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8C" w:rsidRPr="00135D7B" w:rsidRDefault="009701EE" w:rsidP="00135D7B">
      <w:pPr>
        <w:ind w:right="720"/>
        <w:jc w:val="both"/>
        <w:rPr>
          <w:rFonts w:ascii="Verdana" w:hAnsi="Verdana"/>
          <w:color w:val="0000FF"/>
          <w:lang w:val="en-US"/>
        </w:rPr>
      </w:pPr>
      <w:r>
        <w:rPr>
          <w:rFonts w:ascii="Verdana" w:hAnsi="Verdana"/>
          <w:color w:val="0000FF"/>
          <w:lang w:val="en-US"/>
        </w:rPr>
        <w:t xml:space="preserve">Phase 1 </w:t>
      </w:r>
      <w:r w:rsidR="00902852" w:rsidRPr="00135D7B">
        <w:rPr>
          <w:rFonts w:ascii="Verdana" w:hAnsi="Verdana"/>
          <w:color w:val="0000FF"/>
          <w:lang w:val="en-US"/>
        </w:rPr>
        <w:t>Redesign</w:t>
      </w:r>
      <w:r w:rsidR="006D6AEB">
        <w:rPr>
          <w:rFonts w:ascii="Verdana" w:hAnsi="Verdana"/>
          <w:color w:val="0000FF"/>
          <w:lang w:val="en-US"/>
        </w:rPr>
        <w:t xml:space="preserve"> for</w:t>
      </w:r>
      <w:r w:rsidR="00902852" w:rsidRPr="00135D7B">
        <w:rPr>
          <w:rFonts w:ascii="Verdana" w:hAnsi="Verdana"/>
          <w:color w:val="0000FF"/>
          <w:lang w:val="en-US"/>
        </w:rPr>
        <w:t xml:space="preserve"> </w:t>
      </w:r>
      <w:hyperlink r:id="rId7" w:history="1">
        <w:r w:rsidR="006D6AEB" w:rsidRPr="006D6AEB">
          <w:rPr>
            <w:rFonts w:ascii="Verdana" w:hAnsi="Verdana"/>
            <w:color w:val="0000FF"/>
            <w:lang w:val="en-US"/>
          </w:rPr>
          <w:t>www.bcbudgetruck.com</w:t>
        </w:r>
      </w:hyperlink>
      <w:r w:rsidR="006D6AEB" w:rsidRPr="006D6AEB">
        <w:rPr>
          <w:rFonts w:ascii="Verdana" w:hAnsi="Verdana"/>
          <w:color w:val="0000FF"/>
          <w:lang w:val="en-US"/>
        </w:rPr>
        <w:t xml:space="preserve"> </w:t>
      </w:r>
    </w:p>
    <w:p w:rsidR="00DA688C" w:rsidRPr="00C96DDE" w:rsidRDefault="00DA688C" w:rsidP="00EF6A5B">
      <w:pPr>
        <w:ind w:right="720"/>
        <w:jc w:val="both"/>
        <w:rPr>
          <w:rFonts w:ascii="Verdana" w:hAnsi="Verdana"/>
          <w:sz w:val="18"/>
          <w:szCs w:val="18"/>
          <w:lang w:val="en-US"/>
        </w:rPr>
      </w:pPr>
    </w:p>
    <w:p w:rsidR="00DA688C" w:rsidRPr="006D6AEB" w:rsidRDefault="00DA688C" w:rsidP="00EF6A5B">
      <w:pPr>
        <w:ind w:right="720"/>
        <w:jc w:val="both"/>
        <w:rPr>
          <w:rFonts w:ascii="Verdana" w:hAnsi="Verdana"/>
          <w:sz w:val="18"/>
          <w:szCs w:val="18"/>
          <w:lang w:val="en-US"/>
        </w:rPr>
      </w:pPr>
      <w:r w:rsidRPr="00C96DDE">
        <w:rPr>
          <w:rFonts w:ascii="Verdana" w:hAnsi="Verdana"/>
          <w:sz w:val="18"/>
          <w:szCs w:val="18"/>
          <w:lang w:val="en-US"/>
        </w:rPr>
        <w:t>The</w:t>
      </w:r>
      <w:r w:rsidR="00902852">
        <w:rPr>
          <w:rFonts w:ascii="Verdana" w:hAnsi="Verdana"/>
          <w:sz w:val="18"/>
          <w:szCs w:val="18"/>
          <w:lang w:val="en-US"/>
        </w:rPr>
        <w:t xml:space="preserve"> front end (</w:t>
      </w:r>
      <w:r w:rsidRPr="00C96DDE">
        <w:rPr>
          <w:rFonts w:ascii="Verdana" w:hAnsi="Verdana"/>
          <w:sz w:val="18"/>
          <w:szCs w:val="18"/>
          <w:lang w:val="en-US"/>
        </w:rPr>
        <w:t xml:space="preserve">look </w:t>
      </w:r>
      <w:r w:rsidR="00902852">
        <w:rPr>
          <w:rFonts w:ascii="Verdana" w:hAnsi="Verdana"/>
          <w:sz w:val="18"/>
          <w:szCs w:val="18"/>
          <w:lang w:val="en-US"/>
        </w:rPr>
        <w:t>and feel) of the website is credited to</w:t>
      </w:r>
      <w:r w:rsidRPr="00C96DDE">
        <w:rPr>
          <w:rFonts w:ascii="Verdana" w:hAnsi="Verdana"/>
          <w:sz w:val="18"/>
          <w:szCs w:val="18"/>
          <w:lang w:val="en-US"/>
        </w:rPr>
        <w:t xml:space="preserve"> </w:t>
      </w:r>
      <w:proofErr w:type="spellStart"/>
      <w:r w:rsidRPr="00C96DDE">
        <w:rPr>
          <w:rFonts w:ascii="Verdana" w:hAnsi="Verdana"/>
          <w:sz w:val="18"/>
          <w:szCs w:val="18"/>
          <w:lang w:val="en-US"/>
        </w:rPr>
        <w:t>Definium</w:t>
      </w:r>
      <w:proofErr w:type="spellEnd"/>
      <w:r w:rsidRPr="00C96DDE">
        <w:rPr>
          <w:rFonts w:ascii="Verdana" w:hAnsi="Verdana"/>
          <w:sz w:val="18"/>
          <w:szCs w:val="18"/>
          <w:lang w:val="en-US"/>
        </w:rPr>
        <w:t xml:space="preserve"> Design (Chris Chan, </w:t>
      </w:r>
      <w:hyperlink r:id="rId8" w:history="1">
        <w:r w:rsidRPr="00C96DDE">
          <w:rPr>
            <w:rFonts w:ascii="Verdana" w:hAnsi="Verdana"/>
            <w:sz w:val="18"/>
            <w:szCs w:val="18"/>
            <w:lang w:val="en-US"/>
          </w:rPr>
          <w:t>www.definium.ca</w:t>
        </w:r>
      </w:hyperlink>
      <w:r w:rsidR="001F378F">
        <w:rPr>
          <w:rFonts w:ascii="Verdana" w:hAnsi="Verdana"/>
          <w:sz w:val="18"/>
          <w:szCs w:val="18"/>
          <w:lang w:val="en-US"/>
        </w:rPr>
        <w:t xml:space="preserve">) and </w:t>
      </w:r>
      <w:r w:rsidRPr="00C96DDE">
        <w:rPr>
          <w:rFonts w:ascii="Verdana" w:hAnsi="Verdana"/>
          <w:sz w:val="18"/>
          <w:szCs w:val="18"/>
          <w:lang w:val="en-US"/>
        </w:rPr>
        <w:t>will be integrated with the Rate Maintenance tool and GIS.</w:t>
      </w:r>
      <w:r w:rsidRPr="006D6AEB">
        <w:rPr>
          <w:rFonts w:ascii="Verdana" w:hAnsi="Verdana"/>
          <w:sz w:val="18"/>
          <w:szCs w:val="18"/>
          <w:lang w:val="en-US"/>
        </w:rPr>
        <w:t xml:space="preserve"> </w:t>
      </w:r>
    </w:p>
    <w:p w:rsidR="001F378F" w:rsidRPr="006D6AEB" w:rsidRDefault="001F378F" w:rsidP="00EF6A5B">
      <w:pPr>
        <w:ind w:right="720"/>
        <w:jc w:val="both"/>
        <w:rPr>
          <w:rFonts w:ascii="Verdana" w:hAnsi="Verdana"/>
          <w:sz w:val="18"/>
          <w:szCs w:val="18"/>
          <w:lang w:val="en-US"/>
        </w:rPr>
      </w:pPr>
    </w:p>
    <w:p w:rsidR="006D6AEB" w:rsidRDefault="006D6AEB" w:rsidP="00EF6A5B">
      <w:pPr>
        <w:ind w:right="720"/>
        <w:jc w:val="both"/>
        <w:rPr>
          <w:rFonts w:ascii="Verdana" w:hAnsi="Verdana"/>
          <w:sz w:val="18"/>
          <w:szCs w:val="18"/>
          <w:lang w:val="en-US"/>
        </w:rPr>
      </w:pPr>
      <w:r>
        <w:rPr>
          <w:rFonts w:ascii="Verdana" w:hAnsi="Verdana"/>
          <w:sz w:val="18"/>
          <w:szCs w:val="18"/>
          <w:lang w:val="en-US"/>
        </w:rPr>
        <w:t>Brand new pages available:</w:t>
      </w:r>
    </w:p>
    <w:p w:rsidR="00E71170" w:rsidRDefault="00E71170" w:rsidP="00E71170">
      <w:pPr>
        <w:pStyle w:val="ListParagraph"/>
        <w:numPr>
          <w:ilvl w:val="0"/>
          <w:numId w:val="20"/>
        </w:numPr>
        <w:ind w:right="720"/>
        <w:jc w:val="both"/>
        <w:rPr>
          <w:rFonts w:ascii="Verdana" w:hAnsi="Verdana"/>
          <w:sz w:val="18"/>
          <w:szCs w:val="18"/>
          <w:lang w:val="en-US"/>
        </w:rPr>
      </w:pPr>
      <w:r>
        <w:rPr>
          <w:rFonts w:ascii="Verdana" w:hAnsi="Verdana"/>
          <w:sz w:val="18"/>
          <w:szCs w:val="18"/>
          <w:lang w:val="en-US"/>
        </w:rPr>
        <w:t>Home page</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Reservations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Vehicles (Cars)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Trucks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Locations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Accessories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Moving Supplies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About Us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Rental Terms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Conventions</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FAQ</w:t>
      </w:r>
    </w:p>
    <w:p w:rsidR="00957C40" w:rsidRPr="00E7117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Terms of Use</w:t>
      </w:r>
    </w:p>
    <w:p w:rsidR="00957C40" w:rsidRDefault="00957C40" w:rsidP="00E71170">
      <w:pPr>
        <w:pStyle w:val="ListParagraph"/>
        <w:numPr>
          <w:ilvl w:val="0"/>
          <w:numId w:val="20"/>
        </w:numPr>
        <w:ind w:right="720"/>
        <w:jc w:val="both"/>
        <w:rPr>
          <w:rFonts w:ascii="Verdana" w:hAnsi="Verdana"/>
          <w:sz w:val="18"/>
          <w:szCs w:val="18"/>
          <w:lang w:val="en-US"/>
        </w:rPr>
      </w:pPr>
      <w:r w:rsidRPr="00E71170">
        <w:rPr>
          <w:rFonts w:ascii="Verdana" w:hAnsi="Verdana"/>
          <w:sz w:val="18"/>
          <w:szCs w:val="18"/>
          <w:lang w:val="en-US"/>
        </w:rPr>
        <w:t>Privacy Policy</w:t>
      </w:r>
    </w:p>
    <w:p w:rsidR="00E71170" w:rsidRPr="00E71170" w:rsidRDefault="00E71170" w:rsidP="00E71170">
      <w:pPr>
        <w:pStyle w:val="ListParagraph"/>
        <w:numPr>
          <w:ilvl w:val="0"/>
          <w:numId w:val="20"/>
        </w:numPr>
        <w:ind w:right="720"/>
        <w:jc w:val="both"/>
        <w:rPr>
          <w:rFonts w:ascii="Verdana" w:hAnsi="Verdana"/>
          <w:sz w:val="18"/>
          <w:szCs w:val="18"/>
          <w:lang w:val="en-US"/>
        </w:rPr>
      </w:pPr>
      <w:r>
        <w:rPr>
          <w:rFonts w:ascii="Verdana" w:hAnsi="Verdana"/>
          <w:sz w:val="18"/>
          <w:szCs w:val="18"/>
          <w:lang w:val="en-US"/>
        </w:rPr>
        <w:t>Reservation Modification</w:t>
      </w:r>
    </w:p>
    <w:p w:rsidR="006D6AEB" w:rsidRDefault="006D6AEB" w:rsidP="00EF6A5B">
      <w:pPr>
        <w:ind w:right="720"/>
        <w:jc w:val="both"/>
        <w:rPr>
          <w:rFonts w:ascii="Verdana" w:hAnsi="Verdana"/>
          <w:sz w:val="18"/>
          <w:szCs w:val="18"/>
          <w:lang w:val="en-US"/>
        </w:rPr>
      </w:pPr>
    </w:p>
    <w:p w:rsidR="00E71170" w:rsidRDefault="00957C40" w:rsidP="00EF6A5B">
      <w:pPr>
        <w:ind w:right="720"/>
        <w:jc w:val="both"/>
        <w:rPr>
          <w:rFonts w:ascii="Verdana" w:hAnsi="Verdana"/>
          <w:sz w:val="18"/>
          <w:szCs w:val="18"/>
          <w:lang w:val="en-US"/>
        </w:rPr>
      </w:pPr>
      <w:r>
        <w:rPr>
          <w:rFonts w:ascii="Verdana" w:hAnsi="Verdana"/>
          <w:sz w:val="18"/>
          <w:szCs w:val="18"/>
          <w:lang w:val="en-US"/>
        </w:rPr>
        <w:t xml:space="preserve">All pages </w:t>
      </w:r>
      <w:r w:rsidR="00E71170">
        <w:rPr>
          <w:rFonts w:ascii="Verdana" w:hAnsi="Verdana"/>
          <w:sz w:val="18"/>
          <w:szCs w:val="18"/>
          <w:lang w:val="en-US"/>
        </w:rPr>
        <w:t>are exactly the same</w:t>
      </w:r>
      <w:r>
        <w:rPr>
          <w:rFonts w:ascii="Verdana" w:hAnsi="Verdana"/>
          <w:sz w:val="18"/>
          <w:szCs w:val="18"/>
          <w:lang w:val="en-US"/>
        </w:rPr>
        <w:t xml:space="preserve"> except for </w:t>
      </w:r>
      <w:r w:rsidR="00E71170">
        <w:rPr>
          <w:rFonts w:ascii="Verdana" w:hAnsi="Verdana"/>
          <w:sz w:val="18"/>
          <w:szCs w:val="18"/>
          <w:lang w:val="en-US"/>
        </w:rPr>
        <w:t>1, 2, 9, 11 and 14</w:t>
      </w:r>
      <w:r>
        <w:rPr>
          <w:rFonts w:ascii="Verdana" w:hAnsi="Verdana"/>
          <w:sz w:val="18"/>
          <w:szCs w:val="18"/>
          <w:lang w:val="en-US"/>
        </w:rPr>
        <w:t xml:space="preserve"> where </w:t>
      </w:r>
      <w:r w:rsidR="00E71170">
        <w:rPr>
          <w:rFonts w:ascii="Verdana" w:hAnsi="Verdana"/>
          <w:sz w:val="18"/>
          <w:szCs w:val="18"/>
          <w:lang w:val="en-US"/>
        </w:rPr>
        <w:t xml:space="preserve">some images and content (pricing for add-ons and age requirements) are different for car and truck. </w:t>
      </w:r>
    </w:p>
    <w:p w:rsidR="00E71170" w:rsidRDefault="00E71170" w:rsidP="00EF6A5B">
      <w:pPr>
        <w:ind w:right="720"/>
        <w:jc w:val="both"/>
        <w:rPr>
          <w:rFonts w:ascii="Verdana" w:hAnsi="Verdana"/>
          <w:sz w:val="18"/>
          <w:szCs w:val="18"/>
          <w:lang w:val="en-US"/>
        </w:rPr>
      </w:pPr>
    </w:p>
    <w:p w:rsidR="001B5EBE" w:rsidRPr="006D6AEB" w:rsidRDefault="001B5EBE" w:rsidP="00EF6A5B">
      <w:pPr>
        <w:ind w:right="720"/>
        <w:jc w:val="both"/>
        <w:rPr>
          <w:rFonts w:ascii="Verdana" w:hAnsi="Verdana"/>
          <w:sz w:val="18"/>
          <w:szCs w:val="18"/>
          <w:lang w:val="en-US"/>
        </w:rPr>
      </w:pPr>
      <w:r>
        <w:rPr>
          <w:rFonts w:ascii="Verdana" w:hAnsi="Verdana"/>
          <w:sz w:val="18"/>
          <w:szCs w:val="18"/>
          <w:lang w:val="en-US"/>
        </w:rPr>
        <w:t xml:space="preserve">By the completion of Phase 1, customers will be able to make reservations for trucks via bcbudgettruck.com. </w:t>
      </w:r>
      <w:r w:rsidR="00957C40">
        <w:rPr>
          <w:rFonts w:ascii="Verdana" w:hAnsi="Verdana"/>
          <w:sz w:val="18"/>
          <w:szCs w:val="18"/>
          <w:lang w:val="en-US"/>
        </w:rPr>
        <w:t xml:space="preserve">Customers interested in car rentals will be redirected to budgetbc.com. </w:t>
      </w:r>
    </w:p>
    <w:p w:rsidR="00FB074B" w:rsidRDefault="00FB074B" w:rsidP="00EF6A5B">
      <w:pPr>
        <w:ind w:right="720"/>
        <w:jc w:val="both"/>
        <w:rPr>
          <w:rFonts w:ascii="Verdana" w:hAnsi="Verdana"/>
          <w:sz w:val="18"/>
          <w:szCs w:val="18"/>
          <w:lang w:val="en-US"/>
        </w:rPr>
      </w:pPr>
    </w:p>
    <w:p w:rsidR="00E71170" w:rsidRPr="00C96DDE" w:rsidRDefault="00E71170" w:rsidP="00EF6A5B">
      <w:pPr>
        <w:ind w:right="720"/>
        <w:jc w:val="both"/>
        <w:rPr>
          <w:rFonts w:ascii="Verdana" w:hAnsi="Verdana"/>
          <w:sz w:val="18"/>
          <w:szCs w:val="18"/>
          <w:lang w:val="en-US"/>
        </w:rPr>
        <w:sectPr w:rsidR="00E71170" w:rsidRPr="00C96DDE">
          <w:pgSz w:w="12240" w:h="15840"/>
          <w:pgMar w:top="1440" w:right="1440" w:bottom="1440" w:left="1440" w:header="708" w:footer="708" w:gutter="0"/>
          <w:cols w:space="708"/>
          <w:docGrid w:linePitch="360"/>
        </w:sectPr>
      </w:pPr>
    </w:p>
    <w:p w:rsidR="00DA688C" w:rsidRDefault="00902852" w:rsidP="00EF6A5B">
      <w:pPr>
        <w:pStyle w:val="ListParagraph"/>
        <w:numPr>
          <w:ilvl w:val="0"/>
          <w:numId w:val="3"/>
        </w:numPr>
        <w:ind w:left="720" w:right="720"/>
        <w:jc w:val="both"/>
        <w:rPr>
          <w:rFonts w:ascii="Verdana" w:hAnsi="Verdana"/>
          <w:color w:val="0000FF"/>
          <w:lang w:val="en-US"/>
        </w:rPr>
      </w:pPr>
      <w:r>
        <w:rPr>
          <w:rFonts w:ascii="Verdana" w:hAnsi="Verdana"/>
          <w:color w:val="0000FF"/>
          <w:lang w:val="en-US"/>
        </w:rPr>
        <w:lastRenderedPageBreak/>
        <w:t xml:space="preserve">Flow of Booking Procedure </w:t>
      </w:r>
      <w:r w:rsidR="002C5D23">
        <w:rPr>
          <w:rFonts w:ascii="Verdana" w:hAnsi="Verdana"/>
          <w:color w:val="0000FF"/>
          <w:lang w:val="en-US"/>
        </w:rPr>
        <w:t>for Trucks</w:t>
      </w:r>
    </w:p>
    <w:p w:rsidR="00DA688C" w:rsidRDefault="00DA688C" w:rsidP="00EF6A5B">
      <w:pPr>
        <w:ind w:right="720"/>
        <w:jc w:val="both"/>
        <w:rPr>
          <w:rFonts w:ascii="Verdana" w:hAnsi="Verdana"/>
          <w:sz w:val="18"/>
          <w:szCs w:val="18"/>
          <w:lang w:val="en-US"/>
        </w:rPr>
      </w:pPr>
    </w:p>
    <w:p w:rsidR="00D84A59" w:rsidRDefault="00D84A59" w:rsidP="00EF6A5B">
      <w:pPr>
        <w:ind w:right="720"/>
        <w:jc w:val="both"/>
        <w:rPr>
          <w:rFonts w:ascii="Verdana" w:hAnsi="Verdana"/>
          <w:sz w:val="18"/>
          <w:szCs w:val="18"/>
          <w:lang w:val="en-US"/>
        </w:rPr>
      </w:pPr>
    </w:p>
    <w:p w:rsidR="001F378F" w:rsidRPr="00D84A59" w:rsidRDefault="001F378F" w:rsidP="00EF6A5B">
      <w:pPr>
        <w:ind w:right="720"/>
        <w:jc w:val="both"/>
        <w:rPr>
          <w:rFonts w:ascii="Verdana" w:hAnsi="Verdana"/>
          <w:b/>
          <w:sz w:val="18"/>
          <w:szCs w:val="18"/>
          <w:lang w:val="en-US"/>
        </w:rPr>
      </w:pPr>
      <w:r w:rsidRPr="00D84A59">
        <w:rPr>
          <w:rFonts w:ascii="Verdana" w:hAnsi="Verdana"/>
          <w:b/>
          <w:sz w:val="18"/>
          <w:szCs w:val="18"/>
          <w:lang w:val="en-US"/>
        </w:rPr>
        <w:t xml:space="preserve">Step </w:t>
      </w:r>
      <w:r w:rsidR="002C5D23">
        <w:rPr>
          <w:rFonts w:ascii="Verdana" w:hAnsi="Verdana"/>
          <w:b/>
          <w:sz w:val="18"/>
          <w:szCs w:val="18"/>
          <w:lang w:val="en-US"/>
        </w:rPr>
        <w:t>1</w:t>
      </w:r>
      <w:r w:rsidRPr="00D84A59">
        <w:rPr>
          <w:rFonts w:ascii="Verdana" w:hAnsi="Verdana"/>
          <w:b/>
          <w:sz w:val="18"/>
          <w:szCs w:val="18"/>
          <w:lang w:val="en-US"/>
        </w:rPr>
        <w:t>: Choose from three options: Around Town, Round Trip, One Way</w:t>
      </w:r>
    </w:p>
    <w:p w:rsidR="001F378F" w:rsidRPr="00777457" w:rsidRDefault="001F378F" w:rsidP="00777457">
      <w:pPr>
        <w:ind w:right="720"/>
        <w:jc w:val="both"/>
        <w:rPr>
          <w:rFonts w:ascii="Verdana" w:hAnsi="Verdana"/>
          <w:sz w:val="18"/>
          <w:szCs w:val="18"/>
          <w:lang w:val="en-US"/>
        </w:rPr>
      </w:pPr>
    </w:p>
    <w:p w:rsidR="00957C40" w:rsidRPr="00957C40" w:rsidRDefault="00957C40" w:rsidP="00957C40">
      <w:pPr>
        <w:pBdr>
          <w:top w:val="single" w:sz="4" w:space="1" w:color="auto"/>
          <w:left w:val="single" w:sz="4" w:space="4" w:color="auto"/>
          <w:bottom w:val="single" w:sz="4" w:space="1" w:color="auto"/>
          <w:right w:val="single" w:sz="4" w:space="4" w:color="auto"/>
        </w:pBdr>
        <w:shd w:val="clear" w:color="auto" w:fill="FABF8F" w:themeFill="accent6" w:themeFillTint="99"/>
        <w:spacing w:after="120"/>
        <w:ind w:right="720"/>
        <w:jc w:val="both"/>
        <w:rPr>
          <w:rFonts w:ascii="Trebuchet MS" w:hAnsi="Trebuchet MS"/>
          <w:sz w:val="18"/>
          <w:szCs w:val="18"/>
          <w:lang w:val="en-US"/>
        </w:rPr>
      </w:pPr>
      <w:r w:rsidRPr="00957C40">
        <w:rPr>
          <w:rFonts w:ascii="Trebuchet MS" w:hAnsi="Trebuchet MS"/>
          <w:sz w:val="18"/>
          <w:szCs w:val="18"/>
          <w:lang w:val="en-US"/>
        </w:rPr>
        <w:t>Definitions</w:t>
      </w:r>
    </w:p>
    <w:p w:rsidR="00957C40" w:rsidRPr="00957C40" w:rsidRDefault="00957C40" w:rsidP="00957C40">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ABF8F" w:themeFill="accent6" w:themeFillTint="99"/>
        <w:spacing w:after="120"/>
        <w:ind w:left="360" w:right="720"/>
        <w:jc w:val="both"/>
        <w:rPr>
          <w:rFonts w:ascii="Trebuchet MS" w:hAnsi="Trebuchet MS"/>
          <w:sz w:val="18"/>
          <w:szCs w:val="18"/>
          <w:lang w:val="en-US"/>
        </w:rPr>
      </w:pPr>
      <w:r w:rsidRPr="00957C40">
        <w:rPr>
          <w:rFonts w:ascii="Trebuchet MS" w:hAnsi="Trebuchet MS"/>
          <w:b/>
          <w:sz w:val="18"/>
          <w:szCs w:val="18"/>
          <w:lang w:val="en-US"/>
        </w:rPr>
        <w:t xml:space="preserve">Around Town – </w:t>
      </w:r>
      <w:r w:rsidRPr="00957C40">
        <w:rPr>
          <w:rFonts w:ascii="Trebuchet MS" w:hAnsi="Trebuchet MS"/>
          <w:sz w:val="18"/>
          <w:szCs w:val="18"/>
          <w:lang w:val="en-US"/>
        </w:rPr>
        <w:t xml:space="preserve">Around Town are short-haul rentals starting and ending at the same location. This category can be further drilled down into Personal and Commercial business. The only difference between Personal and Commercial is the additional BCD number field. A valid BCD number is required to make a booking in the Commercial section. </w:t>
      </w:r>
    </w:p>
    <w:p w:rsidR="00957C40" w:rsidRPr="00957C40" w:rsidRDefault="00957C40" w:rsidP="00957C40">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ABF8F" w:themeFill="accent6" w:themeFillTint="99"/>
        <w:spacing w:after="120"/>
        <w:ind w:left="360" w:right="720"/>
        <w:jc w:val="both"/>
        <w:rPr>
          <w:rFonts w:ascii="Trebuchet MS" w:hAnsi="Trebuchet MS"/>
          <w:sz w:val="18"/>
          <w:szCs w:val="18"/>
          <w:lang w:val="en-US"/>
        </w:rPr>
      </w:pPr>
      <w:r w:rsidRPr="00957C40">
        <w:rPr>
          <w:rFonts w:ascii="Trebuchet MS" w:hAnsi="Trebuchet MS"/>
          <w:b/>
          <w:sz w:val="18"/>
          <w:szCs w:val="18"/>
          <w:lang w:val="en-US"/>
        </w:rPr>
        <w:t xml:space="preserve">Round Trip – </w:t>
      </w:r>
      <w:r w:rsidRPr="00957C40">
        <w:rPr>
          <w:rFonts w:ascii="Trebuchet MS" w:hAnsi="Trebuchet MS"/>
          <w:sz w:val="18"/>
          <w:szCs w:val="18"/>
          <w:lang w:val="en-US"/>
        </w:rPr>
        <w:t>Round Trip are long-distance rentals starting and ending at the same location where customers are usually offered different mileage packages to choose from.</w:t>
      </w:r>
      <w:r w:rsidRPr="00957C40">
        <w:rPr>
          <w:rFonts w:ascii="Trebuchet MS" w:hAnsi="Trebuchet MS"/>
          <w:b/>
          <w:sz w:val="18"/>
          <w:szCs w:val="18"/>
          <w:lang w:val="en-US"/>
        </w:rPr>
        <w:t xml:space="preserve"> </w:t>
      </w:r>
    </w:p>
    <w:p w:rsidR="00957C40" w:rsidRPr="00957C40" w:rsidRDefault="00957C40" w:rsidP="00957C40">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ABF8F" w:themeFill="accent6" w:themeFillTint="99"/>
        <w:spacing w:after="120"/>
        <w:ind w:left="360" w:right="720"/>
        <w:jc w:val="both"/>
        <w:rPr>
          <w:rFonts w:ascii="Trebuchet MS" w:hAnsi="Trebuchet MS"/>
          <w:sz w:val="18"/>
          <w:szCs w:val="18"/>
          <w:lang w:val="en-US"/>
        </w:rPr>
      </w:pPr>
      <w:r w:rsidRPr="00957C40">
        <w:rPr>
          <w:rFonts w:ascii="Trebuchet MS" w:hAnsi="Trebuchet MS"/>
          <w:b/>
          <w:sz w:val="18"/>
          <w:szCs w:val="18"/>
          <w:lang w:val="en-US"/>
        </w:rPr>
        <w:t xml:space="preserve">One Way – </w:t>
      </w:r>
      <w:r w:rsidRPr="00957C40">
        <w:rPr>
          <w:rFonts w:ascii="Trebuchet MS" w:hAnsi="Trebuchet MS"/>
          <w:sz w:val="18"/>
          <w:szCs w:val="18"/>
          <w:lang w:val="en-US"/>
        </w:rPr>
        <w:t>In this implementation, there will be no reservation engine for One Way reservations. A phone number will be provided for customers to call One Way Western Canada.</w:t>
      </w:r>
    </w:p>
    <w:p w:rsidR="00957C40" w:rsidRPr="00777457" w:rsidRDefault="00957C40" w:rsidP="00777457">
      <w:pPr>
        <w:ind w:right="720"/>
        <w:jc w:val="both"/>
        <w:rPr>
          <w:rFonts w:ascii="Verdana" w:hAnsi="Verdana"/>
          <w:sz w:val="18"/>
          <w:szCs w:val="18"/>
          <w:lang w:val="en-US"/>
        </w:rPr>
      </w:pPr>
    </w:p>
    <w:p w:rsidR="00D84A59" w:rsidRDefault="00D84A59" w:rsidP="00D84A59">
      <w:pPr>
        <w:ind w:right="720"/>
        <w:jc w:val="both"/>
        <w:rPr>
          <w:rFonts w:ascii="Verdana" w:hAnsi="Verdana"/>
          <w:sz w:val="18"/>
          <w:szCs w:val="18"/>
          <w:lang w:val="en-US"/>
        </w:rPr>
      </w:pPr>
      <w:r>
        <w:rPr>
          <w:rFonts w:ascii="Verdana" w:hAnsi="Verdana"/>
          <w:sz w:val="18"/>
          <w:szCs w:val="18"/>
          <w:lang w:val="en-US"/>
        </w:rPr>
        <w:t xml:space="preserve">If Around Town </w:t>
      </w:r>
      <w:r w:rsidR="005B2511">
        <w:rPr>
          <w:rFonts w:ascii="Verdana" w:hAnsi="Verdana"/>
          <w:sz w:val="18"/>
          <w:szCs w:val="18"/>
          <w:lang w:val="en-US"/>
        </w:rPr>
        <w:t>or Round Tri</w:t>
      </w:r>
      <w:r w:rsidR="002C5D23">
        <w:rPr>
          <w:rFonts w:ascii="Verdana" w:hAnsi="Verdana"/>
          <w:sz w:val="18"/>
          <w:szCs w:val="18"/>
          <w:lang w:val="en-US"/>
        </w:rPr>
        <w:t>p is selected, proceed to Step 2</w:t>
      </w:r>
      <w:r w:rsidR="005B2511">
        <w:rPr>
          <w:rFonts w:ascii="Verdana" w:hAnsi="Verdana"/>
          <w:sz w:val="18"/>
          <w:szCs w:val="18"/>
          <w:lang w:val="en-US"/>
        </w:rPr>
        <w:t>.</w:t>
      </w:r>
    </w:p>
    <w:p w:rsidR="00D84A59" w:rsidRDefault="00D84A59" w:rsidP="00D84A59">
      <w:pPr>
        <w:ind w:right="720"/>
        <w:jc w:val="both"/>
        <w:rPr>
          <w:rFonts w:ascii="Verdana" w:hAnsi="Verdana"/>
          <w:sz w:val="18"/>
          <w:szCs w:val="18"/>
          <w:lang w:val="en-US"/>
        </w:rPr>
      </w:pPr>
    </w:p>
    <w:p w:rsidR="00D84A59" w:rsidRPr="00D84A59" w:rsidRDefault="00D84A59" w:rsidP="00D84A59">
      <w:pPr>
        <w:ind w:right="720"/>
        <w:jc w:val="both"/>
        <w:rPr>
          <w:rFonts w:ascii="Verdana" w:hAnsi="Verdana"/>
          <w:sz w:val="18"/>
          <w:szCs w:val="18"/>
          <w:lang w:val="en-US"/>
        </w:rPr>
      </w:pPr>
      <w:r>
        <w:rPr>
          <w:rFonts w:ascii="Verdana" w:hAnsi="Verdana"/>
          <w:sz w:val="18"/>
          <w:szCs w:val="18"/>
          <w:lang w:val="en-US"/>
        </w:rPr>
        <w:t>If One Way is selected, the website displays a</w:t>
      </w:r>
      <w:r w:rsidRPr="00D84A59">
        <w:rPr>
          <w:rFonts w:ascii="Verdana" w:hAnsi="Verdana"/>
          <w:sz w:val="18"/>
          <w:szCs w:val="18"/>
          <w:lang w:val="en-US"/>
        </w:rPr>
        <w:t xml:space="preserve"> phone number for customers to call One Way Western Canada.</w:t>
      </w:r>
      <w:r>
        <w:rPr>
          <w:rFonts w:ascii="Verdana" w:hAnsi="Verdana"/>
          <w:sz w:val="18"/>
          <w:szCs w:val="18"/>
          <w:lang w:val="en-US"/>
        </w:rPr>
        <w:t xml:space="preserve"> A reservation engine is not available </w:t>
      </w:r>
      <w:r w:rsidRPr="00D84A59">
        <w:rPr>
          <w:rFonts w:ascii="Verdana" w:hAnsi="Verdana"/>
          <w:sz w:val="18"/>
          <w:szCs w:val="18"/>
          <w:lang w:val="en-US"/>
        </w:rPr>
        <w:t>for One Way reservations</w:t>
      </w:r>
      <w:r>
        <w:rPr>
          <w:rFonts w:ascii="Verdana" w:hAnsi="Verdana"/>
          <w:sz w:val="18"/>
          <w:szCs w:val="18"/>
          <w:lang w:val="en-US"/>
        </w:rPr>
        <w:t xml:space="preserve"> at this point.</w:t>
      </w:r>
    </w:p>
    <w:p w:rsidR="00D84A59" w:rsidRPr="00D84A59" w:rsidRDefault="00D84A59" w:rsidP="00D84A59">
      <w:pPr>
        <w:ind w:right="720"/>
        <w:jc w:val="both"/>
        <w:rPr>
          <w:rFonts w:ascii="Verdana" w:hAnsi="Verdana"/>
          <w:sz w:val="18"/>
          <w:szCs w:val="18"/>
          <w:lang w:val="en-US"/>
        </w:rPr>
      </w:pPr>
    </w:p>
    <w:p w:rsidR="001F378F" w:rsidRDefault="005B2511" w:rsidP="00EF6A5B">
      <w:pPr>
        <w:ind w:right="720"/>
        <w:jc w:val="both"/>
        <w:rPr>
          <w:rFonts w:ascii="Verdana" w:hAnsi="Verdana"/>
          <w:b/>
          <w:sz w:val="18"/>
          <w:szCs w:val="18"/>
          <w:lang w:val="en-US"/>
        </w:rPr>
      </w:pPr>
      <w:r w:rsidRPr="00F81F66">
        <w:rPr>
          <w:rFonts w:ascii="Verdana" w:hAnsi="Verdana"/>
          <w:b/>
          <w:sz w:val="18"/>
          <w:szCs w:val="18"/>
          <w:lang w:val="en-US"/>
        </w:rPr>
        <w:t xml:space="preserve">Step </w:t>
      </w:r>
      <w:r w:rsidR="002C5D23">
        <w:rPr>
          <w:rFonts w:ascii="Verdana" w:hAnsi="Verdana"/>
          <w:b/>
          <w:sz w:val="18"/>
          <w:szCs w:val="18"/>
          <w:lang w:val="en-US"/>
        </w:rPr>
        <w:t>2</w:t>
      </w:r>
      <w:r w:rsidRPr="00F81F66">
        <w:rPr>
          <w:rFonts w:ascii="Verdana" w:hAnsi="Verdana"/>
          <w:b/>
          <w:sz w:val="18"/>
          <w:szCs w:val="18"/>
          <w:lang w:val="en-US"/>
        </w:rPr>
        <w:t xml:space="preserve">: </w:t>
      </w:r>
      <w:r w:rsidR="00427098">
        <w:rPr>
          <w:rFonts w:ascii="Verdana" w:hAnsi="Verdana"/>
          <w:b/>
          <w:sz w:val="18"/>
          <w:szCs w:val="18"/>
          <w:lang w:val="en-US"/>
        </w:rPr>
        <w:t xml:space="preserve">Select the </w:t>
      </w:r>
      <w:r w:rsidR="00F81F66" w:rsidRPr="00F81F66">
        <w:rPr>
          <w:rFonts w:ascii="Verdana" w:hAnsi="Verdana"/>
          <w:b/>
          <w:sz w:val="18"/>
          <w:szCs w:val="18"/>
          <w:lang w:val="en-US"/>
        </w:rPr>
        <w:t>desired location, pick up date/time and drop off date/time.</w:t>
      </w:r>
    </w:p>
    <w:p w:rsidR="0037643C" w:rsidRDefault="0037643C" w:rsidP="00EF6A5B">
      <w:pPr>
        <w:ind w:right="720"/>
        <w:jc w:val="both"/>
        <w:rPr>
          <w:rFonts w:ascii="Verdana" w:hAnsi="Verdana"/>
          <w:b/>
          <w:sz w:val="18"/>
          <w:szCs w:val="18"/>
          <w:lang w:val="en-US"/>
        </w:rPr>
      </w:pPr>
    </w:p>
    <w:p w:rsidR="0037643C" w:rsidRDefault="0037643C" w:rsidP="00EF6A5B">
      <w:pPr>
        <w:ind w:right="720"/>
        <w:jc w:val="both"/>
        <w:rPr>
          <w:rFonts w:ascii="Verdana" w:hAnsi="Verdana"/>
          <w:b/>
          <w:sz w:val="18"/>
          <w:szCs w:val="18"/>
          <w:lang w:val="en-US"/>
        </w:rPr>
      </w:pPr>
      <w:r>
        <w:rPr>
          <w:rFonts w:ascii="Verdana" w:hAnsi="Verdana"/>
          <w:sz w:val="18"/>
          <w:szCs w:val="18"/>
          <w:lang w:val="en-US"/>
        </w:rPr>
        <w:t>If Around Town – Commercial is selected, enter a valid BCD Number.</w:t>
      </w:r>
    </w:p>
    <w:p w:rsidR="00055062" w:rsidRDefault="00055062" w:rsidP="00EF6A5B">
      <w:pPr>
        <w:ind w:right="720"/>
        <w:jc w:val="both"/>
        <w:rPr>
          <w:rFonts w:ascii="Verdana" w:hAnsi="Verdana"/>
          <w:sz w:val="18"/>
          <w:szCs w:val="18"/>
          <w:lang w:val="en-US"/>
        </w:rPr>
      </w:pPr>
    </w:p>
    <w:p w:rsidR="00427098" w:rsidRPr="00F81F66" w:rsidRDefault="002C5D23" w:rsidP="00EF6A5B">
      <w:pPr>
        <w:ind w:right="720"/>
        <w:jc w:val="both"/>
        <w:rPr>
          <w:rFonts w:ascii="Verdana" w:hAnsi="Verdana"/>
          <w:b/>
          <w:sz w:val="18"/>
          <w:szCs w:val="18"/>
          <w:lang w:val="en-US"/>
        </w:rPr>
      </w:pPr>
      <w:r>
        <w:rPr>
          <w:rFonts w:ascii="Verdana" w:hAnsi="Verdana"/>
          <w:b/>
          <w:sz w:val="18"/>
          <w:szCs w:val="18"/>
          <w:lang w:val="en-US"/>
        </w:rPr>
        <w:t>Step 3</w:t>
      </w:r>
      <w:r w:rsidR="00F81F66" w:rsidRPr="00F81F66">
        <w:rPr>
          <w:rFonts w:ascii="Verdana" w:hAnsi="Verdana"/>
          <w:b/>
          <w:sz w:val="18"/>
          <w:szCs w:val="18"/>
          <w:lang w:val="en-US"/>
        </w:rPr>
        <w:t xml:space="preserve">: Select a vehicle. </w:t>
      </w:r>
    </w:p>
    <w:p w:rsidR="00F81F66" w:rsidRDefault="00F81F66" w:rsidP="00EF6A5B">
      <w:pPr>
        <w:ind w:right="720"/>
        <w:jc w:val="both"/>
        <w:rPr>
          <w:rFonts w:ascii="Verdana" w:hAnsi="Verdana"/>
          <w:sz w:val="18"/>
          <w:szCs w:val="18"/>
          <w:lang w:val="en-US"/>
        </w:rPr>
      </w:pPr>
    </w:p>
    <w:p w:rsidR="00427098" w:rsidRDefault="00427098" w:rsidP="00EF6A5B">
      <w:pPr>
        <w:ind w:right="720"/>
        <w:jc w:val="both"/>
        <w:rPr>
          <w:rFonts w:ascii="Verdana" w:hAnsi="Verdana"/>
          <w:sz w:val="18"/>
          <w:szCs w:val="18"/>
          <w:lang w:val="en-US"/>
        </w:rPr>
      </w:pPr>
      <w:r>
        <w:rPr>
          <w:rFonts w:ascii="Verdana" w:hAnsi="Verdana"/>
          <w:sz w:val="18"/>
          <w:szCs w:val="18"/>
          <w:lang w:val="en-US"/>
        </w:rPr>
        <w:t xml:space="preserve">If </w:t>
      </w:r>
      <w:r w:rsidR="00F216E6">
        <w:rPr>
          <w:rFonts w:ascii="Verdana" w:hAnsi="Verdana"/>
          <w:sz w:val="18"/>
          <w:szCs w:val="18"/>
          <w:lang w:val="en-US"/>
        </w:rPr>
        <w:t>Around Town</w:t>
      </w:r>
      <w:r w:rsidR="002C5D23">
        <w:rPr>
          <w:rFonts w:ascii="Verdana" w:hAnsi="Verdana"/>
          <w:sz w:val="18"/>
          <w:szCs w:val="18"/>
          <w:lang w:val="en-US"/>
        </w:rPr>
        <w:t xml:space="preserve"> – Personal is selected in Step 1</w:t>
      </w:r>
      <w:r>
        <w:rPr>
          <w:rFonts w:ascii="Verdana" w:hAnsi="Verdana"/>
          <w:sz w:val="18"/>
          <w:szCs w:val="18"/>
          <w:lang w:val="en-US"/>
        </w:rPr>
        <w:t xml:space="preserve">, </w:t>
      </w:r>
      <w:r w:rsidR="00F216E6">
        <w:rPr>
          <w:rFonts w:ascii="Verdana" w:hAnsi="Verdana"/>
          <w:sz w:val="18"/>
          <w:szCs w:val="18"/>
          <w:lang w:val="en-US"/>
        </w:rPr>
        <w:t xml:space="preserve">proceed to </w:t>
      </w:r>
      <w:r>
        <w:rPr>
          <w:rFonts w:ascii="Verdana" w:hAnsi="Verdana"/>
          <w:sz w:val="18"/>
          <w:szCs w:val="18"/>
          <w:lang w:val="en-US"/>
        </w:rPr>
        <w:t>Step</w:t>
      </w:r>
      <w:r w:rsidR="00F216E6">
        <w:rPr>
          <w:rFonts w:ascii="Verdana" w:hAnsi="Verdana"/>
          <w:sz w:val="18"/>
          <w:szCs w:val="18"/>
          <w:lang w:val="en-US"/>
        </w:rPr>
        <w:t xml:space="preserve"> </w:t>
      </w:r>
      <w:r w:rsidR="002C5D23">
        <w:rPr>
          <w:rFonts w:ascii="Verdana" w:hAnsi="Verdana"/>
          <w:sz w:val="18"/>
          <w:szCs w:val="18"/>
          <w:lang w:val="en-US"/>
        </w:rPr>
        <w:t>4</w:t>
      </w:r>
      <w:r w:rsidR="00F216E6">
        <w:rPr>
          <w:rFonts w:ascii="Verdana" w:hAnsi="Verdana"/>
          <w:sz w:val="18"/>
          <w:szCs w:val="18"/>
          <w:lang w:val="en-US"/>
        </w:rPr>
        <w:t>a</w:t>
      </w:r>
      <w:r>
        <w:rPr>
          <w:rFonts w:ascii="Verdana" w:hAnsi="Verdana"/>
          <w:sz w:val="18"/>
          <w:szCs w:val="18"/>
          <w:lang w:val="en-US"/>
        </w:rPr>
        <w:t>.</w:t>
      </w:r>
    </w:p>
    <w:p w:rsidR="002C5D23" w:rsidRDefault="002C5D23" w:rsidP="00EF6A5B">
      <w:pPr>
        <w:ind w:right="720"/>
        <w:jc w:val="both"/>
        <w:rPr>
          <w:rFonts w:ascii="Verdana" w:hAnsi="Verdana"/>
          <w:sz w:val="18"/>
          <w:szCs w:val="18"/>
          <w:lang w:val="en-US"/>
        </w:rPr>
      </w:pPr>
    </w:p>
    <w:p w:rsidR="002C5D23" w:rsidRDefault="002C5D23" w:rsidP="002C5D23">
      <w:pPr>
        <w:ind w:right="720"/>
        <w:jc w:val="both"/>
        <w:rPr>
          <w:rFonts w:ascii="Verdana" w:hAnsi="Verdana"/>
          <w:sz w:val="18"/>
          <w:szCs w:val="18"/>
          <w:lang w:val="en-US"/>
        </w:rPr>
      </w:pPr>
      <w:r>
        <w:rPr>
          <w:rFonts w:ascii="Verdana" w:hAnsi="Verdana"/>
          <w:sz w:val="18"/>
          <w:szCs w:val="18"/>
          <w:lang w:val="en-US"/>
        </w:rPr>
        <w:t>If Around Town – Commercial is selected in Step 1, proceed to Step 4b.</w:t>
      </w:r>
    </w:p>
    <w:p w:rsidR="002C5D23" w:rsidRDefault="002C5D23" w:rsidP="00EF6A5B">
      <w:pPr>
        <w:ind w:right="720"/>
        <w:jc w:val="both"/>
        <w:rPr>
          <w:rFonts w:ascii="Verdana" w:hAnsi="Verdana"/>
          <w:sz w:val="18"/>
          <w:szCs w:val="18"/>
          <w:lang w:val="en-US"/>
        </w:rPr>
      </w:pPr>
    </w:p>
    <w:p w:rsidR="00F216E6" w:rsidRDefault="00F216E6" w:rsidP="00EF6A5B">
      <w:pPr>
        <w:ind w:right="720"/>
        <w:jc w:val="both"/>
        <w:rPr>
          <w:rFonts w:ascii="Verdana" w:hAnsi="Verdana"/>
          <w:sz w:val="18"/>
          <w:szCs w:val="18"/>
          <w:lang w:val="en-US"/>
        </w:rPr>
      </w:pPr>
      <w:r>
        <w:rPr>
          <w:rFonts w:ascii="Verdana" w:hAnsi="Verdana"/>
          <w:sz w:val="18"/>
          <w:szCs w:val="18"/>
          <w:lang w:val="en-US"/>
        </w:rPr>
        <w:t>If Round Trip is select</w:t>
      </w:r>
      <w:r w:rsidR="002C5D23">
        <w:rPr>
          <w:rFonts w:ascii="Verdana" w:hAnsi="Verdana"/>
          <w:sz w:val="18"/>
          <w:szCs w:val="18"/>
          <w:lang w:val="en-US"/>
        </w:rPr>
        <w:t>ed in Step 1, proceed to Step 4c</w:t>
      </w:r>
      <w:r>
        <w:rPr>
          <w:rFonts w:ascii="Verdana" w:hAnsi="Verdana"/>
          <w:sz w:val="18"/>
          <w:szCs w:val="18"/>
          <w:lang w:val="en-US"/>
        </w:rPr>
        <w:t>.</w:t>
      </w:r>
    </w:p>
    <w:p w:rsidR="00427098" w:rsidRDefault="00427098" w:rsidP="00EF6A5B">
      <w:pPr>
        <w:ind w:right="720"/>
        <w:jc w:val="both"/>
        <w:rPr>
          <w:rFonts w:ascii="Verdana" w:hAnsi="Verdana"/>
          <w:sz w:val="18"/>
          <w:szCs w:val="18"/>
          <w:lang w:val="en-US"/>
        </w:rPr>
      </w:pPr>
    </w:p>
    <w:p w:rsidR="00F81F66" w:rsidRPr="00FE0DBE" w:rsidRDefault="006F4B33" w:rsidP="00EF6A5B">
      <w:pPr>
        <w:ind w:right="720"/>
        <w:jc w:val="both"/>
        <w:rPr>
          <w:rFonts w:ascii="Verdana" w:hAnsi="Verdana"/>
          <w:b/>
          <w:sz w:val="18"/>
          <w:szCs w:val="18"/>
          <w:lang w:val="en-US"/>
        </w:rPr>
      </w:pPr>
      <w:r w:rsidRPr="00FE0DBE">
        <w:rPr>
          <w:rFonts w:ascii="Verdana" w:hAnsi="Verdana"/>
          <w:b/>
          <w:sz w:val="18"/>
          <w:szCs w:val="18"/>
          <w:lang w:val="en-US"/>
        </w:rPr>
        <w:t xml:space="preserve">Step </w:t>
      </w:r>
      <w:r w:rsidR="002C5D23">
        <w:rPr>
          <w:rFonts w:ascii="Verdana" w:hAnsi="Verdana"/>
          <w:b/>
          <w:sz w:val="18"/>
          <w:szCs w:val="18"/>
          <w:lang w:val="en-US"/>
        </w:rPr>
        <w:t>4</w:t>
      </w:r>
      <w:r w:rsidR="0037643C">
        <w:rPr>
          <w:rFonts w:ascii="Verdana" w:hAnsi="Verdana"/>
          <w:b/>
          <w:sz w:val="18"/>
          <w:szCs w:val="18"/>
          <w:lang w:val="en-US"/>
        </w:rPr>
        <w:t>a</w:t>
      </w:r>
      <w:r w:rsidRPr="00FE0DBE">
        <w:rPr>
          <w:rFonts w:ascii="Verdana" w:hAnsi="Verdana"/>
          <w:b/>
          <w:sz w:val="18"/>
          <w:szCs w:val="18"/>
          <w:lang w:val="en-US"/>
        </w:rPr>
        <w:t>: Displays a calendar showing the availab</w:t>
      </w:r>
      <w:r w:rsidR="00F216E6">
        <w:rPr>
          <w:rFonts w:ascii="Verdana" w:hAnsi="Verdana"/>
          <w:b/>
          <w:sz w:val="18"/>
          <w:szCs w:val="18"/>
          <w:lang w:val="en-US"/>
        </w:rPr>
        <w:t xml:space="preserve">ility of the selected truck, km charge and </w:t>
      </w:r>
      <w:r w:rsidRPr="00FE0DBE">
        <w:rPr>
          <w:rFonts w:ascii="Verdana" w:hAnsi="Verdana"/>
          <w:b/>
          <w:sz w:val="18"/>
          <w:szCs w:val="18"/>
          <w:lang w:val="en-US"/>
        </w:rPr>
        <w:t xml:space="preserve">the </w:t>
      </w:r>
      <w:r w:rsidR="007450C9">
        <w:rPr>
          <w:rFonts w:ascii="Verdana" w:hAnsi="Verdana"/>
          <w:b/>
          <w:sz w:val="18"/>
          <w:szCs w:val="18"/>
          <w:lang w:val="en-US"/>
        </w:rPr>
        <w:t xml:space="preserve">estimated </w:t>
      </w:r>
      <w:r w:rsidRPr="00FE0DBE">
        <w:rPr>
          <w:rFonts w:ascii="Verdana" w:hAnsi="Verdana"/>
          <w:b/>
          <w:sz w:val="18"/>
          <w:szCs w:val="18"/>
          <w:lang w:val="en-US"/>
        </w:rPr>
        <w:t>rate</w:t>
      </w:r>
      <w:r w:rsidR="007450C9">
        <w:rPr>
          <w:rFonts w:ascii="Verdana" w:hAnsi="Verdana"/>
          <w:b/>
          <w:sz w:val="18"/>
          <w:szCs w:val="18"/>
          <w:lang w:val="en-US"/>
        </w:rPr>
        <w:t xml:space="preserve"> for the selected period</w:t>
      </w:r>
      <w:r w:rsidRPr="00FE0DBE">
        <w:rPr>
          <w:rFonts w:ascii="Verdana" w:hAnsi="Verdana"/>
          <w:b/>
          <w:sz w:val="18"/>
          <w:szCs w:val="18"/>
          <w:lang w:val="en-US"/>
        </w:rPr>
        <w:t>.</w:t>
      </w:r>
    </w:p>
    <w:p w:rsidR="00427098" w:rsidRDefault="00427098" w:rsidP="00EF6A5B">
      <w:pPr>
        <w:ind w:right="720"/>
        <w:jc w:val="both"/>
        <w:rPr>
          <w:rFonts w:ascii="Verdana" w:hAnsi="Verdana"/>
          <w:sz w:val="18"/>
          <w:szCs w:val="18"/>
          <w:lang w:val="en-US"/>
        </w:rPr>
      </w:pPr>
    </w:p>
    <w:p w:rsidR="00427098" w:rsidRDefault="006F4B33" w:rsidP="00EF6A5B">
      <w:pPr>
        <w:ind w:right="720"/>
        <w:jc w:val="both"/>
        <w:rPr>
          <w:rFonts w:ascii="Verdana" w:hAnsi="Verdana"/>
          <w:sz w:val="18"/>
          <w:szCs w:val="18"/>
          <w:lang w:val="en-US"/>
        </w:rPr>
      </w:pPr>
      <w:r>
        <w:rPr>
          <w:rFonts w:ascii="Verdana" w:hAnsi="Verdana"/>
          <w:sz w:val="18"/>
          <w:szCs w:val="18"/>
          <w:lang w:val="en-US"/>
        </w:rPr>
        <w:t>User selects a date.</w:t>
      </w:r>
      <w:r w:rsidR="00FE0DBE">
        <w:rPr>
          <w:rFonts w:ascii="Verdana" w:hAnsi="Verdana"/>
          <w:sz w:val="18"/>
          <w:szCs w:val="18"/>
          <w:lang w:val="en-US"/>
        </w:rPr>
        <w:t xml:space="preserve"> </w:t>
      </w:r>
    </w:p>
    <w:p w:rsidR="006F4B33" w:rsidRDefault="006F4B33" w:rsidP="00EF6A5B">
      <w:pPr>
        <w:ind w:right="720"/>
        <w:jc w:val="both"/>
        <w:rPr>
          <w:rFonts w:ascii="Verdana" w:hAnsi="Verdana"/>
          <w:sz w:val="18"/>
          <w:szCs w:val="18"/>
          <w:lang w:val="en-US"/>
        </w:rPr>
      </w:pPr>
    </w:p>
    <w:p w:rsidR="002C5D23" w:rsidRDefault="002C5D23" w:rsidP="002C5D23">
      <w:pPr>
        <w:ind w:right="720"/>
        <w:jc w:val="both"/>
        <w:rPr>
          <w:rFonts w:ascii="Verdana" w:hAnsi="Verdana"/>
          <w:b/>
          <w:sz w:val="18"/>
          <w:szCs w:val="18"/>
          <w:lang w:val="en-US"/>
        </w:rPr>
      </w:pPr>
      <w:r>
        <w:rPr>
          <w:rFonts w:ascii="Verdana" w:hAnsi="Verdana"/>
          <w:b/>
          <w:sz w:val="18"/>
          <w:szCs w:val="18"/>
          <w:lang w:val="en-US"/>
        </w:rPr>
        <w:t xml:space="preserve">Step 4b: Displays </w:t>
      </w:r>
      <w:r w:rsidR="00E16171">
        <w:rPr>
          <w:rFonts w:ascii="Verdana" w:hAnsi="Verdana"/>
          <w:b/>
          <w:sz w:val="18"/>
          <w:szCs w:val="18"/>
          <w:lang w:val="en-US"/>
        </w:rPr>
        <w:t>commercial/corporate</w:t>
      </w:r>
      <w:r>
        <w:rPr>
          <w:rFonts w:ascii="Verdana" w:hAnsi="Verdana"/>
          <w:b/>
          <w:sz w:val="18"/>
          <w:szCs w:val="18"/>
          <w:lang w:val="en-US"/>
        </w:rPr>
        <w:t xml:space="preserve"> rate </w:t>
      </w:r>
      <w:r w:rsidR="00E16171">
        <w:rPr>
          <w:rFonts w:ascii="Verdana" w:hAnsi="Verdana"/>
          <w:b/>
          <w:sz w:val="18"/>
          <w:szCs w:val="18"/>
          <w:lang w:val="en-US"/>
        </w:rPr>
        <w:t>along with the selected vehicle class.</w:t>
      </w:r>
    </w:p>
    <w:p w:rsidR="002C5D23" w:rsidRDefault="002C5D23" w:rsidP="002C5D23">
      <w:pPr>
        <w:ind w:right="720"/>
        <w:jc w:val="both"/>
        <w:rPr>
          <w:rFonts w:ascii="Verdana" w:hAnsi="Verdana"/>
          <w:sz w:val="18"/>
          <w:szCs w:val="18"/>
          <w:lang w:val="en-US"/>
        </w:rPr>
      </w:pPr>
    </w:p>
    <w:p w:rsidR="002C5D23" w:rsidRDefault="002C5D23" w:rsidP="002C5D23">
      <w:pPr>
        <w:ind w:right="720"/>
        <w:jc w:val="both"/>
        <w:rPr>
          <w:rFonts w:ascii="Verdana" w:hAnsi="Verdana"/>
          <w:sz w:val="18"/>
          <w:szCs w:val="18"/>
          <w:lang w:val="en-US"/>
        </w:rPr>
      </w:pPr>
      <w:r>
        <w:rPr>
          <w:rFonts w:ascii="Verdana" w:hAnsi="Verdana"/>
          <w:sz w:val="18"/>
          <w:szCs w:val="18"/>
          <w:lang w:val="en-US"/>
        </w:rPr>
        <w:t xml:space="preserve">User </w:t>
      </w:r>
      <w:r w:rsidR="00E16171">
        <w:rPr>
          <w:rFonts w:ascii="Verdana" w:hAnsi="Verdana"/>
          <w:sz w:val="18"/>
          <w:szCs w:val="18"/>
          <w:lang w:val="en-US"/>
        </w:rPr>
        <w:t xml:space="preserve">can proceed to the next step since only one rate </w:t>
      </w:r>
      <w:r w:rsidR="00907442">
        <w:rPr>
          <w:rFonts w:ascii="Verdana" w:hAnsi="Verdana"/>
          <w:sz w:val="18"/>
          <w:szCs w:val="18"/>
          <w:lang w:val="en-US"/>
        </w:rPr>
        <w:t>is</w:t>
      </w:r>
      <w:r w:rsidR="00E16171">
        <w:rPr>
          <w:rFonts w:ascii="Verdana" w:hAnsi="Verdana"/>
          <w:sz w:val="18"/>
          <w:szCs w:val="18"/>
          <w:lang w:val="en-US"/>
        </w:rPr>
        <w:t xml:space="preserve"> displayed </w:t>
      </w:r>
      <w:r w:rsidR="00907442">
        <w:rPr>
          <w:rFonts w:ascii="Verdana" w:hAnsi="Verdana"/>
          <w:sz w:val="18"/>
          <w:szCs w:val="18"/>
          <w:lang w:val="en-US"/>
        </w:rPr>
        <w:t>and is selected by default.</w:t>
      </w:r>
    </w:p>
    <w:p w:rsidR="002C5D23" w:rsidRDefault="002C5D23" w:rsidP="00EF6A5B">
      <w:pPr>
        <w:ind w:right="720"/>
        <w:jc w:val="both"/>
        <w:rPr>
          <w:rFonts w:ascii="Verdana" w:hAnsi="Verdana"/>
          <w:sz w:val="18"/>
          <w:szCs w:val="18"/>
          <w:lang w:val="en-US"/>
        </w:rPr>
      </w:pPr>
    </w:p>
    <w:p w:rsidR="00F216E6" w:rsidRPr="00FE0DBE" w:rsidRDefault="002C5D23" w:rsidP="00F216E6">
      <w:pPr>
        <w:ind w:right="720"/>
        <w:jc w:val="both"/>
        <w:rPr>
          <w:rFonts w:ascii="Verdana" w:hAnsi="Verdana"/>
          <w:b/>
          <w:sz w:val="18"/>
          <w:szCs w:val="18"/>
          <w:lang w:val="en-US"/>
        </w:rPr>
      </w:pPr>
      <w:r>
        <w:rPr>
          <w:rFonts w:ascii="Verdana" w:hAnsi="Verdana"/>
          <w:b/>
          <w:sz w:val="18"/>
          <w:szCs w:val="18"/>
          <w:lang w:val="en-US"/>
        </w:rPr>
        <w:t>Step 4c</w:t>
      </w:r>
      <w:r w:rsidR="00F216E6" w:rsidRPr="00FE0DBE">
        <w:rPr>
          <w:rFonts w:ascii="Verdana" w:hAnsi="Verdana"/>
          <w:b/>
          <w:sz w:val="18"/>
          <w:szCs w:val="18"/>
          <w:lang w:val="en-US"/>
        </w:rPr>
        <w:t xml:space="preserve">: Displays a </w:t>
      </w:r>
      <w:r w:rsidR="00F216E6">
        <w:rPr>
          <w:rFonts w:ascii="Verdana" w:hAnsi="Verdana"/>
          <w:b/>
          <w:sz w:val="18"/>
          <w:szCs w:val="18"/>
          <w:lang w:val="en-US"/>
        </w:rPr>
        <w:t>list of all available kilometer packages</w:t>
      </w:r>
      <w:r w:rsidR="00F216E6" w:rsidRPr="00FE0DBE">
        <w:rPr>
          <w:rFonts w:ascii="Verdana" w:hAnsi="Verdana"/>
          <w:b/>
          <w:sz w:val="18"/>
          <w:szCs w:val="18"/>
          <w:lang w:val="en-US"/>
        </w:rPr>
        <w:t xml:space="preserve"> of the selected truck</w:t>
      </w:r>
      <w:r w:rsidR="00E96070">
        <w:rPr>
          <w:rFonts w:ascii="Verdana" w:hAnsi="Verdana"/>
          <w:b/>
          <w:sz w:val="18"/>
          <w:szCs w:val="18"/>
          <w:lang w:val="en-US"/>
        </w:rPr>
        <w:t>, additional km charge</w:t>
      </w:r>
      <w:r w:rsidR="00F216E6" w:rsidRPr="00FE0DBE">
        <w:rPr>
          <w:rFonts w:ascii="Verdana" w:hAnsi="Verdana"/>
          <w:b/>
          <w:sz w:val="18"/>
          <w:szCs w:val="18"/>
          <w:lang w:val="en-US"/>
        </w:rPr>
        <w:t xml:space="preserve"> and the </w:t>
      </w:r>
      <w:r w:rsidR="00F216E6">
        <w:rPr>
          <w:rFonts w:ascii="Verdana" w:hAnsi="Verdana"/>
          <w:b/>
          <w:sz w:val="18"/>
          <w:szCs w:val="18"/>
          <w:lang w:val="en-US"/>
        </w:rPr>
        <w:t xml:space="preserve">estimated </w:t>
      </w:r>
      <w:r w:rsidR="00F216E6" w:rsidRPr="00FE0DBE">
        <w:rPr>
          <w:rFonts w:ascii="Verdana" w:hAnsi="Verdana"/>
          <w:b/>
          <w:sz w:val="18"/>
          <w:szCs w:val="18"/>
          <w:lang w:val="en-US"/>
        </w:rPr>
        <w:t>rate</w:t>
      </w:r>
      <w:r w:rsidR="00F216E6">
        <w:rPr>
          <w:rFonts w:ascii="Verdana" w:hAnsi="Verdana"/>
          <w:b/>
          <w:sz w:val="18"/>
          <w:szCs w:val="18"/>
          <w:lang w:val="en-US"/>
        </w:rPr>
        <w:t xml:space="preserve"> for the selected period</w:t>
      </w:r>
      <w:r w:rsidR="00F216E6" w:rsidRPr="00FE0DBE">
        <w:rPr>
          <w:rFonts w:ascii="Verdana" w:hAnsi="Verdana"/>
          <w:b/>
          <w:sz w:val="18"/>
          <w:szCs w:val="18"/>
          <w:lang w:val="en-US"/>
        </w:rPr>
        <w:t>.</w:t>
      </w:r>
    </w:p>
    <w:p w:rsidR="00F216E6" w:rsidRDefault="00F216E6" w:rsidP="00F216E6">
      <w:pPr>
        <w:ind w:right="720"/>
        <w:jc w:val="both"/>
        <w:rPr>
          <w:rFonts w:ascii="Verdana" w:hAnsi="Verdana"/>
          <w:sz w:val="18"/>
          <w:szCs w:val="18"/>
          <w:lang w:val="en-US"/>
        </w:rPr>
      </w:pPr>
    </w:p>
    <w:p w:rsidR="00F216E6" w:rsidRDefault="00F216E6" w:rsidP="00F216E6">
      <w:pPr>
        <w:ind w:right="720"/>
        <w:jc w:val="both"/>
        <w:rPr>
          <w:rFonts w:ascii="Verdana" w:hAnsi="Verdana"/>
          <w:sz w:val="18"/>
          <w:szCs w:val="18"/>
          <w:lang w:val="en-US"/>
        </w:rPr>
      </w:pPr>
      <w:r>
        <w:rPr>
          <w:rFonts w:ascii="Verdana" w:hAnsi="Verdana"/>
          <w:sz w:val="18"/>
          <w:szCs w:val="18"/>
          <w:lang w:val="en-US"/>
        </w:rPr>
        <w:t xml:space="preserve">User selects a package. </w:t>
      </w:r>
    </w:p>
    <w:p w:rsidR="0037643C" w:rsidRDefault="0037643C" w:rsidP="00EF6A5B">
      <w:pPr>
        <w:ind w:right="720"/>
        <w:jc w:val="both"/>
        <w:rPr>
          <w:rFonts w:ascii="Verdana" w:hAnsi="Verdana"/>
          <w:sz w:val="18"/>
          <w:szCs w:val="18"/>
          <w:lang w:val="en-US"/>
        </w:rPr>
      </w:pPr>
    </w:p>
    <w:p w:rsidR="006F4B33" w:rsidRPr="00FE0DBE" w:rsidRDefault="002C5D23" w:rsidP="00EF6A5B">
      <w:pPr>
        <w:ind w:right="720"/>
        <w:jc w:val="both"/>
        <w:rPr>
          <w:rFonts w:ascii="Verdana" w:hAnsi="Verdana"/>
          <w:b/>
          <w:sz w:val="18"/>
          <w:szCs w:val="18"/>
          <w:lang w:val="en-US"/>
        </w:rPr>
      </w:pPr>
      <w:r>
        <w:rPr>
          <w:rFonts w:ascii="Verdana" w:hAnsi="Verdana"/>
          <w:b/>
          <w:sz w:val="18"/>
          <w:szCs w:val="18"/>
          <w:lang w:val="en-US"/>
        </w:rPr>
        <w:t>Step 5</w:t>
      </w:r>
      <w:r w:rsidR="00427098" w:rsidRPr="00427098">
        <w:rPr>
          <w:rFonts w:ascii="Verdana" w:hAnsi="Verdana"/>
          <w:b/>
          <w:sz w:val="18"/>
          <w:szCs w:val="18"/>
          <w:lang w:val="en-US"/>
        </w:rPr>
        <w:t xml:space="preserve">: </w:t>
      </w:r>
      <w:r w:rsidR="00FE0DBE" w:rsidRPr="00FE0DBE">
        <w:rPr>
          <w:rFonts w:ascii="Verdana" w:hAnsi="Verdana"/>
          <w:b/>
          <w:sz w:val="18"/>
          <w:szCs w:val="18"/>
          <w:lang w:val="en-US"/>
        </w:rPr>
        <w:t>Enter contact information and payment information.</w:t>
      </w:r>
    </w:p>
    <w:p w:rsidR="00FE0DBE" w:rsidRDefault="00FE0DBE" w:rsidP="00EF6A5B">
      <w:pPr>
        <w:ind w:right="720"/>
        <w:jc w:val="both"/>
        <w:rPr>
          <w:rFonts w:ascii="Verdana" w:hAnsi="Verdana"/>
          <w:sz w:val="18"/>
          <w:szCs w:val="18"/>
          <w:lang w:val="en-US"/>
        </w:rPr>
      </w:pPr>
    </w:p>
    <w:p w:rsidR="00FE0DBE" w:rsidRPr="00FE0DBE" w:rsidRDefault="002C5D23" w:rsidP="00EF6A5B">
      <w:pPr>
        <w:ind w:right="720"/>
        <w:jc w:val="both"/>
        <w:rPr>
          <w:rFonts w:ascii="Verdana" w:hAnsi="Verdana"/>
          <w:b/>
          <w:sz w:val="18"/>
          <w:szCs w:val="18"/>
          <w:lang w:val="en-US"/>
        </w:rPr>
      </w:pPr>
      <w:r>
        <w:rPr>
          <w:rFonts w:ascii="Verdana" w:hAnsi="Verdana"/>
          <w:b/>
          <w:sz w:val="18"/>
          <w:szCs w:val="18"/>
          <w:lang w:val="en-US"/>
        </w:rPr>
        <w:t>Step 6</w:t>
      </w:r>
      <w:r w:rsidR="00FE0DBE" w:rsidRPr="00FE0DBE">
        <w:rPr>
          <w:rFonts w:ascii="Verdana" w:hAnsi="Verdana"/>
          <w:b/>
          <w:sz w:val="18"/>
          <w:szCs w:val="18"/>
          <w:lang w:val="en-US"/>
        </w:rPr>
        <w:t>: Displays confirmation page with reservation number.</w:t>
      </w:r>
    </w:p>
    <w:p w:rsidR="00FE0DBE" w:rsidRDefault="00FE0DBE" w:rsidP="00EF6A5B">
      <w:pPr>
        <w:ind w:right="720"/>
        <w:jc w:val="both"/>
        <w:rPr>
          <w:rFonts w:ascii="Verdana" w:hAnsi="Verdana"/>
          <w:sz w:val="18"/>
          <w:szCs w:val="18"/>
          <w:lang w:val="en-US"/>
        </w:rPr>
      </w:pPr>
    </w:p>
    <w:p w:rsidR="00FE0DBE" w:rsidRDefault="00FE0DBE" w:rsidP="00EF6A5B">
      <w:pPr>
        <w:ind w:right="720"/>
        <w:jc w:val="both"/>
        <w:rPr>
          <w:rFonts w:ascii="Verdana" w:hAnsi="Verdana"/>
          <w:sz w:val="18"/>
          <w:szCs w:val="18"/>
          <w:lang w:val="en-US"/>
        </w:rPr>
      </w:pPr>
      <w:r>
        <w:rPr>
          <w:rFonts w:ascii="Verdana" w:hAnsi="Verdana"/>
          <w:sz w:val="18"/>
          <w:szCs w:val="18"/>
          <w:lang w:val="en-US"/>
        </w:rPr>
        <w:t>The user is free to modify the reserva</w:t>
      </w:r>
      <w:r w:rsidR="00951552">
        <w:rPr>
          <w:rFonts w:ascii="Verdana" w:hAnsi="Verdana"/>
          <w:sz w:val="18"/>
          <w:szCs w:val="18"/>
          <w:lang w:val="en-US"/>
        </w:rPr>
        <w:t>tion details in Step 2 to Step 5</w:t>
      </w:r>
      <w:r>
        <w:rPr>
          <w:rFonts w:ascii="Verdana" w:hAnsi="Verdana"/>
          <w:sz w:val="18"/>
          <w:szCs w:val="18"/>
          <w:lang w:val="en-US"/>
        </w:rPr>
        <w:t xml:space="preserve"> any time before the reservation is made.</w:t>
      </w:r>
    </w:p>
    <w:p w:rsidR="007450C9" w:rsidRDefault="007450C9" w:rsidP="00EF6A5B">
      <w:pPr>
        <w:ind w:right="720"/>
        <w:jc w:val="both"/>
        <w:rPr>
          <w:rFonts w:ascii="Verdana" w:hAnsi="Verdana"/>
          <w:sz w:val="18"/>
          <w:szCs w:val="18"/>
          <w:lang w:val="en-US"/>
        </w:rPr>
      </w:pPr>
    </w:p>
    <w:p w:rsidR="007450C9" w:rsidRDefault="007450C9" w:rsidP="00EF6A5B">
      <w:pPr>
        <w:ind w:right="720"/>
        <w:jc w:val="both"/>
        <w:rPr>
          <w:rFonts w:ascii="Verdana" w:hAnsi="Verdana"/>
          <w:sz w:val="18"/>
          <w:szCs w:val="18"/>
          <w:lang w:val="en-US"/>
        </w:rPr>
        <w:sectPr w:rsidR="007450C9">
          <w:pgSz w:w="12240" w:h="15840"/>
          <w:pgMar w:top="1440" w:right="1440" w:bottom="1440" w:left="1440" w:header="708" w:footer="708" w:gutter="0"/>
          <w:cols w:space="708"/>
          <w:docGrid w:linePitch="360"/>
        </w:sectPr>
      </w:pPr>
    </w:p>
    <w:p w:rsidR="007450C9" w:rsidRPr="007450C9" w:rsidRDefault="007450C9" w:rsidP="007450C9">
      <w:pPr>
        <w:pStyle w:val="ListParagraph"/>
        <w:numPr>
          <w:ilvl w:val="0"/>
          <w:numId w:val="3"/>
        </w:numPr>
        <w:ind w:left="720" w:right="720"/>
        <w:jc w:val="both"/>
        <w:rPr>
          <w:rFonts w:ascii="Verdana" w:hAnsi="Verdana"/>
          <w:color w:val="0000FF"/>
          <w:lang w:val="en-US"/>
        </w:rPr>
      </w:pPr>
      <w:r>
        <w:rPr>
          <w:rFonts w:ascii="Verdana" w:hAnsi="Verdana"/>
          <w:color w:val="0000FF"/>
          <w:lang w:val="en-US"/>
        </w:rPr>
        <w:lastRenderedPageBreak/>
        <w:t>Specifications</w:t>
      </w:r>
      <w:r w:rsidR="00FE0DBE" w:rsidRPr="007450C9">
        <w:rPr>
          <w:rFonts w:ascii="Verdana" w:hAnsi="Verdana"/>
          <w:color w:val="0000FF"/>
          <w:lang w:val="en-US"/>
        </w:rPr>
        <w:t xml:space="preserve"> </w:t>
      </w:r>
      <w:r w:rsidR="00C0265B">
        <w:rPr>
          <w:rFonts w:ascii="Verdana" w:hAnsi="Verdana"/>
          <w:color w:val="0000FF"/>
          <w:lang w:val="en-US"/>
        </w:rPr>
        <w:t>for Truck Reservations</w:t>
      </w:r>
    </w:p>
    <w:p w:rsidR="007450C9" w:rsidRDefault="007450C9" w:rsidP="00EF6A5B">
      <w:pPr>
        <w:ind w:right="720"/>
        <w:jc w:val="both"/>
        <w:rPr>
          <w:rFonts w:ascii="Verdana" w:hAnsi="Verdana"/>
          <w:b/>
          <w:sz w:val="18"/>
          <w:szCs w:val="18"/>
          <w:lang w:val="en-US"/>
        </w:rPr>
      </w:pPr>
    </w:p>
    <w:p w:rsidR="007450C9" w:rsidRDefault="007450C9" w:rsidP="00EF6A5B">
      <w:pPr>
        <w:ind w:right="720"/>
        <w:jc w:val="both"/>
        <w:rPr>
          <w:rFonts w:ascii="Verdana" w:hAnsi="Verdana"/>
          <w:b/>
          <w:sz w:val="18"/>
          <w:szCs w:val="18"/>
          <w:lang w:val="en-US"/>
        </w:rPr>
      </w:pPr>
    </w:p>
    <w:p w:rsidR="00DA688C" w:rsidRPr="00C96DDE" w:rsidRDefault="007450C9" w:rsidP="00EF6A5B">
      <w:pPr>
        <w:ind w:right="720"/>
        <w:jc w:val="both"/>
        <w:rPr>
          <w:rFonts w:ascii="Verdana" w:hAnsi="Verdana"/>
          <w:b/>
          <w:sz w:val="18"/>
          <w:szCs w:val="18"/>
          <w:lang w:val="en-US"/>
        </w:rPr>
      </w:pPr>
      <w:r>
        <w:rPr>
          <w:rFonts w:ascii="Verdana" w:hAnsi="Verdana"/>
          <w:b/>
          <w:sz w:val="18"/>
          <w:szCs w:val="18"/>
          <w:lang w:val="en-US"/>
        </w:rPr>
        <w:t>Controls</w:t>
      </w:r>
    </w:p>
    <w:p w:rsidR="007450C9" w:rsidRPr="00C96DDE" w:rsidRDefault="007450C9" w:rsidP="00EF6A5B">
      <w:pPr>
        <w:ind w:right="720"/>
        <w:jc w:val="both"/>
        <w:rPr>
          <w:rFonts w:ascii="Verdana" w:hAnsi="Verdana"/>
          <w:sz w:val="18"/>
          <w:szCs w:val="18"/>
          <w:lang w:val="en-US"/>
        </w:rPr>
      </w:pPr>
    </w:p>
    <w:tbl>
      <w:tblPr>
        <w:tblStyle w:val="TableGrid"/>
        <w:tblW w:w="0" w:type="auto"/>
        <w:tblInd w:w="108" w:type="dxa"/>
        <w:tblLook w:val="04A0" w:firstRow="1" w:lastRow="0" w:firstColumn="1" w:lastColumn="0" w:noHBand="0" w:noVBand="1"/>
      </w:tblPr>
      <w:tblGrid>
        <w:gridCol w:w="2362"/>
        <w:gridCol w:w="1352"/>
        <w:gridCol w:w="5180"/>
      </w:tblGrid>
      <w:tr w:rsidR="0026263C" w:rsidRPr="00C96DDE" w:rsidTr="006C2A99">
        <w:tc>
          <w:tcPr>
            <w:tcW w:w="2362" w:type="dxa"/>
            <w:vAlign w:val="center"/>
          </w:tcPr>
          <w:p w:rsidR="00FB01E4" w:rsidRPr="00C96DDE" w:rsidRDefault="00FB01E4" w:rsidP="00EF6A5B">
            <w:pPr>
              <w:ind w:right="720"/>
              <w:rPr>
                <w:rFonts w:ascii="Verdana" w:hAnsi="Verdana"/>
                <w:sz w:val="18"/>
                <w:szCs w:val="18"/>
                <w:lang w:val="en-US"/>
              </w:rPr>
            </w:pPr>
            <w:r w:rsidRPr="00C96DDE">
              <w:rPr>
                <w:rFonts w:ascii="Verdana" w:hAnsi="Verdana"/>
                <w:sz w:val="18"/>
                <w:szCs w:val="18"/>
                <w:lang w:val="en-US"/>
              </w:rPr>
              <w:t>Fields</w:t>
            </w:r>
          </w:p>
        </w:tc>
        <w:tc>
          <w:tcPr>
            <w:tcW w:w="1352" w:type="dxa"/>
            <w:vAlign w:val="center"/>
          </w:tcPr>
          <w:p w:rsidR="00FB01E4" w:rsidRPr="00C96DDE" w:rsidRDefault="00FB01E4" w:rsidP="00EF6A5B">
            <w:pPr>
              <w:ind w:right="72"/>
              <w:jc w:val="both"/>
              <w:rPr>
                <w:rFonts w:ascii="Verdana" w:hAnsi="Verdana"/>
                <w:sz w:val="18"/>
                <w:szCs w:val="18"/>
                <w:lang w:val="en-US"/>
              </w:rPr>
            </w:pPr>
            <w:r w:rsidRPr="00C96DDE">
              <w:rPr>
                <w:rFonts w:ascii="Verdana" w:hAnsi="Verdana"/>
                <w:sz w:val="18"/>
                <w:szCs w:val="18"/>
                <w:lang w:val="en-US"/>
              </w:rPr>
              <w:t>Mandatory</w:t>
            </w:r>
          </w:p>
        </w:tc>
        <w:tc>
          <w:tcPr>
            <w:tcW w:w="5180" w:type="dxa"/>
            <w:vAlign w:val="center"/>
          </w:tcPr>
          <w:p w:rsidR="00FB01E4" w:rsidRPr="00C96DDE" w:rsidRDefault="00FB01E4" w:rsidP="00EF6A5B">
            <w:pPr>
              <w:ind w:right="720"/>
              <w:jc w:val="both"/>
              <w:rPr>
                <w:rFonts w:ascii="Verdana" w:hAnsi="Verdana"/>
                <w:sz w:val="18"/>
                <w:szCs w:val="18"/>
                <w:lang w:val="en-US"/>
              </w:rPr>
            </w:pPr>
            <w:r w:rsidRPr="00C96DDE">
              <w:rPr>
                <w:rFonts w:ascii="Verdana" w:hAnsi="Verdana"/>
                <w:sz w:val="18"/>
                <w:szCs w:val="18"/>
                <w:lang w:val="en-US"/>
              </w:rPr>
              <w:t>Remarks</w:t>
            </w:r>
          </w:p>
        </w:tc>
      </w:tr>
      <w:tr w:rsidR="00B51A01" w:rsidRPr="00C96DDE" w:rsidTr="006C2A99">
        <w:tc>
          <w:tcPr>
            <w:tcW w:w="2362" w:type="dxa"/>
            <w:vAlign w:val="center"/>
          </w:tcPr>
          <w:p w:rsidR="00B51A01" w:rsidRPr="00C96DDE" w:rsidRDefault="00B51A01" w:rsidP="00B51A01">
            <w:pPr>
              <w:ind w:right="227"/>
              <w:rPr>
                <w:rFonts w:ascii="Verdana" w:hAnsi="Verdana"/>
                <w:sz w:val="18"/>
                <w:szCs w:val="18"/>
                <w:lang w:val="en-US"/>
              </w:rPr>
            </w:pPr>
            <w:r>
              <w:rPr>
                <w:rFonts w:ascii="Verdana" w:hAnsi="Verdana"/>
                <w:sz w:val="18"/>
                <w:szCs w:val="18"/>
                <w:lang w:val="en-US"/>
              </w:rPr>
              <w:t>Personal/Commercial options</w:t>
            </w:r>
          </w:p>
        </w:tc>
        <w:tc>
          <w:tcPr>
            <w:tcW w:w="1352" w:type="dxa"/>
            <w:vAlign w:val="center"/>
          </w:tcPr>
          <w:p w:rsidR="00B51A01" w:rsidRPr="00C96DDE" w:rsidRDefault="00B51A01" w:rsidP="00EF6A5B">
            <w:pPr>
              <w:ind w:right="72"/>
              <w:jc w:val="both"/>
              <w:rPr>
                <w:rFonts w:ascii="Verdana" w:hAnsi="Verdana"/>
                <w:sz w:val="18"/>
                <w:szCs w:val="18"/>
                <w:lang w:val="en-US"/>
              </w:rPr>
            </w:pPr>
            <w:r>
              <w:rPr>
                <w:rFonts w:ascii="Verdana" w:hAnsi="Verdana"/>
                <w:sz w:val="18"/>
                <w:szCs w:val="18"/>
                <w:lang w:val="en-US"/>
              </w:rPr>
              <w:t>Yes</w:t>
            </w:r>
          </w:p>
        </w:tc>
        <w:tc>
          <w:tcPr>
            <w:tcW w:w="5180" w:type="dxa"/>
            <w:vAlign w:val="center"/>
          </w:tcPr>
          <w:p w:rsidR="00B51A01" w:rsidRPr="00C96DDE" w:rsidRDefault="00B51A01" w:rsidP="00936D6F">
            <w:pPr>
              <w:ind w:right="720"/>
              <w:jc w:val="both"/>
              <w:rPr>
                <w:rFonts w:ascii="Verdana" w:hAnsi="Verdana"/>
                <w:sz w:val="18"/>
                <w:szCs w:val="18"/>
                <w:lang w:val="en-US"/>
              </w:rPr>
            </w:pPr>
            <w:r>
              <w:rPr>
                <w:rFonts w:ascii="Verdana" w:hAnsi="Verdana"/>
                <w:sz w:val="18"/>
                <w:szCs w:val="18"/>
                <w:lang w:val="en-US"/>
              </w:rPr>
              <w:t>These two options are only available for Around Town rentals.</w:t>
            </w:r>
            <w:r w:rsidR="00936D6F">
              <w:rPr>
                <w:rFonts w:ascii="Verdana" w:hAnsi="Verdana"/>
                <w:sz w:val="18"/>
                <w:szCs w:val="18"/>
                <w:lang w:val="en-US"/>
              </w:rPr>
              <w:t xml:space="preserve"> </w:t>
            </w:r>
            <w:r>
              <w:rPr>
                <w:rFonts w:ascii="Verdana" w:hAnsi="Verdana"/>
                <w:sz w:val="18"/>
                <w:szCs w:val="18"/>
                <w:lang w:val="en-US"/>
              </w:rPr>
              <w:t xml:space="preserve">Defaults to Personal. </w:t>
            </w:r>
          </w:p>
        </w:tc>
      </w:tr>
      <w:tr w:rsidR="0026263C" w:rsidRPr="00C96DDE" w:rsidTr="006C2A99">
        <w:tc>
          <w:tcPr>
            <w:tcW w:w="2362" w:type="dxa"/>
            <w:vAlign w:val="center"/>
          </w:tcPr>
          <w:p w:rsidR="00FB01E4" w:rsidRPr="00C96DDE" w:rsidRDefault="00135D7B" w:rsidP="00EF6A5B">
            <w:pPr>
              <w:ind w:right="162"/>
              <w:rPr>
                <w:rFonts w:ascii="Verdana" w:hAnsi="Verdana"/>
                <w:sz w:val="18"/>
                <w:szCs w:val="18"/>
                <w:lang w:val="en-US"/>
              </w:rPr>
            </w:pPr>
            <w:r>
              <w:rPr>
                <w:rFonts w:ascii="Verdana" w:hAnsi="Verdana"/>
                <w:sz w:val="18"/>
                <w:szCs w:val="18"/>
                <w:lang w:val="en-US"/>
              </w:rPr>
              <w:t>Pick</w:t>
            </w:r>
            <w:r w:rsidR="00FB01E4" w:rsidRPr="00C96DDE">
              <w:rPr>
                <w:rFonts w:ascii="Verdana" w:hAnsi="Verdana"/>
                <w:sz w:val="18"/>
                <w:szCs w:val="18"/>
                <w:lang w:val="en-US"/>
              </w:rPr>
              <w:t>up Location</w:t>
            </w:r>
          </w:p>
        </w:tc>
        <w:tc>
          <w:tcPr>
            <w:tcW w:w="1352" w:type="dxa"/>
            <w:vAlign w:val="center"/>
          </w:tcPr>
          <w:p w:rsidR="00FB01E4" w:rsidRPr="00C96DDE" w:rsidRDefault="00FB01E4"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FB01E4" w:rsidRPr="00C96DDE" w:rsidRDefault="00653EE0" w:rsidP="003F601B">
            <w:pPr>
              <w:ind w:right="72"/>
              <w:jc w:val="both"/>
              <w:rPr>
                <w:rFonts w:ascii="Verdana" w:hAnsi="Verdana"/>
                <w:sz w:val="18"/>
                <w:szCs w:val="18"/>
                <w:lang w:val="en-US"/>
              </w:rPr>
            </w:pPr>
            <w:r w:rsidRPr="00C96DDE">
              <w:rPr>
                <w:rFonts w:ascii="Verdana" w:hAnsi="Verdana"/>
                <w:sz w:val="18"/>
                <w:szCs w:val="18"/>
                <w:lang w:val="en-US"/>
              </w:rPr>
              <w:t xml:space="preserve">Drop down list of all </w:t>
            </w:r>
            <w:r>
              <w:rPr>
                <w:rFonts w:ascii="Verdana" w:hAnsi="Verdana"/>
                <w:sz w:val="18"/>
                <w:szCs w:val="18"/>
                <w:lang w:val="en-US"/>
              </w:rPr>
              <w:t xml:space="preserve">locations </w:t>
            </w:r>
            <w:r w:rsidR="003F601B">
              <w:rPr>
                <w:rFonts w:ascii="Verdana" w:hAnsi="Verdana"/>
                <w:sz w:val="18"/>
                <w:szCs w:val="18"/>
                <w:lang w:val="en-US"/>
              </w:rPr>
              <w:t xml:space="preserve">belonging to fleet owner 7425 with </w:t>
            </w:r>
            <w:r>
              <w:rPr>
                <w:rFonts w:ascii="Verdana" w:hAnsi="Verdana"/>
                <w:sz w:val="18"/>
                <w:szCs w:val="18"/>
                <w:lang w:val="en-US"/>
              </w:rPr>
              <w:t xml:space="preserve">the </w:t>
            </w:r>
            <w:proofErr w:type="spellStart"/>
            <w:r>
              <w:rPr>
                <w:rFonts w:ascii="Verdana" w:hAnsi="Verdana"/>
                <w:sz w:val="18"/>
                <w:szCs w:val="18"/>
                <w:lang w:val="en-US"/>
              </w:rPr>
              <w:t>Truck</w:t>
            </w:r>
            <w:r w:rsidR="00936D6F">
              <w:rPr>
                <w:rFonts w:ascii="Verdana" w:hAnsi="Verdana"/>
                <w:sz w:val="18"/>
                <w:szCs w:val="18"/>
                <w:lang w:val="en-US"/>
              </w:rPr>
              <w:t>_</w:t>
            </w:r>
            <w:r>
              <w:rPr>
                <w:rFonts w:ascii="Verdana" w:hAnsi="Verdana"/>
                <w:sz w:val="18"/>
                <w:szCs w:val="18"/>
                <w:lang w:val="en-US"/>
              </w:rPr>
              <w:t>Location</w:t>
            </w:r>
            <w:proofErr w:type="spellEnd"/>
            <w:r w:rsidR="00CA3214">
              <w:rPr>
                <w:rFonts w:ascii="Verdana" w:hAnsi="Verdana"/>
                <w:sz w:val="18"/>
                <w:szCs w:val="18"/>
                <w:lang w:val="en-US"/>
              </w:rPr>
              <w:t xml:space="preserve"> and </w:t>
            </w:r>
            <w:proofErr w:type="spellStart"/>
            <w:r w:rsidR="00CA3214">
              <w:rPr>
                <w:rFonts w:ascii="Verdana" w:hAnsi="Verdana"/>
                <w:sz w:val="18"/>
                <w:szCs w:val="18"/>
                <w:lang w:val="en-US"/>
              </w:rPr>
              <w:t>Rental_Location</w:t>
            </w:r>
            <w:proofErr w:type="spellEnd"/>
            <w:r>
              <w:rPr>
                <w:rFonts w:ascii="Verdana" w:hAnsi="Verdana"/>
                <w:sz w:val="18"/>
                <w:szCs w:val="18"/>
                <w:lang w:val="en-US"/>
              </w:rPr>
              <w:t xml:space="preserve"> flag</w:t>
            </w:r>
            <w:r w:rsidR="00CA3214">
              <w:rPr>
                <w:rFonts w:ascii="Verdana" w:hAnsi="Verdana"/>
                <w:sz w:val="18"/>
                <w:szCs w:val="18"/>
                <w:lang w:val="en-US"/>
              </w:rPr>
              <w:t>s</w:t>
            </w:r>
            <w:r>
              <w:rPr>
                <w:rFonts w:ascii="Verdana" w:hAnsi="Verdana"/>
                <w:sz w:val="18"/>
                <w:szCs w:val="18"/>
                <w:lang w:val="en-US"/>
              </w:rPr>
              <w:t xml:space="preserve"> turned on</w:t>
            </w:r>
            <w:r w:rsidRPr="00C96DDE">
              <w:rPr>
                <w:rFonts w:ascii="Verdana" w:hAnsi="Verdana"/>
                <w:sz w:val="18"/>
                <w:szCs w:val="18"/>
                <w:lang w:val="en-US"/>
              </w:rPr>
              <w:t>.</w:t>
            </w:r>
          </w:p>
        </w:tc>
      </w:tr>
      <w:tr w:rsidR="006C2A99" w:rsidRPr="00C96DDE" w:rsidTr="006C2A99">
        <w:tc>
          <w:tcPr>
            <w:tcW w:w="2362" w:type="dxa"/>
            <w:vAlign w:val="center"/>
          </w:tcPr>
          <w:p w:rsidR="006C2A99" w:rsidRPr="00C96DDE" w:rsidRDefault="006C2A99" w:rsidP="004C3949">
            <w:pPr>
              <w:ind w:right="162"/>
              <w:rPr>
                <w:rFonts w:ascii="Verdana" w:hAnsi="Verdana"/>
                <w:sz w:val="18"/>
                <w:szCs w:val="18"/>
                <w:lang w:val="en-US"/>
              </w:rPr>
            </w:pPr>
            <w:r>
              <w:rPr>
                <w:rFonts w:ascii="Verdana" w:hAnsi="Verdana"/>
                <w:sz w:val="18"/>
                <w:szCs w:val="18"/>
                <w:lang w:val="en-US"/>
              </w:rPr>
              <w:t>Search</w:t>
            </w:r>
          </w:p>
        </w:tc>
        <w:tc>
          <w:tcPr>
            <w:tcW w:w="1352" w:type="dxa"/>
            <w:vAlign w:val="center"/>
          </w:tcPr>
          <w:p w:rsidR="006C2A99" w:rsidRPr="00C96DDE" w:rsidRDefault="006C2A99" w:rsidP="004C3949">
            <w:pPr>
              <w:ind w:right="112"/>
              <w:jc w:val="both"/>
              <w:rPr>
                <w:rFonts w:ascii="Verdana" w:hAnsi="Verdana"/>
                <w:sz w:val="18"/>
                <w:szCs w:val="18"/>
                <w:lang w:val="en-US"/>
              </w:rPr>
            </w:pPr>
            <w:r>
              <w:rPr>
                <w:rFonts w:ascii="Verdana" w:hAnsi="Verdana"/>
                <w:sz w:val="18"/>
                <w:szCs w:val="18"/>
                <w:lang w:val="en-US"/>
              </w:rPr>
              <w:t>n/a</w:t>
            </w:r>
          </w:p>
        </w:tc>
        <w:tc>
          <w:tcPr>
            <w:tcW w:w="5180" w:type="dxa"/>
            <w:vAlign w:val="center"/>
          </w:tcPr>
          <w:p w:rsidR="006C2A99" w:rsidRPr="00C96DDE" w:rsidRDefault="006C2A99" w:rsidP="00A50501">
            <w:pPr>
              <w:ind w:right="72"/>
              <w:jc w:val="both"/>
              <w:rPr>
                <w:rFonts w:ascii="Verdana" w:hAnsi="Verdana"/>
                <w:sz w:val="18"/>
                <w:szCs w:val="18"/>
                <w:lang w:val="en-US"/>
              </w:rPr>
            </w:pPr>
            <w:r>
              <w:rPr>
                <w:rFonts w:ascii="Verdana" w:hAnsi="Verdana"/>
                <w:sz w:val="18"/>
                <w:szCs w:val="18"/>
                <w:lang w:val="en-US"/>
              </w:rPr>
              <w:t>Returns any</w:t>
            </w:r>
            <w:r w:rsidRPr="00C96DDE">
              <w:rPr>
                <w:rFonts w:ascii="Verdana" w:hAnsi="Verdana"/>
                <w:sz w:val="18"/>
                <w:szCs w:val="18"/>
                <w:lang w:val="en-US"/>
              </w:rPr>
              <w:t xml:space="preserve"> </w:t>
            </w:r>
            <w:r>
              <w:rPr>
                <w:rFonts w:ascii="Verdana" w:hAnsi="Verdana"/>
                <w:sz w:val="18"/>
                <w:szCs w:val="18"/>
                <w:lang w:val="en-US"/>
              </w:rPr>
              <w:t xml:space="preserve">location </w:t>
            </w:r>
            <w:r w:rsidR="003C74F9">
              <w:rPr>
                <w:rFonts w:ascii="Verdana" w:hAnsi="Verdana"/>
                <w:sz w:val="18"/>
                <w:szCs w:val="18"/>
                <w:lang w:val="en-US"/>
              </w:rPr>
              <w:t xml:space="preserve">with a longitude and latitude </w:t>
            </w:r>
            <w:r w:rsidR="00A50501">
              <w:rPr>
                <w:rFonts w:ascii="Verdana" w:hAnsi="Verdana"/>
                <w:sz w:val="18"/>
                <w:szCs w:val="18"/>
                <w:lang w:val="en-US"/>
              </w:rPr>
              <w:t xml:space="preserve">and with the </w:t>
            </w:r>
            <w:proofErr w:type="spellStart"/>
            <w:r w:rsidR="00A50501">
              <w:rPr>
                <w:rFonts w:ascii="Verdana" w:hAnsi="Verdana"/>
                <w:sz w:val="18"/>
                <w:szCs w:val="18"/>
                <w:lang w:val="en-US"/>
              </w:rPr>
              <w:t>Truck_Location</w:t>
            </w:r>
            <w:proofErr w:type="spellEnd"/>
            <w:r w:rsidR="00A50501">
              <w:rPr>
                <w:rFonts w:ascii="Verdana" w:hAnsi="Verdana"/>
                <w:sz w:val="18"/>
                <w:szCs w:val="18"/>
                <w:lang w:val="en-US"/>
              </w:rPr>
              <w:t xml:space="preserve"> flag turned on </w:t>
            </w:r>
            <w:r>
              <w:rPr>
                <w:rFonts w:ascii="Verdana" w:hAnsi="Verdana"/>
                <w:sz w:val="18"/>
                <w:szCs w:val="18"/>
                <w:lang w:val="en-US"/>
              </w:rPr>
              <w:t>within 50km of the search query</w:t>
            </w:r>
            <w:r w:rsidRPr="00C96DDE">
              <w:rPr>
                <w:rFonts w:ascii="Verdana" w:hAnsi="Verdana"/>
                <w:sz w:val="18"/>
                <w:szCs w:val="18"/>
                <w:lang w:val="en-US"/>
              </w:rPr>
              <w:t>.</w:t>
            </w:r>
          </w:p>
        </w:tc>
      </w:tr>
      <w:tr w:rsidR="006C2A99" w:rsidRPr="00C96DDE" w:rsidTr="006C2A99">
        <w:tc>
          <w:tcPr>
            <w:tcW w:w="2362" w:type="dxa"/>
            <w:vAlign w:val="center"/>
          </w:tcPr>
          <w:p w:rsidR="006C2A99" w:rsidRPr="00C96DDE" w:rsidRDefault="006C2A99" w:rsidP="004C3949">
            <w:pPr>
              <w:ind w:right="162"/>
              <w:rPr>
                <w:rFonts w:ascii="Verdana" w:hAnsi="Verdana"/>
                <w:sz w:val="18"/>
                <w:szCs w:val="18"/>
                <w:lang w:val="en-US"/>
              </w:rPr>
            </w:pPr>
            <w:r>
              <w:rPr>
                <w:rFonts w:ascii="Verdana" w:hAnsi="Verdana"/>
                <w:sz w:val="18"/>
                <w:szCs w:val="18"/>
                <w:lang w:val="en-US"/>
              </w:rPr>
              <w:t>Store Info</w:t>
            </w:r>
          </w:p>
        </w:tc>
        <w:tc>
          <w:tcPr>
            <w:tcW w:w="1352" w:type="dxa"/>
            <w:vAlign w:val="center"/>
          </w:tcPr>
          <w:p w:rsidR="006C2A99" w:rsidRPr="00C96DDE" w:rsidRDefault="006C2A99" w:rsidP="004C3949">
            <w:pPr>
              <w:ind w:right="112"/>
              <w:jc w:val="both"/>
              <w:rPr>
                <w:rFonts w:ascii="Verdana" w:hAnsi="Verdana"/>
                <w:sz w:val="18"/>
                <w:szCs w:val="18"/>
                <w:lang w:val="en-US"/>
              </w:rPr>
            </w:pPr>
            <w:r>
              <w:rPr>
                <w:rFonts w:ascii="Verdana" w:hAnsi="Verdana"/>
                <w:sz w:val="18"/>
                <w:szCs w:val="18"/>
                <w:lang w:val="en-US"/>
              </w:rPr>
              <w:t>n/a</w:t>
            </w:r>
          </w:p>
        </w:tc>
        <w:tc>
          <w:tcPr>
            <w:tcW w:w="5180" w:type="dxa"/>
            <w:vAlign w:val="center"/>
          </w:tcPr>
          <w:p w:rsidR="006C2A99" w:rsidRPr="00C96DDE" w:rsidRDefault="006C2A99" w:rsidP="004C3949">
            <w:pPr>
              <w:ind w:right="72"/>
              <w:jc w:val="both"/>
              <w:rPr>
                <w:rFonts w:ascii="Verdana" w:hAnsi="Verdana"/>
                <w:sz w:val="18"/>
                <w:szCs w:val="18"/>
                <w:lang w:val="en-US"/>
              </w:rPr>
            </w:pPr>
            <w:r>
              <w:rPr>
                <w:rFonts w:ascii="Verdana" w:hAnsi="Verdana"/>
                <w:sz w:val="18"/>
                <w:szCs w:val="18"/>
                <w:lang w:val="en-US"/>
              </w:rPr>
              <w:t xml:space="preserve">Displays location name, address, </w:t>
            </w:r>
            <w:proofErr w:type="gramStart"/>
            <w:r>
              <w:rPr>
                <w:rFonts w:ascii="Verdana" w:hAnsi="Verdana"/>
                <w:sz w:val="18"/>
                <w:szCs w:val="18"/>
                <w:lang w:val="en-US"/>
              </w:rPr>
              <w:t>phone</w:t>
            </w:r>
            <w:proofErr w:type="gramEnd"/>
            <w:r>
              <w:rPr>
                <w:rFonts w:ascii="Verdana" w:hAnsi="Verdana"/>
                <w:sz w:val="18"/>
                <w:szCs w:val="18"/>
                <w:lang w:val="en-US"/>
              </w:rPr>
              <w:t xml:space="preserve"> number and location hours of the store as well as links to all locations in the same district as the specified location.</w:t>
            </w:r>
          </w:p>
        </w:tc>
      </w:tr>
      <w:tr w:rsidR="006C2A99" w:rsidRPr="00C96DDE" w:rsidTr="006C2A99">
        <w:tc>
          <w:tcPr>
            <w:tcW w:w="2362" w:type="dxa"/>
            <w:vAlign w:val="center"/>
          </w:tcPr>
          <w:p w:rsidR="006C2A99" w:rsidRPr="00C96DDE" w:rsidRDefault="006C2A99" w:rsidP="00135D7B">
            <w:pPr>
              <w:ind w:right="162"/>
              <w:rPr>
                <w:rFonts w:ascii="Verdana" w:hAnsi="Verdana"/>
                <w:sz w:val="18"/>
                <w:szCs w:val="18"/>
                <w:lang w:val="en-US"/>
              </w:rPr>
            </w:pPr>
            <w:r>
              <w:rPr>
                <w:rFonts w:ascii="Verdana" w:hAnsi="Verdana"/>
                <w:sz w:val="18"/>
                <w:szCs w:val="18"/>
                <w:lang w:val="en-US"/>
              </w:rPr>
              <w:t>Picku</w:t>
            </w:r>
            <w:r w:rsidRPr="00C96DDE">
              <w:rPr>
                <w:rFonts w:ascii="Verdana" w:hAnsi="Verdana"/>
                <w:sz w:val="18"/>
                <w:szCs w:val="18"/>
                <w:lang w:val="en-US"/>
              </w:rPr>
              <w:t>p Date</w:t>
            </w:r>
          </w:p>
        </w:tc>
        <w:tc>
          <w:tcPr>
            <w:tcW w:w="1352" w:type="dxa"/>
            <w:vAlign w:val="center"/>
          </w:tcPr>
          <w:p w:rsidR="006C2A99" w:rsidRPr="00C96DDE" w:rsidRDefault="006C2A99"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6C2A99" w:rsidRPr="00C96DDE" w:rsidRDefault="006C2A99" w:rsidP="00EF6A5B">
            <w:pPr>
              <w:ind w:right="72"/>
              <w:jc w:val="both"/>
              <w:rPr>
                <w:rFonts w:ascii="Verdana" w:hAnsi="Verdana"/>
                <w:sz w:val="18"/>
                <w:szCs w:val="18"/>
                <w:lang w:val="en-US"/>
              </w:rPr>
            </w:pPr>
            <w:r w:rsidRPr="00C96DDE">
              <w:rPr>
                <w:rFonts w:ascii="Verdana" w:hAnsi="Verdana"/>
                <w:sz w:val="18"/>
                <w:szCs w:val="18"/>
                <w:lang w:val="en-US"/>
              </w:rPr>
              <w:t>Calendar tool or manual input.</w:t>
            </w:r>
            <w:r>
              <w:rPr>
                <w:rFonts w:ascii="Verdana" w:hAnsi="Verdana"/>
                <w:sz w:val="18"/>
                <w:szCs w:val="18"/>
                <w:lang w:val="en-US"/>
              </w:rPr>
              <w:t xml:space="preserve"> </w:t>
            </w:r>
            <w:r w:rsidRPr="00C96DDE">
              <w:rPr>
                <w:rFonts w:ascii="Verdana" w:hAnsi="Verdana"/>
                <w:sz w:val="18"/>
                <w:szCs w:val="18"/>
                <w:lang w:val="en-US"/>
              </w:rPr>
              <w:t>Defaults to the next day.</w:t>
            </w:r>
            <w:r>
              <w:rPr>
                <w:rFonts w:ascii="Verdana" w:hAnsi="Verdana"/>
                <w:sz w:val="18"/>
                <w:szCs w:val="18"/>
                <w:lang w:val="en-US"/>
              </w:rPr>
              <w:t xml:space="preserve"> </w:t>
            </w:r>
          </w:p>
        </w:tc>
      </w:tr>
      <w:tr w:rsidR="006C2A99" w:rsidRPr="00C96DDE" w:rsidTr="006C2A99">
        <w:tc>
          <w:tcPr>
            <w:tcW w:w="2362" w:type="dxa"/>
            <w:vAlign w:val="center"/>
          </w:tcPr>
          <w:p w:rsidR="006C2A99" w:rsidRPr="00C96DDE" w:rsidRDefault="006C2A99" w:rsidP="00EF6A5B">
            <w:pPr>
              <w:ind w:right="162"/>
              <w:rPr>
                <w:rFonts w:ascii="Verdana" w:hAnsi="Verdana"/>
                <w:sz w:val="18"/>
                <w:szCs w:val="18"/>
                <w:lang w:val="en-US"/>
              </w:rPr>
            </w:pPr>
            <w:r>
              <w:rPr>
                <w:rFonts w:ascii="Verdana" w:hAnsi="Verdana"/>
                <w:sz w:val="18"/>
                <w:szCs w:val="18"/>
                <w:lang w:val="en-US"/>
              </w:rPr>
              <w:t>Picku</w:t>
            </w:r>
            <w:r w:rsidRPr="00C96DDE">
              <w:rPr>
                <w:rFonts w:ascii="Verdana" w:hAnsi="Verdana"/>
                <w:sz w:val="18"/>
                <w:szCs w:val="18"/>
                <w:lang w:val="en-US"/>
              </w:rPr>
              <w:t>p Time</w:t>
            </w:r>
          </w:p>
        </w:tc>
        <w:tc>
          <w:tcPr>
            <w:tcW w:w="1352" w:type="dxa"/>
            <w:vAlign w:val="center"/>
          </w:tcPr>
          <w:p w:rsidR="006C2A99" w:rsidRPr="00C96DDE" w:rsidRDefault="006C2A99"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6C2A99" w:rsidRDefault="006C2A99" w:rsidP="0027125E">
            <w:pPr>
              <w:ind w:right="720"/>
              <w:jc w:val="both"/>
              <w:rPr>
                <w:rFonts w:ascii="Verdana" w:hAnsi="Verdana"/>
                <w:sz w:val="18"/>
                <w:szCs w:val="18"/>
                <w:lang w:val="en-US"/>
              </w:rPr>
            </w:pPr>
            <w:r w:rsidRPr="00C96DDE">
              <w:rPr>
                <w:rFonts w:ascii="Verdana" w:hAnsi="Verdana"/>
                <w:sz w:val="18"/>
                <w:szCs w:val="18"/>
                <w:lang w:val="en-US"/>
              </w:rPr>
              <w:t xml:space="preserve">Drop down list of time with half-hour intervals. </w:t>
            </w:r>
            <w:r>
              <w:rPr>
                <w:rFonts w:ascii="Verdana" w:hAnsi="Verdana"/>
                <w:sz w:val="18"/>
                <w:szCs w:val="18"/>
                <w:lang w:val="en-US"/>
              </w:rPr>
              <w:t xml:space="preserve">The time selections will be based on the location hours for the selected Pickup Location. </w:t>
            </w:r>
          </w:p>
          <w:p w:rsidR="006C2A99" w:rsidRDefault="006C2A99" w:rsidP="0027125E">
            <w:pPr>
              <w:ind w:right="720"/>
              <w:jc w:val="both"/>
              <w:rPr>
                <w:rFonts w:ascii="Verdana" w:hAnsi="Verdana"/>
                <w:sz w:val="18"/>
                <w:szCs w:val="18"/>
                <w:lang w:val="en-US"/>
              </w:rPr>
            </w:pPr>
          </w:p>
          <w:p w:rsidR="006C2A99" w:rsidRDefault="006C2A99" w:rsidP="0027125E">
            <w:pPr>
              <w:ind w:right="720"/>
              <w:jc w:val="both"/>
              <w:rPr>
                <w:rFonts w:ascii="Verdana" w:hAnsi="Verdana"/>
                <w:sz w:val="18"/>
                <w:szCs w:val="18"/>
                <w:lang w:val="en-US"/>
              </w:rPr>
            </w:pPr>
            <w:r w:rsidRPr="00AF7EE3">
              <w:rPr>
                <w:rFonts w:ascii="Verdana" w:hAnsi="Verdana"/>
                <w:sz w:val="18"/>
                <w:szCs w:val="18"/>
                <w:lang w:val="en-US"/>
              </w:rPr>
              <w:t xml:space="preserve">Controlled by the Hours of Service section in Location Maintenance. Pickup Time for the day starts at Opens At+30 </w:t>
            </w:r>
            <w:proofErr w:type="spellStart"/>
            <w:r w:rsidRPr="00AF7EE3">
              <w:rPr>
                <w:rFonts w:ascii="Verdana" w:hAnsi="Verdana"/>
                <w:sz w:val="18"/>
                <w:szCs w:val="18"/>
                <w:lang w:val="en-US"/>
              </w:rPr>
              <w:t>mins</w:t>
            </w:r>
            <w:proofErr w:type="spellEnd"/>
            <w:r>
              <w:rPr>
                <w:rFonts w:ascii="Verdana" w:hAnsi="Verdana"/>
                <w:sz w:val="18"/>
                <w:szCs w:val="18"/>
                <w:lang w:val="en-US"/>
              </w:rPr>
              <w:t>*</w:t>
            </w:r>
            <w:r w:rsidRPr="00AF7EE3">
              <w:rPr>
                <w:rFonts w:ascii="Verdana" w:hAnsi="Verdana"/>
                <w:sz w:val="18"/>
                <w:szCs w:val="18"/>
                <w:lang w:val="en-US"/>
              </w:rPr>
              <w:t xml:space="preserve"> and ends at </w:t>
            </w:r>
            <w:r>
              <w:rPr>
                <w:rFonts w:ascii="Verdana" w:hAnsi="Verdana"/>
                <w:sz w:val="18"/>
                <w:szCs w:val="18"/>
                <w:lang w:val="en-US"/>
              </w:rPr>
              <w:t>Closes At-6</w:t>
            </w:r>
            <w:r w:rsidRPr="00AF7EE3">
              <w:rPr>
                <w:rFonts w:ascii="Verdana" w:hAnsi="Verdana"/>
                <w:sz w:val="18"/>
                <w:szCs w:val="18"/>
                <w:lang w:val="en-US"/>
              </w:rPr>
              <w:t>0</w:t>
            </w:r>
            <w:r>
              <w:rPr>
                <w:rFonts w:ascii="Verdana" w:hAnsi="Verdana"/>
                <w:sz w:val="18"/>
                <w:szCs w:val="18"/>
                <w:lang w:val="en-US"/>
              </w:rPr>
              <w:t xml:space="preserve"> </w:t>
            </w:r>
            <w:proofErr w:type="spellStart"/>
            <w:r>
              <w:rPr>
                <w:rFonts w:ascii="Verdana" w:hAnsi="Verdana"/>
                <w:sz w:val="18"/>
                <w:szCs w:val="18"/>
                <w:lang w:val="en-US"/>
              </w:rPr>
              <w:t>mins</w:t>
            </w:r>
            <w:proofErr w:type="spellEnd"/>
            <w:r>
              <w:rPr>
                <w:rFonts w:ascii="Verdana" w:hAnsi="Verdana"/>
                <w:sz w:val="18"/>
                <w:szCs w:val="18"/>
                <w:lang w:val="en-US"/>
              </w:rPr>
              <w:t>.</w:t>
            </w:r>
          </w:p>
          <w:p w:rsidR="006C2A99" w:rsidRDefault="006C2A99" w:rsidP="0027125E">
            <w:pPr>
              <w:ind w:right="720"/>
              <w:jc w:val="both"/>
              <w:rPr>
                <w:rFonts w:ascii="Verdana" w:hAnsi="Verdana"/>
                <w:sz w:val="18"/>
                <w:szCs w:val="18"/>
                <w:lang w:val="en-US"/>
              </w:rPr>
            </w:pPr>
          </w:p>
          <w:p w:rsidR="006C2A99" w:rsidRPr="00C96DDE" w:rsidRDefault="006C2A99" w:rsidP="00AF7EE3">
            <w:pPr>
              <w:ind w:right="720"/>
              <w:jc w:val="both"/>
              <w:rPr>
                <w:rFonts w:ascii="Verdana" w:hAnsi="Verdana"/>
                <w:sz w:val="18"/>
                <w:szCs w:val="18"/>
                <w:lang w:val="en-US"/>
              </w:rPr>
            </w:pPr>
            <w:r>
              <w:rPr>
                <w:rFonts w:ascii="Verdana" w:hAnsi="Verdana"/>
                <w:sz w:val="18"/>
                <w:szCs w:val="18"/>
                <w:lang w:val="en-US"/>
              </w:rPr>
              <w:t xml:space="preserve">Defaults to Opens At+30 </w:t>
            </w:r>
            <w:proofErr w:type="spellStart"/>
            <w:r>
              <w:rPr>
                <w:rFonts w:ascii="Verdana" w:hAnsi="Verdana"/>
                <w:sz w:val="18"/>
                <w:szCs w:val="18"/>
                <w:lang w:val="en-US"/>
              </w:rPr>
              <w:t>mins</w:t>
            </w:r>
            <w:proofErr w:type="spellEnd"/>
            <w:r>
              <w:rPr>
                <w:rFonts w:ascii="Verdana" w:hAnsi="Verdana"/>
                <w:sz w:val="18"/>
                <w:szCs w:val="18"/>
                <w:lang w:val="en-US"/>
              </w:rPr>
              <w:t xml:space="preserve"> of the selected Pickup Location and Pickup Date.</w:t>
            </w:r>
          </w:p>
        </w:tc>
      </w:tr>
      <w:tr w:rsidR="006C2A99" w:rsidRPr="00C96DDE" w:rsidTr="006C2A99">
        <w:tc>
          <w:tcPr>
            <w:tcW w:w="2362" w:type="dxa"/>
            <w:vAlign w:val="center"/>
          </w:tcPr>
          <w:p w:rsidR="006C2A99" w:rsidRPr="00C96DDE" w:rsidRDefault="006C2A99" w:rsidP="00EF6A5B">
            <w:pPr>
              <w:ind w:right="162"/>
              <w:rPr>
                <w:rFonts w:ascii="Verdana" w:hAnsi="Verdana"/>
                <w:sz w:val="18"/>
                <w:szCs w:val="18"/>
                <w:lang w:val="en-US"/>
              </w:rPr>
            </w:pPr>
            <w:r>
              <w:rPr>
                <w:rFonts w:ascii="Verdana" w:hAnsi="Verdana"/>
                <w:sz w:val="18"/>
                <w:szCs w:val="18"/>
                <w:lang w:val="en-US"/>
              </w:rPr>
              <w:t xml:space="preserve">Return </w:t>
            </w:r>
            <w:r w:rsidRPr="00C96DDE">
              <w:rPr>
                <w:rFonts w:ascii="Verdana" w:hAnsi="Verdana"/>
                <w:sz w:val="18"/>
                <w:szCs w:val="18"/>
                <w:lang w:val="en-US"/>
              </w:rPr>
              <w:t>Location</w:t>
            </w:r>
          </w:p>
        </w:tc>
        <w:tc>
          <w:tcPr>
            <w:tcW w:w="1352" w:type="dxa"/>
            <w:vAlign w:val="center"/>
          </w:tcPr>
          <w:p w:rsidR="006C2A99" w:rsidRPr="00C96DDE" w:rsidRDefault="006C2A99"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6C2A99" w:rsidRPr="00C96DDE" w:rsidRDefault="006C2A99" w:rsidP="00936D6F">
            <w:pPr>
              <w:ind w:right="72"/>
              <w:jc w:val="both"/>
              <w:rPr>
                <w:rFonts w:ascii="Verdana" w:hAnsi="Verdana"/>
                <w:sz w:val="18"/>
                <w:szCs w:val="18"/>
                <w:lang w:val="en-US"/>
              </w:rPr>
            </w:pPr>
            <w:r>
              <w:rPr>
                <w:rFonts w:ascii="Verdana" w:hAnsi="Verdana"/>
                <w:sz w:val="18"/>
                <w:szCs w:val="18"/>
                <w:lang w:val="en-US"/>
              </w:rPr>
              <w:t xml:space="preserve">Read only field. Defaults to </w:t>
            </w:r>
            <w:proofErr w:type="spellStart"/>
            <w:r>
              <w:rPr>
                <w:rFonts w:ascii="Verdana" w:hAnsi="Verdana"/>
                <w:sz w:val="18"/>
                <w:szCs w:val="18"/>
                <w:lang w:val="en-US"/>
              </w:rPr>
              <w:t>Pickup</w:t>
            </w:r>
            <w:proofErr w:type="spellEnd"/>
            <w:r>
              <w:rPr>
                <w:rFonts w:ascii="Verdana" w:hAnsi="Verdana"/>
                <w:sz w:val="18"/>
                <w:szCs w:val="18"/>
                <w:lang w:val="en-US"/>
              </w:rPr>
              <w:t xml:space="preserve"> Location.</w:t>
            </w:r>
          </w:p>
        </w:tc>
      </w:tr>
      <w:tr w:rsidR="006C2A99" w:rsidRPr="00C96DDE" w:rsidTr="006C2A99">
        <w:tc>
          <w:tcPr>
            <w:tcW w:w="2362" w:type="dxa"/>
            <w:vAlign w:val="center"/>
          </w:tcPr>
          <w:p w:rsidR="006C2A99" w:rsidRPr="00C96DDE" w:rsidRDefault="006C2A99" w:rsidP="00EF6A5B">
            <w:pPr>
              <w:ind w:right="162"/>
              <w:rPr>
                <w:rFonts w:ascii="Verdana" w:hAnsi="Verdana"/>
                <w:sz w:val="18"/>
                <w:szCs w:val="18"/>
                <w:lang w:val="en-US"/>
              </w:rPr>
            </w:pPr>
            <w:r>
              <w:rPr>
                <w:rFonts w:ascii="Verdana" w:hAnsi="Verdana"/>
                <w:sz w:val="18"/>
                <w:szCs w:val="18"/>
                <w:lang w:val="en-US"/>
              </w:rPr>
              <w:t>Return</w:t>
            </w:r>
            <w:r w:rsidRPr="00C96DDE">
              <w:rPr>
                <w:rFonts w:ascii="Verdana" w:hAnsi="Verdana"/>
                <w:sz w:val="18"/>
                <w:szCs w:val="18"/>
                <w:lang w:val="en-US"/>
              </w:rPr>
              <w:t xml:space="preserve"> Date</w:t>
            </w:r>
          </w:p>
        </w:tc>
        <w:tc>
          <w:tcPr>
            <w:tcW w:w="1352" w:type="dxa"/>
            <w:vAlign w:val="center"/>
          </w:tcPr>
          <w:p w:rsidR="006C2A99" w:rsidRPr="00C96DDE" w:rsidRDefault="006C2A99"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6C2A99" w:rsidRPr="00C96DDE" w:rsidRDefault="006C2A99" w:rsidP="00936D6F">
            <w:pPr>
              <w:ind w:right="72"/>
              <w:jc w:val="both"/>
              <w:rPr>
                <w:rFonts w:ascii="Verdana" w:hAnsi="Verdana"/>
                <w:sz w:val="18"/>
                <w:szCs w:val="18"/>
                <w:lang w:val="en-US"/>
              </w:rPr>
            </w:pPr>
            <w:r w:rsidRPr="00C96DDE">
              <w:rPr>
                <w:rFonts w:ascii="Verdana" w:hAnsi="Verdana"/>
                <w:sz w:val="18"/>
                <w:szCs w:val="18"/>
                <w:lang w:val="en-US"/>
              </w:rPr>
              <w:t>Calendar tool or manual input. Defaults to the next day.</w:t>
            </w:r>
          </w:p>
        </w:tc>
      </w:tr>
      <w:tr w:rsidR="006C2A99" w:rsidRPr="00C96DDE" w:rsidTr="006C2A99">
        <w:tc>
          <w:tcPr>
            <w:tcW w:w="2362" w:type="dxa"/>
            <w:vAlign w:val="center"/>
          </w:tcPr>
          <w:p w:rsidR="006C2A99" w:rsidRPr="00C96DDE" w:rsidRDefault="006C2A99" w:rsidP="00EF6A5B">
            <w:pPr>
              <w:ind w:right="162"/>
              <w:rPr>
                <w:rFonts w:ascii="Verdana" w:hAnsi="Verdana"/>
                <w:sz w:val="18"/>
                <w:szCs w:val="18"/>
                <w:lang w:val="en-US"/>
              </w:rPr>
            </w:pPr>
            <w:r>
              <w:rPr>
                <w:rFonts w:ascii="Verdana" w:hAnsi="Verdana"/>
                <w:sz w:val="18"/>
                <w:szCs w:val="18"/>
                <w:lang w:val="en-US"/>
              </w:rPr>
              <w:t>Return</w:t>
            </w:r>
            <w:r w:rsidRPr="00C96DDE">
              <w:rPr>
                <w:rFonts w:ascii="Verdana" w:hAnsi="Verdana"/>
                <w:sz w:val="18"/>
                <w:szCs w:val="18"/>
                <w:lang w:val="en-US"/>
              </w:rPr>
              <w:t xml:space="preserve"> Time</w:t>
            </w:r>
          </w:p>
        </w:tc>
        <w:tc>
          <w:tcPr>
            <w:tcW w:w="1352" w:type="dxa"/>
            <w:vAlign w:val="center"/>
          </w:tcPr>
          <w:p w:rsidR="006C2A99" w:rsidRPr="00C96DDE" w:rsidRDefault="006C2A99"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6C2A99" w:rsidRPr="00C96DDE" w:rsidRDefault="006C2A99" w:rsidP="00936D6F">
            <w:pPr>
              <w:ind w:right="72"/>
              <w:jc w:val="both"/>
              <w:rPr>
                <w:rFonts w:ascii="Verdana" w:hAnsi="Verdana"/>
                <w:sz w:val="18"/>
                <w:szCs w:val="18"/>
                <w:lang w:val="en-US"/>
              </w:rPr>
            </w:pPr>
            <w:r w:rsidRPr="00C96DDE">
              <w:rPr>
                <w:rFonts w:ascii="Verdana" w:hAnsi="Verdana"/>
                <w:sz w:val="18"/>
                <w:szCs w:val="18"/>
                <w:lang w:val="en-US"/>
              </w:rPr>
              <w:t xml:space="preserve">Drop down list of time with half-hour intervals. Defaults to </w:t>
            </w:r>
            <w:r>
              <w:rPr>
                <w:rFonts w:ascii="Verdana" w:hAnsi="Verdana"/>
                <w:sz w:val="18"/>
                <w:szCs w:val="18"/>
                <w:lang w:val="en-US"/>
              </w:rPr>
              <w:t>t</w:t>
            </w:r>
            <w:r w:rsidRPr="00C96DDE">
              <w:rPr>
                <w:rFonts w:ascii="Verdana" w:hAnsi="Verdana"/>
                <w:sz w:val="18"/>
                <w:szCs w:val="18"/>
                <w:lang w:val="en-US"/>
              </w:rPr>
              <w:t xml:space="preserve">he </w:t>
            </w:r>
            <w:r>
              <w:rPr>
                <w:rFonts w:ascii="Verdana" w:hAnsi="Verdana"/>
                <w:sz w:val="18"/>
                <w:szCs w:val="18"/>
                <w:lang w:val="en-US"/>
              </w:rPr>
              <w:t>pickup</w:t>
            </w:r>
            <w:r w:rsidRPr="00C96DDE">
              <w:rPr>
                <w:rFonts w:ascii="Verdana" w:hAnsi="Verdana"/>
                <w:sz w:val="18"/>
                <w:szCs w:val="18"/>
                <w:lang w:val="en-US"/>
              </w:rPr>
              <w:t xml:space="preserve"> time.</w:t>
            </w:r>
          </w:p>
        </w:tc>
      </w:tr>
      <w:tr w:rsidR="006C2A99" w:rsidRPr="00C96DDE" w:rsidTr="006C2A99">
        <w:tc>
          <w:tcPr>
            <w:tcW w:w="2362" w:type="dxa"/>
            <w:vAlign w:val="center"/>
          </w:tcPr>
          <w:p w:rsidR="006C2A99" w:rsidRPr="00C96DDE" w:rsidRDefault="006C2A99" w:rsidP="00EF6A5B">
            <w:pPr>
              <w:ind w:right="162"/>
              <w:rPr>
                <w:rFonts w:ascii="Verdana" w:hAnsi="Verdana"/>
                <w:sz w:val="18"/>
                <w:szCs w:val="18"/>
                <w:lang w:val="en-US"/>
              </w:rPr>
            </w:pPr>
            <w:r w:rsidRPr="00C96DDE">
              <w:rPr>
                <w:rFonts w:ascii="Verdana" w:hAnsi="Verdana"/>
                <w:sz w:val="18"/>
                <w:szCs w:val="18"/>
                <w:lang w:val="en-US"/>
              </w:rPr>
              <w:t>BCD Number</w:t>
            </w:r>
          </w:p>
        </w:tc>
        <w:tc>
          <w:tcPr>
            <w:tcW w:w="1352" w:type="dxa"/>
            <w:vAlign w:val="center"/>
          </w:tcPr>
          <w:p w:rsidR="006C2A99" w:rsidRPr="00C96DDE" w:rsidRDefault="006C2A99" w:rsidP="00EF6A5B">
            <w:pPr>
              <w:ind w:right="112"/>
              <w:jc w:val="both"/>
              <w:rPr>
                <w:rFonts w:ascii="Verdana" w:hAnsi="Verdana"/>
                <w:sz w:val="18"/>
                <w:szCs w:val="18"/>
                <w:lang w:val="en-US"/>
              </w:rPr>
            </w:pPr>
            <w:r w:rsidRPr="00C96DDE">
              <w:rPr>
                <w:rFonts w:ascii="Verdana" w:hAnsi="Verdana"/>
                <w:sz w:val="18"/>
                <w:szCs w:val="18"/>
                <w:lang w:val="en-US"/>
              </w:rPr>
              <w:t>Yes</w:t>
            </w:r>
          </w:p>
        </w:tc>
        <w:tc>
          <w:tcPr>
            <w:tcW w:w="5180" w:type="dxa"/>
            <w:vAlign w:val="center"/>
          </w:tcPr>
          <w:p w:rsidR="006C2A99" w:rsidRPr="00C96DDE" w:rsidRDefault="006C2A99" w:rsidP="00EF6A5B">
            <w:pPr>
              <w:ind w:right="72"/>
              <w:jc w:val="both"/>
              <w:rPr>
                <w:rFonts w:ascii="Verdana" w:hAnsi="Verdana"/>
                <w:sz w:val="18"/>
                <w:szCs w:val="18"/>
                <w:lang w:val="en-US"/>
              </w:rPr>
            </w:pPr>
            <w:commentRangeStart w:id="0"/>
            <w:r w:rsidRPr="00C96DDE">
              <w:rPr>
                <w:rFonts w:ascii="Verdana" w:hAnsi="Verdana"/>
                <w:sz w:val="18"/>
                <w:szCs w:val="18"/>
                <w:lang w:val="en-US"/>
              </w:rPr>
              <w:t xml:space="preserve">User must enter a valid BCD number. </w:t>
            </w:r>
            <w:commentRangeEnd w:id="0"/>
            <w:r w:rsidRPr="00C96DDE">
              <w:rPr>
                <w:rStyle w:val="CommentReference"/>
                <w:sz w:val="18"/>
                <w:szCs w:val="18"/>
                <w:lang w:eastAsia="en-US"/>
              </w:rPr>
              <w:commentReference w:id="0"/>
            </w:r>
            <w:r>
              <w:rPr>
                <w:rFonts w:ascii="Verdana" w:hAnsi="Verdana"/>
                <w:sz w:val="18"/>
                <w:szCs w:val="18"/>
                <w:lang w:val="en-US"/>
              </w:rPr>
              <w:t xml:space="preserve"> This field is only available for Around Town – Commercial rentals.</w:t>
            </w:r>
          </w:p>
        </w:tc>
      </w:tr>
    </w:tbl>
    <w:p w:rsidR="00DA688C" w:rsidRDefault="00DA688C" w:rsidP="00EF6A5B">
      <w:pPr>
        <w:ind w:right="720"/>
        <w:jc w:val="both"/>
        <w:rPr>
          <w:rFonts w:ascii="Verdana" w:hAnsi="Verdana"/>
          <w:sz w:val="18"/>
          <w:szCs w:val="18"/>
          <w:lang w:val="en-US"/>
        </w:rPr>
      </w:pPr>
    </w:p>
    <w:p w:rsidR="008C2412" w:rsidRDefault="008C2412" w:rsidP="00EF6A5B">
      <w:pPr>
        <w:ind w:right="720"/>
        <w:jc w:val="both"/>
        <w:rPr>
          <w:rFonts w:ascii="Verdana" w:hAnsi="Verdana"/>
          <w:sz w:val="18"/>
          <w:szCs w:val="18"/>
          <w:lang w:val="en-US"/>
        </w:rPr>
      </w:pPr>
      <w:r>
        <w:rPr>
          <w:rFonts w:ascii="Verdana" w:hAnsi="Verdana"/>
          <w:sz w:val="18"/>
          <w:szCs w:val="18"/>
          <w:lang w:val="en-US"/>
        </w:rPr>
        <w:t>Any change to the Pickup Date will not automatically update the Return Date unless the Return Date becomes earlier than the new Pickup Date.</w:t>
      </w:r>
    </w:p>
    <w:p w:rsidR="008C2412" w:rsidRDefault="008C2412" w:rsidP="00EF6A5B">
      <w:pPr>
        <w:ind w:right="720"/>
        <w:jc w:val="both"/>
        <w:rPr>
          <w:rFonts w:ascii="Verdana" w:hAnsi="Verdana"/>
          <w:sz w:val="18"/>
          <w:szCs w:val="18"/>
          <w:lang w:val="en-US"/>
        </w:rPr>
      </w:pPr>
    </w:p>
    <w:p w:rsidR="001C2EB7" w:rsidRPr="00FC546E" w:rsidRDefault="00882227" w:rsidP="00EF6A5B">
      <w:pPr>
        <w:ind w:right="720"/>
        <w:jc w:val="both"/>
        <w:rPr>
          <w:rFonts w:ascii="Verdana" w:hAnsi="Verdana"/>
          <w:sz w:val="18"/>
          <w:szCs w:val="18"/>
          <w:lang w:val="en-US"/>
        </w:rPr>
      </w:pPr>
      <w:r>
        <w:rPr>
          <w:rFonts w:ascii="Verdana" w:hAnsi="Verdana"/>
          <w:sz w:val="18"/>
          <w:szCs w:val="18"/>
          <w:lang w:val="en-US"/>
        </w:rPr>
        <w:t xml:space="preserve">* </w:t>
      </w:r>
      <w:r w:rsidR="001C2EB7" w:rsidRPr="00FC546E">
        <w:rPr>
          <w:rFonts w:ascii="Verdana" w:hAnsi="Verdana"/>
          <w:sz w:val="18"/>
          <w:szCs w:val="18"/>
          <w:lang w:val="en-US"/>
        </w:rPr>
        <w:t>Location hours were initially</w:t>
      </w:r>
      <w:r w:rsidR="00C76138" w:rsidRPr="00FC546E">
        <w:rPr>
          <w:rFonts w:ascii="Verdana" w:hAnsi="Verdana"/>
          <w:sz w:val="18"/>
          <w:szCs w:val="18"/>
          <w:lang w:val="en-US"/>
        </w:rPr>
        <w:t xml:space="preserve"> designed to be</w:t>
      </w:r>
      <w:r w:rsidR="001C2EB7" w:rsidRPr="00FC546E">
        <w:rPr>
          <w:rFonts w:ascii="Verdana" w:hAnsi="Verdana"/>
          <w:sz w:val="18"/>
          <w:szCs w:val="18"/>
          <w:lang w:val="en-US"/>
        </w:rPr>
        <w:t xml:space="preserve"> retrieved from the </w:t>
      </w:r>
      <w:proofErr w:type="spellStart"/>
      <w:r w:rsidR="001C2EB7" w:rsidRPr="00FC546E">
        <w:rPr>
          <w:rFonts w:ascii="Verdana" w:hAnsi="Verdana"/>
          <w:sz w:val="18"/>
          <w:szCs w:val="18"/>
          <w:lang w:val="en-US"/>
        </w:rPr>
        <w:t>Hours_Of_Service</w:t>
      </w:r>
      <w:proofErr w:type="spellEnd"/>
      <w:r w:rsidR="001C2EB7" w:rsidRPr="00FC546E">
        <w:rPr>
          <w:rFonts w:ascii="Verdana" w:hAnsi="Verdana"/>
          <w:sz w:val="18"/>
          <w:szCs w:val="18"/>
          <w:lang w:val="en-US"/>
        </w:rPr>
        <w:t xml:space="preserve"> table</w:t>
      </w:r>
      <w:r w:rsidR="00C76138" w:rsidRPr="00FC546E">
        <w:rPr>
          <w:rFonts w:ascii="Verdana" w:hAnsi="Verdana"/>
          <w:sz w:val="18"/>
          <w:szCs w:val="18"/>
          <w:lang w:val="en-US"/>
        </w:rPr>
        <w:t>. However,</w:t>
      </w:r>
      <w:r w:rsidR="001C2EB7" w:rsidRPr="00FC546E">
        <w:rPr>
          <w:rFonts w:ascii="Verdana" w:hAnsi="Verdana"/>
          <w:sz w:val="18"/>
          <w:szCs w:val="18"/>
          <w:lang w:val="en-US"/>
        </w:rPr>
        <w:t xml:space="preserve"> </w:t>
      </w:r>
      <w:r w:rsidR="00C76138" w:rsidRPr="00FC546E">
        <w:rPr>
          <w:rFonts w:ascii="Verdana" w:hAnsi="Verdana"/>
          <w:sz w:val="18"/>
          <w:szCs w:val="18"/>
          <w:lang w:val="en-US"/>
        </w:rPr>
        <w:t xml:space="preserve">location CSRs typically stay back 30-60 minutes after the operation hours so the </w:t>
      </w:r>
      <w:proofErr w:type="spellStart"/>
      <w:r w:rsidR="00C76138" w:rsidRPr="00FC546E">
        <w:rPr>
          <w:rFonts w:ascii="Verdana" w:hAnsi="Verdana"/>
          <w:sz w:val="18"/>
          <w:szCs w:val="18"/>
          <w:lang w:val="en-US"/>
        </w:rPr>
        <w:t>Hours_Of_Service</w:t>
      </w:r>
      <w:proofErr w:type="spellEnd"/>
      <w:r w:rsidR="00C76138" w:rsidRPr="00FC546E">
        <w:rPr>
          <w:rFonts w:ascii="Verdana" w:hAnsi="Verdana"/>
          <w:sz w:val="18"/>
          <w:szCs w:val="18"/>
          <w:lang w:val="en-US"/>
        </w:rPr>
        <w:t xml:space="preserve"> table is set up to accommodate the CSRs’ working hours in GIS. T</w:t>
      </w:r>
      <w:r w:rsidR="001C2EB7" w:rsidRPr="00FC546E">
        <w:rPr>
          <w:rFonts w:ascii="Verdana" w:hAnsi="Verdana"/>
          <w:sz w:val="18"/>
          <w:szCs w:val="18"/>
          <w:lang w:val="en-US"/>
        </w:rPr>
        <w:t xml:space="preserve">he </w:t>
      </w:r>
      <w:proofErr w:type="spellStart"/>
      <w:r w:rsidR="00C76138" w:rsidRPr="00FC546E">
        <w:rPr>
          <w:rFonts w:ascii="Verdana" w:hAnsi="Verdana"/>
          <w:sz w:val="18"/>
          <w:szCs w:val="18"/>
          <w:lang w:val="en-US"/>
        </w:rPr>
        <w:t>Hours_Of_Service_Description</w:t>
      </w:r>
      <w:proofErr w:type="spellEnd"/>
      <w:r w:rsidR="00C76138" w:rsidRPr="00FC546E">
        <w:rPr>
          <w:rFonts w:ascii="Verdana" w:hAnsi="Verdana"/>
          <w:sz w:val="18"/>
          <w:szCs w:val="18"/>
          <w:lang w:val="en-US"/>
        </w:rPr>
        <w:t xml:space="preserve"> column in the Location table is used to communicate the actual operation hours to the customers. </w:t>
      </w:r>
    </w:p>
    <w:p w:rsidR="00C76138" w:rsidRPr="00FC546E" w:rsidRDefault="00C76138" w:rsidP="00EF6A5B">
      <w:pPr>
        <w:ind w:right="720"/>
        <w:jc w:val="both"/>
        <w:rPr>
          <w:rFonts w:ascii="Verdana" w:hAnsi="Verdana"/>
          <w:sz w:val="18"/>
          <w:szCs w:val="18"/>
          <w:lang w:val="en-US"/>
        </w:rPr>
      </w:pPr>
    </w:p>
    <w:p w:rsidR="00C76138" w:rsidRPr="00FC546E" w:rsidRDefault="00C76138" w:rsidP="00EF6A5B">
      <w:pPr>
        <w:ind w:right="720"/>
        <w:jc w:val="both"/>
        <w:rPr>
          <w:rFonts w:ascii="Verdana" w:hAnsi="Verdana"/>
          <w:sz w:val="18"/>
          <w:szCs w:val="18"/>
          <w:lang w:val="en-US"/>
        </w:rPr>
      </w:pPr>
      <w:r w:rsidRPr="00FC546E">
        <w:rPr>
          <w:rFonts w:ascii="Verdana" w:hAnsi="Verdana"/>
          <w:sz w:val="18"/>
          <w:szCs w:val="18"/>
          <w:lang w:val="en-US"/>
        </w:rPr>
        <w:t>To address the different setup of location hours, t</w:t>
      </w:r>
      <w:r w:rsidR="00FC2EA7" w:rsidRPr="00FC546E">
        <w:rPr>
          <w:rFonts w:ascii="Verdana" w:hAnsi="Verdana"/>
          <w:sz w:val="18"/>
          <w:szCs w:val="18"/>
          <w:lang w:val="en-US"/>
        </w:rPr>
        <w:t xml:space="preserve">wo new rows were added to the </w:t>
      </w:r>
      <w:proofErr w:type="spellStart"/>
      <w:r w:rsidR="00FC2EA7" w:rsidRPr="00FC546E">
        <w:rPr>
          <w:rFonts w:ascii="Verdana" w:hAnsi="Verdana"/>
          <w:sz w:val="18"/>
          <w:szCs w:val="18"/>
          <w:lang w:val="en-US"/>
        </w:rPr>
        <w:t>Lookup_Table</w:t>
      </w:r>
      <w:proofErr w:type="spellEnd"/>
      <w:r w:rsidR="00FC2EA7" w:rsidRPr="00FC546E">
        <w:rPr>
          <w:rFonts w:ascii="Verdana" w:hAnsi="Verdana"/>
          <w:sz w:val="18"/>
          <w:szCs w:val="18"/>
          <w:lang w:val="en-US"/>
        </w:rPr>
        <w:t>.</w:t>
      </w:r>
      <w:r w:rsidRPr="00FC546E">
        <w:rPr>
          <w:rFonts w:ascii="Verdana" w:hAnsi="Verdana"/>
          <w:sz w:val="18"/>
          <w:szCs w:val="18"/>
          <w:lang w:val="en-US"/>
        </w:rPr>
        <w:t xml:space="preserve"> </w:t>
      </w:r>
    </w:p>
    <w:p w:rsidR="00C76138" w:rsidRPr="00FC546E" w:rsidRDefault="00C76138" w:rsidP="00EF6A5B">
      <w:pPr>
        <w:ind w:right="720"/>
        <w:jc w:val="both"/>
        <w:rPr>
          <w:rFonts w:ascii="Verdana" w:hAnsi="Verdana"/>
          <w:sz w:val="18"/>
          <w:szCs w:val="18"/>
          <w:lang w:val="en-US"/>
        </w:rPr>
      </w:pPr>
    </w:p>
    <w:p w:rsidR="00C76138" w:rsidRPr="00FC546E" w:rsidRDefault="00C76138" w:rsidP="00EF6A5B">
      <w:pPr>
        <w:ind w:right="720"/>
        <w:jc w:val="both"/>
        <w:rPr>
          <w:rFonts w:ascii="Verdana" w:hAnsi="Verdana"/>
          <w:sz w:val="18"/>
          <w:szCs w:val="18"/>
          <w:lang w:val="en-US"/>
        </w:rPr>
      </w:pPr>
      <w:r w:rsidRPr="00FC546E">
        <w:rPr>
          <w:rFonts w:ascii="Verdana" w:hAnsi="Verdana"/>
          <w:sz w:val="18"/>
          <w:szCs w:val="18"/>
          <w:lang w:val="en-US"/>
        </w:rPr>
        <w:t>The ‘</w:t>
      </w:r>
      <w:r w:rsidR="00FC2EA7" w:rsidRPr="00FC546E">
        <w:rPr>
          <w:rFonts w:ascii="Verdana" w:hAnsi="Verdana"/>
          <w:sz w:val="18"/>
          <w:szCs w:val="18"/>
          <w:lang w:val="en-US"/>
        </w:rPr>
        <w:t xml:space="preserve">Open </w:t>
      </w:r>
      <w:proofErr w:type="gramStart"/>
      <w:r w:rsidR="00FC2EA7" w:rsidRPr="00FC546E">
        <w:rPr>
          <w:rFonts w:ascii="Verdana" w:hAnsi="Verdana"/>
          <w:sz w:val="18"/>
          <w:szCs w:val="18"/>
          <w:lang w:val="en-US"/>
        </w:rPr>
        <w:t>At</w:t>
      </w:r>
      <w:proofErr w:type="gramEnd"/>
      <w:r w:rsidR="00FC2EA7" w:rsidRPr="00FC546E">
        <w:rPr>
          <w:rFonts w:ascii="Verdana" w:hAnsi="Verdana"/>
          <w:sz w:val="18"/>
          <w:szCs w:val="18"/>
          <w:lang w:val="en-US"/>
        </w:rPr>
        <w:t xml:space="preserve"> </w:t>
      </w:r>
      <w:proofErr w:type="spellStart"/>
      <w:r w:rsidR="00FC2EA7" w:rsidRPr="00FC546E">
        <w:rPr>
          <w:rFonts w:ascii="Verdana" w:hAnsi="Verdana"/>
          <w:sz w:val="18"/>
          <w:szCs w:val="18"/>
          <w:lang w:val="en-US"/>
        </w:rPr>
        <w:t>Adj</w:t>
      </w:r>
      <w:proofErr w:type="spellEnd"/>
      <w:r w:rsidRPr="00FC546E">
        <w:rPr>
          <w:rFonts w:ascii="Verdana" w:hAnsi="Verdana"/>
          <w:sz w:val="18"/>
          <w:szCs w:val="18"/>
          <w:lang w:val="en-US"/>
        </w:rPr>
        <w:t xml:space="preserve">’ category specifies the variance from the </w:t>
      </w:r>
      <w:proofErr w:type="spellStart"/>
      <w:r w:rsidRPr="00FC546E">
        <w:rPr>
          <w:rFonts w:ascii="Verdana" w:hAnsi="Verdana"/>
          <w:sz w:val="18"/>
          <w:szCs w:val="18"/>
          <w:lang w:val="en-US"/>
        </w:rPr>
        <w:t>Opens_At</w:t>
      </w:r>
      <w:proofErr w:type="spellEnd"/>
      <w:r w:rsidRPr="00FC546E">
        <w:rPr>
          <w:rFonts w:ascii="Verdana" w:hAnsi="Verdana"/>
          <w:sz w:val="18"/>
          <w:szCs w:val="18"/>
          <w:lang w:val="en-US"/>
        </w:rPr>
        <w:t xml:space="preserve"> field for all locations (set to </w:t>
      </w:r>
      <w:r w:rsidR="00FC2EA7" w:rsidRPr="00FC546E">
        <w:rPr>
          <w:rFonts w:ascii="Verdana" w:hAnsi="Verdana"/>
          <w:sz w:val="18"/>
          <w:szCs w:val="18"/>
          <w:lang w:val="en-US"/>
        </w:rPr>
        <w:t>30</w:t>
      </w:r>
      <w:r w:rsidRPr="00FC546E">
        <w:rPr>
          <w:rFonts w:ascii="Verdana" w:hAnsi="Verdana"/>
          <w:sz w:val="18"/>
          <w:szCs w:val="18"/>
          <w:lang w:val="en-US"/>
        </w:rPr>
        <w:t xml:space="preserve">) and is added to the </w:t>
      </w:r>
      <w:proofErr w:type="spellStart"/>
      <w:r w:rsidRPr="00FC546E">
        <w:rPr>
          <w:rFonts w:ascii="Verdana" w:hAnsi="Verdana"/>
          <w:sz w:val="18"/>
          <w:szCs w:val="18"/>
          <w:lang w:val="en-US"/>
        </w:rPr>
        <w:t>Opens_At</w:t>
      </w:r>
      <w:proofErr w:type="spellEnd"/>
      <w:r w:rsidRPr="00FC546E">
        <w:rPr>
          <w:rFonts w:ascii="Verdana" w:hAnsi="Verdana"/>
          <w:sz w:val="18"/>
          <w:szCs w:val="18"/>
          <w:lang w:val="en-US"/>
        </w:rPr>
        <w:t xml:space="preserve"> field to display the correct starting Pickup Time in the online Reservation page. </w:t>
      </w:r>
    </w:p>
    <w:p w:rsidR="00C76138" w:rsidRPr="00FC546E" w:rsidRDefault="00C76138" w:rsidP="00EF6A5B">
      <w:pPr>
        <w:ind w:right="720"/>
        <w:jc w:val="both"/>
        <w:rPr>
          <w:rFonts w:ascii="Verdana" w:hAnsi="Verdana"/>
          <w:sz w:val="18"/>
          <w:szCs w:val="18"/>
          <w:lang w:val="en-US"/>
        </w:rPr>
      </w:pPr>
    </w:p>
    <w:p w:rsidR="00FC2EA7" w:rsidRDefault="00C76138" w:rsidP="00EF6A5B">
      <w:pPr>
        <w:ind w:right="720"/>
        <w:jc w:val="both"/>
        <w:rPr>
          <w:rFonts w:ascii="Verdana" w:hAnsi="Verdana"/>
          <w:sz w:val="18"/>
          <w:szCs w:val="18"/>
          <w:lang w:val="en-US"/>
        </w:rPr>
      </w:pPr>
      <w:r w:rsidRPr="00FC546E">
        <w:rPr>
          <w:rFonts w:ascii="Verdana" w:hAnsi="Verdana"/>
          <w:sz w:val="18"/>
          <w:szCs w:val="18"/>
          <w:lang w:val="en-US"/>
        </w:rPr>
        <w:lastRenderedPageBreak/>
        <w:t>The ‘</w:t>
      </w:r>
      <w:r w:rsidR="00FC2EA7" w:rsidRPr="00FC546E">
        <w:rPr>
          <w:rFonts w:ascii="Verdana" w:hAnsi="Verdana"/>
          <w:sz w:val="18"/>
          <w:szCs w:val="18"/>
          <w:lang w:val="en-US"/>
        </w:rPr>
        <w:t xml:space="preserve">Close </w:t>
      </w:r>
      <w:proofErr w:type="gramStart"/>
      <w:r w:rsidR="00FC2EA7" w:rsidRPr="00FC546E">
        <w:rPr>
          <w:rFonts w:ascii="Verdana" w:hAnsi="Verdana"/>
          <w:sz w:val="18"/>
          <w:szCs w:val="18"/>
          <w:lang w:val="en-US"/>
        </w:rPr>
        <w:t>At</w:t>
      </w:r>
      <w:proofErr w:type="gramEnd"/>
      <w:r w:rsidR="00FC2EA7" w:rsidRPr="00FC546E">
        <w:rPr>
          <w:rFonts w:ascii="Verdana" w:hAnsi="Verdana"/>
          <w:sz w:val="18"/>
          <w:szCs w:val="18"/>
          <w:lang w:val="en-US"/>
        </w:rPr>
        <w:t xml:space="preserve"> </w:t>
      </w:r>
      <w:proofErr w:type="spellStart"/>
      <w:r w:rsidR="00FC2EA7" w:rsidRPr="00FC546E">
        <w:rPr>
          <w:rFonts w:ascii="Verdana" w:hAnsi="Verdana"/>
          <w:sz w:val="18"/>
          <w:szCs w:val="18"/>
          <w:lang w:val="en-US"/>
        </w:rPr>
        <w:t>Adj</w:t>
      </w:r>
      <w:proofErr w:type="spellEnd"/>
      <w:r w:rsidRPr="00FC546E">
        <w:rPr>
          <w:rFonts w:ascii="Verdana" w:hAnsi="Verdana"/>
          <w:sz w:val="18"/>
          <w:szCs w:val="18"/>
          <w:lang w:val="en-US"/>
        </w:rPr>
        <w:t xml:space="preserve">’ specifies the variance from the </w:t>
      </w:r>
      <w:proofErr w:type="spellStart"/>
      <w:r w:rsidRPr="00FC546E">
        <w:rPr>
          <w:rFonts w:ascii="Verdana" w:hAnsi="Verdana"/>
          <w:sz w:val="18"/>
          <w:szCs w:val="18"/>
          <w:lang w:val="en-US"/>
        </w:rPr>
        <w:t>Closes_At</w:t>
      </w:r>
      <w:proofErr w:type="spellEnd"/>
      <w:r w:rsidRPr="00FC546E">
        <w:rPr>
          <w:rFonts w:ascii="Verdana" w:hAnsi="Verdana"/>
          <w:sz w:val="18"/>
          <w:szCs w:val="18"/>
          <w:lang w:val="en-US"/>
        </w:rPr>
        <w:t xml:space="preserve"> field for all locations (set to -60) and is subtracted from the </w:t>
      </w:r>
      <w:proofErr w:type="spellStart"/>
      <w:r w:rsidRPr="00FC546E">
        <w:rPr>
          <w:rFonts w:ascii="Verdana" w:hAnsi="Verdana"/>
          <w:sz w:val="18"/>
          <w:szCs w:val="18"/>
          <w:lang w:val="en-US"/>
        </w:rPr>
        <w:t>Closes_At</w:t>
      </w:r>
      <w:proofErr w:type="spellEnd"/>
      <w:r w:rsidRPr="00FC546E">
        <w:rPr>
          <w:rFonts w:ascii="Verdana" w:hAnsi="Verdana"/>
          <w:sz w:val="18"/>
          <w:szCs w:val="18"/>
          <w:lang w:val="en-US"/>
        </w:rPr>
        <w:t xml:space="preserve"> field to display the correct </w:t>
      </w:r>
      <w:r w:rsidR="00FC546E" w:rsidRPr="00FC546E">
        <w:rPr>
          <w:rFonts w:ascii="Verdana" w:hAnsi="Verdana"/>
          <w:sz w:val="18"/>
          <w:szCs w:val="18"/>
          <w:lang w:val="en-US"/>
        </w:rPr>
        <w:t xml:space="preserve">last </w:t>
      </w:r>
      <w:r w:rsidRPr="00FC546E">
        <w:rPr>
          <w:rFonts w:ascii="Verdana" w:hAnsi="Verdana"/>
          <w:sz w:val="18"/>
          <w:szCs w:val="18"/>
          <w:lang w:val="en-US"/>
        </w:rPr>
        <w:t>Pickup Time in the online Reservation page.</w:t>
      </w:r>
    </w:p>
    <w:p w:rsidR="00FC2EA7" w:rsidRDefault="00FC2EA7" w:rsidP="00EF6A5B">
      <w:pPr>
        <w:ind w:right="720"/>
        <w:jc w:val="both"/>
        <w:rPr>
          <w:rFonts w:ascii="Verdana" w:hAnsi="Verdana"/>
          <w:sz w:val="18"/>
          <w:szCs w:val="18"/>
          <w:lang w:val="en-US"/>
        </w:rPr>
      </w:pPr>
    </w:p>
    <w:p w:rsidR="00DA688C" w:rsidRDefault="007450C9" w:rsidP="00EF6A5B">
      <w:pPr>
        <w:ind w:right="720"/>
        <w:jc w:val="both"/>
        <w:rPr>
          <w:rFonts w:ascii="Verdana" w:hAnsi="Verdana"/>
          <w:b/>
          <w:sz w:val="18"/>
          <w:szCs w:val="18"/>
          <w:lang w:val="en-US"/>
        </w:rPr>
      </w:pPr>
      <w:r>
        <w:rPr>
          <w:rFonts w:ascii="Verdana" w:hAnsi="Verdana"/>
          <w:b/>
          <w:sz w:val="18"/>
          <w:szCs w:val="18"/>
          <w:lang w:val="en-US"/>
        </w:rPr>
        <w:t>Vehicle Selection</w:t>
      </w:r>
    </w:p>
    <w:p w:rsidR="002B3A49" w:rsidRDefault="002B3A49" w:rsidP="00EF6A5B">
      <w:pPr>
        <w:ind w:right="720"/>
        <w:jc w:val="both"/>
        <w:rPr>
          <w:rFonts w:ascii="Verdana" w:hAnsi="Verdana"/>
          <w:sz w:val="18"/>
          <w:szCs w:val="18"/>
          <w:lang w:val="en-US"/>
        </w:rPr>
      </w:pPr>
    </w:p>
    <w:p w:rsidR="00D65F62" w:rsidRDefault="00D65F62" w:rsidP="00EF6A5B">
      <w:pPr>
        <w:ind w:right="720"/>
        <w:jc w:val="both"/>
        <w:rPr>
          <w:rFonts w:ascii="Verdana" w:hAnsi="Verdana"/>
          <w:sz w:val="18"/>
          <w:szCs w:val="18"/>
          <w:lang w:val="en-US"/>
        </w:rPr>
      </w:pPr>
      <w:r>
        <w:rPr>
          <w:rFonts w:ascii="Verdana" w:hAnsi="Verdana"/>
          <w:sz w:val="18"/>
          <w:szCs w:val="18"/>
          <w:lang w:val="en-US"/>
        </w:rPr>
        <w:t xml:space="preserve">This </w:t>
      </w:r>
      <w:proofErr w:type="gramStart"/>
      <w:r>
        <w:rPr>
          <w:rFonts w:ascii="Verdana" w:hAnsi="Verdana"/>
          <w:sz w:val="18"/>
          <w:szCs w:val="18"/>
          <w:lang w:val="en-US"/>
        </w:rPr>
        <w:t>is strictly</w:t>
      </w:r>
      <w:proofErr w:type="gramEnd"/>
      <w:r>
        <w:rPr>
          <w:rFonts w:ascii="Verdana" w:hAnsi="Verdana"/>
          <w:sz w:val="18"/>
          <w:szCs w:val="18"/>
          <w:lang w:val="en-US"/>
        </w:rPr>
        <w:t xml:space="preserve"> a vehicle selection screen, no rates</w:t>
      </w:r>
      <w:r w:rsidR="00C0265B">
        <w:rPr>
          <w:rFonts w:ascii="Verdana" w:hAnsi="Verdana"/>
          <w:sz w:val="18"/>
          <w:szCs w:val="18"/>
          <w:lang w:val="en-US"/>
        </w:rPr>
        <w:t xml:space="preserve"> nor </w:t>
      </w:r>
      <w:r w:rsidR="00D84A29">
        <w:rPr>
          <w:rFonts w:ascii="Verdana" w:hAnsi="Verdana"/>
          <w:sz w:val="18"/>
          <w:szCs w:val="18"/>
          <w:lang w:val="en-US"/>
        </w:rPr>
        <w:t>will mileage charge</w:t>
      </w:r>
      <w:r>
        <w:rPr>
          <w:rFonts w:ascii="Verdana" w:hAnsi="Verdana"/>
          <w:sz w:val="18"/>
          <w:szCs w:val="18"/>
          <w:lang w:val="en-US"/>
        </w:rPr>
        <w:t xml:space="preserve"> be displayed.</w:t>
      </w:r>
    </w:p>
    <w:p w:rsidR="00D65F62" w:rsidRDefault="00D65F62" w:rsidP="00EF6A5B">
      <w:pPr>
        <w:ind w:right="720"/>
        <w:jc w:val="both"/>
        <w:rPr>
          <w:rFonts w:ascii="Verdana" w:hAnsi="Verdana"/>
          <w:sz w:val="18"/>
          <w:szCs w:val="18"/>
          <w:lang w:val="en-US"/>
        </w:rPr>
      </w:pPr>
    </w:p>
    <w:p w:rsidR="00E4456D" w:rsidRDefault="00E4456D" w:rsidP="00EF6A5B">
      <w:pPr>
        <w:ind w:right="720"/>
        <w:jc w:val="both"/>
        <w:rPr>
          <w:rFonts w:ascii="Verdana" w:hAnsi="Verdana"/>
          <w:sz w:val="18"/>
          <w:szCs w:val="18"/>
          <w:lang w:val="en-US"/>
        </w:rPr>
      </w:pPr>
      <w:r>
        <w:rPr>
          <w:rFonts w:ascii="Verdana" w:hAnsi="Verdana"/>
          <w:sz w:val="18"/>
          <w:szCs w:val="18"/>
          <w:lang w:val="en-US"/>
        </w:rPr>
        <w:t xml:space="preserve">For trucks, there will </w:t>
      </w:r>
      <w:r w:rsidR="004C3949">
        <w:rPr>
          <w:rFonts w:ascii="Verdana" w:hAnsi="Verdana"/>
          <w:sz w:val="18"/>
          <w:szCs w:val="18"/>
          <w:lang w:val="en-US"/>
        </w:rPr>
        <w:t xml:space="preserve">typically </w:t>
      </w:r>
      <w:r>
        <w:rPr>
          <w:rFonts w:ascii="Verdana" w:hAnsi="Verdana"/>
          <w:sz w:val="18"/>
          <w:szCs w:val="18"/>
          <w:lang w:val="en-US"/>
        </w:rPr>
        <w:t>be 5 vehicle classes to choose from</w:t>
      </w:r>
      <w:r w:rsidR="00B51A01">
        <w:rPr>
          <w:rFonts w:ascii="Verdana" w:hAnsi="Verdana"/>
          <w:sz w:val="18"/>
          <w:szCs w:val="18"/>
          <w:lang w:val="en-US"/>
        </w:rPr>
        <w:t xml:space="preserve"> (listed in the order as below):</w:t>
      </w:r>
      <w:r>
        <w:rPr>
          <w:rFonts w:ascii="Verdana" w:hAnsi="Verdana"/>
          <w:sz w:val="18"/>
          <w:szCs w:val="18"/>
          <w:lang w:val="en-US"/>
        </w:rPr>
        <w:t xml:space="preserve"> </w:t>
      </w:r>
    </w:p>
    <w:p w:rsidR="00D84A29" w:rsidRPr="00D84A29" w:rsidRDefault="00D84A29" w:rsidP="00D84A29">
      <w:pPr>
        <w:pStyle w:val="ListParagraph"/>
        <w:numPr>
          <w:ilvl w:val="0"/>
          <w:numId w:val="5"/>
        </w:numPr>
        <w:ind w:right="720"/>
        <w:jc w:val="both"/>
        <w:rPr>
          <w:rFonts w:ascii="Verdana" w:hAnsi="Verdana"/>
          <w:sz w:val="18"/>
          <w:szCs w:val="18"/>
          <w:lang w:val="en-US"/>
        </w:rPr>
      </w:pPr>
      <w:r w:rsidRPr="00B51A01">
        <w:rPr>
          <w:rFonts w:ascii="Verdana" w:hAnsi="Verdana"/>
          <w:sz w:val="18"/>
          <w:szCs w:val="18"/>
          <w:lang w:val="en-US"/>
        </w:rPr>
        <w:t>Pickup Truck</w:t>
      </w:r>
    </w:p>
    <w:p w:rsidR="00E4456D" w:rsidRPr="00B51A01" w:rsidRDefault="00E4456D" w:rsidP="00B51A01">
      <w:pPr>
        <w:pStyle w:val="ListParagraph"/>
        <w:numPr>
          <w:ilvl w:val="0"/>
          <w:numId w:val="5"/>
        </w:numPr>
        <w:ind w:right="720"/>
        <w:jc w:val="both"/>
        <w:rPr>
          <w:rFonts w:ascii="Verdana" w:hAnsi="Verdana"/>
          <w:sz w:val="18"/>
          <w:szCs w:val="18"/>
          <w:lang w:val="en-US"/>
        </w:rPr>
      </w:pPr>
      <w:r w:rsidRPr="00B51A01">
        <w:rPr>
          <w:rFonts w:ascii="Verdana" w:hAnsi="Verdana"/>
          <w:sz w:val="18"/>
          <w:szCs w:val="18"/>
          <w:lang w:val="en-US"/>
        </w:rPr>
        <w:t>Cargo Van (aka Panel)</w:t>
      </w:r>
    </w:p>
    <w:p w:rsidR="00E4456D" w:rsidRPr="00B51A01" w:rsidRDefault="00B51A01" w:rsidP="00B51A01">
      <w:pPr>
        <w:pStyle w:val="ListParagraph"/>
        <w:numPr>
          <w:ilvl w:val="0"/>
          <w:numId w:val="5"/>
        </w:numPr>
        <w:ind w:right="720"/>
        <w:jc w:val="both"/>
        <w:rPr>
          <w:rFonts w:ascii="Verdana" w:hAnsi="Verdana"/>
          <w:sz w:val="18"/>
          <w:szCs w:val="18"/>
          <w:lang w:val="en-US"/>
        </w:rPr>
      </w:pPr>
      <w:r w:rsidRPr="00B51A01">
        <w:rPr>
          <w:rFonts w:ascii="Verdana" w:hAnsi="Verdana"/>
          <w:sz w:val="18"/>
          <w:szCs w:val="18"/>
          <w:lang w:val="en-US"/>
        </w:rPr>
        <w:t>1 Ton</w:t>
      </w:r>
    </w:p>
    <w:p w:rsidR="00B51A01" w:rsidRPr="00B51A01" w:rsidRDefault="00D84A29" w:rsidP="00B51A01">
      <w:pPr>
        <w:pStyle w:val="ListParagraph"/>
        <w:numPr>
          <w:ilvl w:val="0"/>
          <w:numId w:val="5"/>
        </w:numPr>
        <w:ind w:right="720"/>
        <w:jc w:val="both"/>
        <w:rPr>
          <w:rFonts w:ascii="Verdana" w:hAnsi="Verdana"/>
          <w:sz w:val="18"/>
          <w:szCs w:val="18"/>
          <w:lang w:val="en-US"/>
        </w:rPr>
      </w:pPr>
      <w:r>
        <w:rPr>
          <w:rFonts w:ascii="Verdana" w:hAnsi="Verdana"/>
          <w:sz w:val="18"/>
          <w:szCs w:val="18"/>
          <w:lang w:val="en-US"/>
        </w:rPr>
        <w:t xml:space="preserve">2 </w:t>
      </w:r>
      <w:r w:rsidR="00B51A01" w:rsidRPr="00B51A01">
        <w:rPr>
          <w:rFonts w:ascii="Verdana" w:hAnsi="Verdana"/>
          <w:sz w:val="18"/>
          <w:szCs w:val="18"/>
          <w:lang w:val="en-US"/>
        </w:rPr>
        <w:t>Ton</w:t>
      </w:r>
    </w:p>
    <w:p w:rsidR="00B51A01" w:rsidRPr="00B51A01" w:rsidRDefault="00D84A29" w:rsidP="00B51A01">
      <w:pPr>
        <w:pStyle w:val="ListParagraph"/>
        <w:numPr>
          <w:ilvl w:val="0"/>
          <w:numId w:val="5"/>
        </w:numPr>
        <w:ind w:right="720"/>
        <w:jc w:val="both"/>
        <w:rPr>
          <w:rFonts w:ascii="Verdana" w:hAnsi="Verdana"/>
          <w:sz w:val="18"/>
          <w:szCs w:val="18"/>
          <w:lang w:val="en-US"/>
        </w:rPr>
      </w:pPr>
      <w:r>
        <w:rPr>
          <w:rFonts w:ascii="Verdana" w:hAnsi="Verdana"/>
          <w:sz w:val="18"/>
          <w:szCs w:val="18"/>
          <w:lang w:val="en-US"/>
        </w:rPr>
        <w:t xml:space="preserve">5 </w:t>
      </w:r>
      <w:r w:rsidR="00B51A01" w:rsidRPr="00B51A01">
        <w:rPr>
          <w:rFonts w:ascii="Verdana" w:hAnsi="Verdana"/>
          <w:sz w:val="18"/>
          <w:szCs w:val="18"/>
          <w:lang w:val="en-US"/>
        </w:rPr>
        <w:t>Ton</w:t>
      </w:r>
    </w:p>
    <w:p w:rsidR="00E4456D" w:rsidRDefault="00E4456D" w:rsidP="00EF6A5B">
      <w:pPr>
        <w:ind w:right="720"/>
        <w:jc w:val="both"/>
        <w:rPr>
          <w:rFonts w:ascii="Verdana" w:hAnsi="Verdana"/>
          <w:sz w:val="18"/>
          <w:szCs w:val="18"/>
          <w:lang w:val="en-US"/>
        </w:rPr>
      </w:pPr>
    </w:p>
    <w:p w:rsidR="00055062" w:rsidRDefault="00164BCD" w:rsidP="00EF6A5B">
      <w:pPr>
        <w:ind w:right="720"/>
        <w:jc w:val="both"/>
        <w:rPr>
          <w:rFonts w:ascii="Verdana" w:hAnsi="Verdana"/>
          <w:sz w:val="18"/>
          <w:szCs w:val="18"/>
          <w:lang w:val="en-US"/>
        </w:rPr>
      </w:pPr>
      <w:r>
        <w:rPr>
          <w:rFonts w:ascii="Verdana" w:hAnsi="Verdana"/>
          <w:sz w:val="18"/>
          <w:szCs w:val="18"/>
          <w:lang w:val="en-US"/>
        </w:rPr>
        <w:t>The</w:t>
      </w:r>
      <w:r w:rsidR="004C3949">
        <w:rPr>
          <w:rFonts w:ascii="Verdana" w:hAnsi="Verdana"/>
          <w:sz w:val="18"/>
          <w:szCs w:val="18"/>
          <w:lang w:val="en-US"/>
        </w:rPr>
        <w:t xml:space="preserve"> display of these</w:t>
      </w:r>
      <w:r>
        <w:rPr>
          <w:rFonts w:ascii="Verdana" w:hAnsi="Verdana"/>
          <w:sz w:val="18"/>
          <w:szCs w:val="18"/>
          <w:lang w:val="en-US"/>
        </w:rPr>
        <w:t xml:space="preserve"> </w:t>
      </w:r>
      <w:r w:rsidR="00055062">
        <w:rPr>
          <w:rFonts w:ascii="Verdana" w:hAnsi="Verdana"/>
          <w:sz w:val="18"/>
          <w:szCs w:val="18"/>
          <w:lang w:val="en-US"/>
        </w:rPr>
        <w:t>truck class</w:t>
      </w:r>
      <w:r w:rsidR="004C3949">
        <w:rPr>
          <w:rFonts w:ascii="Verdana" w:hAnsi="Verdana"/>
          <w:sz w:val="18"/>
          <w:szCs w:val="18"/>
          <w:lang w:val="en-US"/>
        </w:rPr>
        <w:t>es</w:t>
      </w:r>
      <w:r w:rsidR="00055062">
        <w:rPr>
          <w:rFonts w:ascii="Verdana" w:hAnsi="Verdana"/>
          <w:sz w:val="18"/>
          <w:szCs w:val="18"/>
          <w:lang w:val="en-US"/>
        </w:rPr>
        <w:t xml:space="preserve"> </w:t>
      </w:r>
      <w:r w:rsidR="004C3949">
        <w:rPr>
          <w:rFonts w:ascii="Verdana" w:hAnsi="Verdana"/>
          <w:sz w:val="18"/>
          <w:szCs w:val="18"/>
          <w:lang w:val="en-US"/>
        </w:rPr>
        <w:t xml:space="preserve">are controlled through the “Vehicle Classes Available for Selection” section in Location Maintenance. </w:t>
      </w:r>
    </w:p>
    <w:p w:rsidR="004C3949" w:rsidRPr="002B3A49" w:rsidRDefault="004C3949" w:rsidP="00EF6A5B">
      <w:pPr>
        <w:ind w:right="720"/>
        <w:jc w:val="both"/>
        <w:rPr>
          <w:rFonts w:ascii="Verdana" w:hAnsi="Verdana"/>
          <w:sz w:val="18"/>
          <w:szCs w:val="18"/>
          <w:lang w:val="en-US"/>
        </w:rPr>
      </w:pPr>
    </w:p>
    <w:p w:rsidR="002B3A49" w:rsidRDefault="002B3A49" w:rsidP="002B3A49">
      <w:pPr>
        <w:ind w:right="720"/>
        <w:jc w:val="both"/>
        <w:rPr>
          <w:rFonts w:ascii="Verdana" w:hAnsi="Verdana"/>
          <w:sz w:val="18"/>
          <w:szCs w:val="18"/>
          <w:lang w:val="en-US"/>
        </w:rPr>
      </w:pPr>
      <w:r>
        <w:rPr>
          <w:rFonts w:ascii="Verdana" w:hAnsi="Verdana"/>
          <w:sz w:val="18"/>
          <w:szCs w:val="18"/>
          <w:lang w:val="en-US"/>
        </w:rPr>
        <w:t>It is very important to giv</w:t>
      </w:r>
      <w:r w:rsidR="00D65F62">
        <w:rPr>
          <w:rFonts w:ascii="Verdana" w:hAnsi="Verdana"/>
          <w:sz w:val="18"/>
          <w:szCs w:val="18"/>
          <w:lang w:val="en-US"/>
        </w:rPr>
        <w:t xml:space="preserve">e the customers what they need without having the rates influence their decision. This screen showcases all the </w:t>
      </w:r>
      <w:r w:rsidR="00E111EA">
        <w:rPr>
          <w:rFonts w:ascii="Verdana" w:hAnsi="Verdana"/>
          <w:sz w:val="18"/>
          <w:szCs w:val="18"/>
          <w:lang w:val="en-US"/>
        </w:rPr>
        <w:t>aforementioned classe</w:t>
      </w:r>
      <w:r w:rsidR="00D65F62">
        <w:rPr>
          <w:rFonts w:ascii="Verdana" w:hAnsi="Verdana"/>
          <w:sz w:val="18"/>
          <w:szCs w:val="18"/>
          <w:lang w:val="en-US"/>
        </w:rPr>
        <w:t xml:space="preserve">s, their basic dimensions and </w:t>
      </w:r>
      <w:r w:rsidR="006E0099">
        <w:rPr>
          <w:rFonts w:ascii="Verdana" w:hAnsi="Verdana"/>
          <w:sz w:val="18"/>
          <w:szCs w:val="18"/>
          <w:lang w:val="en-US"/>
        </w:rPr>
        <w:t>some notes to help</w:t>
      </w:r>
      <w:r w:rsidR="00D65F62">
        <w:rPr>
          <w:rFonts w:ascii="Verdana" w:hAnsi="Verdana"/>
          <w:sz w:val="18"/>
          <w:szCs w:val="18"/>
          <w:lang w:val="en-US"/>
        </w:rPr>
        <w:t xml:space="preserve"> customers</w:t>
      </w:r>
      <w:r w:rsidR="006E0099">
        <w:rPr>
          <w:rFonts w:ascii="Verdana" w:hAnsi="Verdana"/>
          <w:sz w:val="18"/>
          <w:szCs w:val="18"/>
          <w:lang w:val="en-US"/>
        </w:rPr>
        <w:t xml:space="preserve"> choose the right vehicle for their needs</w:t>
      </w:r>
      <w:r w:rsidR="00D65F62">
        <w:rPr>
          <w:rFonts w:ascii="Verdana" w:hAnsi="Verdana"/>
          <w:sz w:val="18"/>
          <w:szCs w:val="18"/>
          <w:lang w:val="en-US"/>
        </w:rPr>
        <w:t>.</w:t>
      </w:r>
    </w:p>
    <w:p w:rsidR="009344E4" w:rsidRDefault="009344E4" w:rsidP="00EF6A5B">
      <w:pPr>
        <w:ind w:right="720"/>
        <w:jc w:val="both"/>
        <w:rPr>
          <w:rFonts w:ascii="Verdana" w:hAnsi="Verdana"/>
          <w:sz w:val="18"/>
          <w:szCs w:val="18"/>
          <w:lang w:val="en-US"/>
        </w:rPr>
      </w:pPr>
    </w:p>
    <w:p w:rsidR="002B3A49" w:rsidRPr="00D65F62" w:rsidRDefault="002B3A49" w:rsidP="00EF6A5B">
      <w:pPr>
        <w:ind w:right="720"/>
        <w:jc w:val="both"/>
        <w:rPr>
          <w:rFonts w:ascii="Verdana" w:hAnsi="Verdana"/>
          <w:b/>
          <w:sz w:val="18"/>
          <w:szCs w:val="18"/>
          <w:lang w:val="en-US"/>
        </w:rPr>
      </w:pPr>
      <w:r w:rsidRPr="00D65F62">
        <w:rPr>
          <w:rFonts w:ascii="Verdana" w:hAnsi="Verdana"/>
          <w:b/>
          <w:sz w:val="18"/>
          <w:szCs w:val="18"/>
          <w:lang w:val="en-US"/>
        </w:rPr>
        <w:t>Rate Selection</w:t>
      </w:r>
    </w:p>
    <w:p w:rsidR="004E74EF" w:rsidRDefault="004E74EF" w:rsidP="00EF6A5B">
      <w:pPr>
        <w:ind w:right="720"/>
        <w:jc w:val="both"/>
        <w:rPr>
          <w:rFonts w:ascii="Verdana" w:hAnsi="Verdana"/>
          <w:sz w:val="18"/>
          <w:szCs w:val="18"/>
          <w:lang w:val="en-US"/>
        </w:rPr>
      </w:pPr>
    </w:p>
    <w:p w:rsidR="00CD442E" w:rsidRDefault="00F216E6" w:rsidP="00EF6A5B">
      <w:pPr>
        <w:ind w:right="720"/>
        <w:jc w:val="both"/>
        <w:rPr>
          <w:rFonts w:ascii="Verdana" w:hAnsi="Verdana"/>
          <w:sz w:val="18"/>
          <w:szCs w:val="18"/>
          <w:lang w:val="en-US"/>
        </w:rPr>
      </w:pPr>
      <w:r>
        <w:rPr>
          <w:rFonts w:ascii="Verdana" w:hAnsi="Verdana"/>
          <w:sz w:val="18"/>
          <w:szCs w:val="18"/>
          <w:lang w:val="en-US"/>
        </w:rPr>
        <w:t>For Around Town</w:t>
      </w:r>
      <w:r w:rsidR="00CE60D1">
        <w:rPr>
          <w:rFonts w:ascii="Verdana" w:hAnsi="Verdana"/>
          <w:sz w:val="18"/>
          <w:szCs w:val="18"/>
          <w:lang w:val="en-US"/>
        </w:rPr>
        <w:t xml:space="preserve"> Personal</w:t>
      </w:r>
      <w:r>
        <w:rPr>
          <w:rFonts w:ascii="Verdana" w:hAnsi="Verdana"/>
          <w:sz w:val="18"/>
          <w:szCs w:val="18"/>
          <w:lang w:val="en-US"/>
        </w:rPr>
        <w:t xml:space="preserve"> reservations, a</w:t>
      </w:r>
      <w:r w:rsidR="00C0265B" w:rsidRPr="00CD442E">
        <w:rPr>
          <w:rFonts w:ascii="Verdana" w:hAnsi="Verdana"/>
          <w:sz w:val="18"/>
          <w:szCs w:val="18"/>
          <w:lang w:val="en-US"/>
        </w:rPr>
        <w:t xml:space="preserve"> calendar consisting of </w:t>
      </w:r>
      <w:r w:rsidR="005E5AA0">
        <w:rPr>
          <w:rFonts w:ascii="Verdana" w:hAnsi="Verdana"/>
          <w:sz w:val="18"/>
          <w:szCs w:val="18"/>
          <w:lang w:val="en-US"/>
        </w:rPr>
        <w:t xml:space="preserve">four </w:t>
      </w:r>
      <w:r w:rsidR="00C0265B" w:rsidRPr="00CD442E">
        <w:rPr>
          <w:rFonts w:ascii="Verdana" w:hAnsi="Verdana"/>
          <w:sz w:val="18"/>
          <w:szCs w:val="18"/>
          <w:lang w:val="en-US"/>
        </w:rPr>
        <w:t>weeks will be shown</w:t>
      </w:r>
      <w:r w:rsidR="00BC40A1" w:rsidRPr="00CD442E">
        <w:rPr>
          <w:rFonts w:ascii="Verdana" w:hAnsi="Verdana"/>
          <w:sz w:val="18"/>
          <w:szCs w:val="18"/>
          <w:lang w:val="en-US"/>
        </w:rPr>
        <w:t xml:space="preserve">. </w:t>
      </w:r>
      <w:r w:rsidR="00C0265B" w:rsidRPr="00CD442E">
        <w:rPr>
          <w:rFonts w:ascii="Verdana" w:hAnsi="Verdana"/>
          <w:sz w:val="18"/>
          <w:szCs w:val="18"/>
          <w:lang w:val="en-US"/>
        </w:rPr>
        <w:t>Th</w:t>
      </w:r>
      <w:r w:rsidR="00CD442E">
        <w:rPr>
          <w:rFonts w:ascii="Verdana" w:hAnsi="Verdana"/>
          <w:sz w:val="18"/>
          <w:szCs w:val="18"/>
          <w:lang w:val="en-US"/>
        </w:rPr>
        <w:t xml:space="preserve">is dynamic </w:t>
      </w:r>
      <w:r w:rsidR="00C0265B" w:rsidRPr="00CD442E">
        <w:rPr>
          <w:rFonts w:ascii="Verdana" w:hAnsi="Verdana"/>
          <w:sz w:val="18"/>
          <w:szCs w:val="18"/>
          <w:lang w:val="en-US"/>
        </w:rPr>
        <w:t xml:space="preserve">calendar </w:t>
      </w:r>
      <w:r w:rsidR="00CD442E">
        <w:rPr>
          <w:rFonts w:ascii="Verdana" w:hAnsi="Verdana"/>
          <w:sz w:val="18"/>
          <w:szCs w:val="18"/>
          <w:lang w:val="en-US"/>
        </w:rPr>
        <w:t>will</w:t>
      </w:r>
      <w:r w:rsidR="00C0265B" w:rsidRPr="00CD442E">
        <w:rPr>
          <w:rFonts w:ascii="Verdana" w:hAnsi="Verdana"/>
          <w:sz w:val="18"/>
          <w:szCs w:val="18"/>
          <w:lang w:val="en-US"/>
        </w:rPr>
        <w:t xml:space="preserve"> determine the number of weeks to add in front </w:t>
      </w:r>
      <w:r w:rsidR="00CD442E">
        <w:rPr>
          <w:rFonts w:ascii="Verdana" w:hAnsi="Verdana"/>
          <w:sz w:val="18"/>
          <w:szCs w:val="18"/>
          <w:lang w:val="en-US"/>
        </w:rPr>
        <w:t xml:space="preserve">and/or </w:t>
      </w:r>
      <w:r w:rsidR="00C0265B" w:rsidRPr="00CD442E">
        <w:rPr>
          <w:rFonts w:ascii="Verdana" w:hAnsi="Verdana"/>
          <w:sz w:val="18"/>
          <w:szCs w:val="18"/>
          <w:lang w:val="en-US"/>
        </w:rPr>
        <w:t>after the week of the selected pick up date.</w:t>
      </w:r>
      <w:r w:rsidR="00BC40A1" w:rsidRPr="00CD442E">
        <w:rPr>
          <w:rFonts w:ascii="Verdana" w:hAnsi="Verdana"/>
          <w:sz w:val="18"/>
          <w:szCs w:val="18"/>
          <w:lang w:val="en-US"/>
        </w:rPr>
        <w:t xml:space="preserve"> </w:t>
      </w:r>
    </w:p>
    <w:p w:rsidR="00CD442E" w:rsidRDefault="00CD442E" w:rsidP="00EF6A5B">
      <w:pPr>
        <w:ind w:right="720"/>
        <w:jc w:val="both"/>
        <w:rPr>
          <w:rFonts w:ascii="Verdana" w:hAnsi="Verdana"/>
          <w:sz w:val="18"/>
          <w:szCs w:val="18"/>
          <w:lang w:val="en-US"/>
        </w:rPr>
      </w:pPr>
    </w:p>
    <w:p w:rsidR="00E4456D" w:rsidRPr="00CD442E" w:rsidRDefault="00E4456D" w:rsidP="00E4456D">
      <w:pPr>
        <w:ind w:right="720"/>
        <w:jc w:val="both"/>
        <w:rPr>
          <w:rFonts w:ascii="Verdana" w:hAnsi="Verdana"/>
          <w:sz w:val="18"/>
          <w:szCs w:val="18"/>
          <w:lang w:val="en-US"/>
        </w:rPr>
      </w:pPr>
      <w:r w:rsidRPr="00CD442E">
        <w:rPr>
          <w:rFonts w:ascii="Verdana" w:hAnsi="Verdana"/>
          <w:sz w:val="18"/>
          <w:szCs w:val="18"/>
          <w:lang w:val="en-US"/>
        </w:rPr>
        <w:t>The earliest week to be shown on the calendar will be the week of the cur</w:t>
      </w:r>
      <w:r>
        <w:rPr>
          <w:rFonts w:ascii="Verdana" w:hAnsi="Verdana"/>
          <w:sz w:val="18"/>
          <w:szCs w:val="18"/>
          <w:lang w:val="en-US"/>
        </w:rPr>
        <w:t>rent day. A</w:t>
      </w:r>
      <w:r w:rsidRPr="00CD442E">
        <w:rPr>
          <w:rFonts w:ascii="Verdana" w:hAnsi="Verdana"/>
          <w:sz w:val="18"/>
          <w:szCs w:val="18"/>
          <w:lang w:val="en-US"/>
        </w:rPr>
        <w:t>ll day</w:t>
      </w:r>
      <w:r>
        <w:rPr>
          <w:rFonts w:ascii="Verdana" w:hAnsi="Verdana"/>
          <w:sz w:val="18"/>
          <w:szCs w:val="18"/>
          <w:lang w:val="en-US"/>
        </w:rPr>
        <w:t xml:space="preserve">s before the current day will not be available for selection. </w:t>
      </w:r>
    </w:p>
    <w:p w:rsidR="00E4456D" w:rsidRDefault="00E4456D" w:rsidP="00EF6A5B">
      <w:pPr>
        <w:ind w:right="720"/>
        <w:jc w:val="both"/>
        <w:rPr>
          <w:rFonts w:ascii="Verdana" w:hAnsi="Verdana"/>
          <w:sz w:val="18"/>
          <w:szCs w:val="18"/>
          <w:lang w:val="en-US"/>
        </w:rPr>
      </w:pPr>
    </w:p>
    <w:p w:rsidR="00CD442E" w:rsidRDefault="00E4456D" w:rsidP="00EF6A5B">
      <w:pPr>
        <w:ind w:right="720"/>
        <w:jc w:val="both"/>
        <w:rPr>
          <w:rFonts w:ascii="Verdana" w:hAnsi="Verdana"/>
          <w:sz w:val="18"/>
          <w:szCs w:val="18"/>
          <w:lang w:val="en-US"/>
        </w:rPr>
      </w:pPr>
      <w:r>
        <w:rPr>
          <w:rFonts w:ascii="Verdana" w:hAnsi="Verdana"/>
          <w:sz w:val="18"/>
          <w:szCs w:val="18"/>
          <w:lang w:val="en-US"/>
        </w:rPr>
        <w:t>There are three</w:t>
      </w:r>
      <w:r w:rsidR="00CD442E">
        <w:rPr>
          <w:rFonts w:ascii="Verdana" w:hAnsi="Verdana"/>
          <w:sz w:val="18"/>
          <w:szCs w:val="18"/>
          <w:lang w:val="en-US"/>
        </w:rPr>
        <w:t xml:space="preserve"> scenarios which will affect the calendar’s display of different days:</w:t>
      </w:r>
    </w:p>
    <w:p w:rsidR="00CD442E" w:rsidRDefault="00CD442E" w:rsidP="00CD442E">
      <w:pPr>
        <w:pStyle w:val="ListParagraph"/>
        <w:numPr>
          <w:ilvl w:val="0"/>
          <w:numId w:val="10"/>
        </w:numPr>
        <w:ind w:right="720"/>
        <w:jc w:val="both"/>
        <w:rPr>
          <w:rFonts w:ascii="Verdana" w:hAnsi="Verdana"/>
          <w:sz w:val="18"/>
          <w:szCs w:val="18"/>
          <w:lang w:val="en-US"/>
        </w:rPr>
      </w:pPr>
      <w:r>
        <w:rPr>
          <w:rFonts w:ascii="Verdana" w:hAnsi="Verdana"/>
          <w:sz w:val="18"/>
          <w:szCs w:val="18"/>
          <w:lang w:val="en-US"/>
        </w:rPr>
        <w:t>The selected pick up date is in the current week</w:t>
      </w:r>
    </w:p>
    <w:p w:rsidR="00D16E76" w:rsidRDefault="00D16E76" w:rsidP="00D16E76">
      <w:pPr>
        <w:pStyle w:val="ListParagraph"/>
        <w:ind w:right="720"/>
        <w:jc w:val="both"/>
        <w:rPr>
          <w:rFonts w:ascii="Verdana" w:hAnsi="Verdana"/>
          <w:sz w:val="18"/>
          <w:szCs w:val="18"/>
          <w:lang w:val="en-US"/>
        </w:rPr>
      </w:pPr>
    </w:p>
    <w:p w:rsidR="00D16E76" w:rsidRDefault="00D16E76" w:rsidP="00D16E76">
      <w:pPr>
        <w:pStyle w:val="ListParagraph"/>
        <w:ind w:right="720"/>
        <w:jc w:val="both"/>
        <w:rPr>
          <w:rFonts w:ascii="Verdana" w:hAnsi="Verdana"/>
          <w:sz w:val="18"/>
          <w:szCs w:val="18"/>
          <w:lang w:val="en-US"/>
        </w:rPr>
      </w:pPr>
      <w:r>
        <w:rPr>
          <w:rFonts w:ascii="Verdana" w:hAnsi="Verdana"/>
          <w:sz w:val="18"/>
          <w:szCs w:val="18"/>
          <w:lang w:val="en-US"/>
        </w:rPr>
        <w:t xml:space="preserve">The calendar will display the current week along with the next </w:t>
      </w:r>
      <w:r w:rsidR="005E5AA0">
        <w:rPr>
          <w:rFonts w:ascii="Verdana" w:hAnsi="Verdana"/>
          <w:sz w:val="18"/>
          <w:szCs w:val="18"/>
          <w:lang w:val="en-US"/>
        </w:rPr>
        <w:t>three</w:t>
      </w:r>
      <w:r>
        <w:rPr>
          <w:rFonts w:ascii="Verdana" w:hAnsi="Verdana"/>
          <w:sz w:val="18"/>
          <w:szCs w:val="18"/>
          <w:lang w:val="en-US"/>
        </w:rPr>
        <w:t xml:space="preserve"> weeks.</w:t>
      </w:r>
    </w:p>
    <w:p w:rsidR="00D16E76" w:rsidRDefault="00D16E76" w:rsidP="00D16E76">
      <w:pPr>
        <w:pStyle w:val="ListParagraph"/>
        <w:ind w:right="720"/>
        <w:jc w:val="both"/>
        <w:rPr>
          <w:rFonts w:ascii="Verdana" w:hAnsi="Verdana"/>
          <w:sz w:val="18"/>
          <w:szCs w:val="18"/>
          <w:lang w:val="en-US"/>
        </w:rPr>
      </w:pPr>
    </w:p>
    <w:p w:rsidR="00CD442E" w:rsidRDefault="00CD442E" w:rsidP="00CD442E">
      <w:pPr>
        <w:pStyle w:val="ListParagraph"/>
        <w:numPr>
          <w:ilvl w:val="0"/>
          <w:numId w:val="10"/>
        </w:numPr>
        <w:ind w:right="720"/>
        <w:jc w:val="both"/>
        <w:rPr>
          <w:rFonts w:ascii="Verdana" w:hAnsi="Verdana"/>
          <w:sz w:val="18"/>
          <w:szCs w:val="18"/>
          <w:lang w:val="en-US"/>
        </w:rPr>
      </w:pPr>
      <w:r>
        <w:rPr>
          <w:rFonts w:ascii="Verdana" w:hAnsi="Verdana"/>
          <w:sz w:val="18"/>
          <w:szCs w:val="18"/>
          <w:lang w:val="en-US"/>
        </w:rPr>
        <w:t>The s</w:t>
      </w:r>
      <w:r w:rsidR="00D16E76">
        <w:rPr>
          <w:rFonts w:ascii="Verdana" w:hAnsi="Verdana"/>
          <w:sz w:val="18"/>
          <w:szCs w:val="18"/>
          <w:lang w:val="en-US"/>
        </w:rPr>
        <w:t xml:space="preserve">elected pick up date is within </w:t>
      </w:r>
      <w:r w:rsidR="005E5AA0">
        <w:rPr>
          <w:rFonts w:ascii="Verdana" w:hAnsi="Verdana"/>
          <w:sz w:val="18"/>
          <w:szCs w:val="18"/>
          <w:lang w:val="en-US"/>
        </w:rPr>
        <w:t>1-4</w:t>
      </w:r>
      <w:r w:rsidR="00256B3A">
        <w:rPr>
          <w:rFonts w:ascii="Verdana" w:hAnsi="Verdana"/>
          <w:sz w:val="18"/>
          <w:szCs w:val="18"/>
          <w:lang w:val="en-US"/>
        </w:rPr>
        <w:t xml:space="preserve"> </w:t>
      </w:r>
      <w:r>
        <w:rPr>
          <w:rFonts w:ascii="Verdana" w:hAnsi="Verdana"/>
          <w:sz w:val="18"/>
          <w:szCs w:val="18"/>
          <w:lang w:val="en-US"/>
        </w:rPr>
        <w:t>week</w:t>
      </w:r>
      <w:r w:rsidR="00E4456D">
        <w:rPr>
          <w:rFonts w:ascii="Verdana" w:hAnsi="Verdana"/>
          <w:sz w:val="18"/>
          <w:szCs w:val="18"/>
          <w:lang w:val="en-US"/>
        </w:rPr>
        <w:t>s</w:t>
      </w:r>
      <w:r w:rsidR="00293C13">
        <w:rPr>
          <w:rFonts w:ascii="Verdana" w:hAnsi="Verdana"/>
          <w:sz w:val="18"/>
          <w:szCs w:val="18"/>
          <w:lang w:val="en-US"/>
        </w:rPr>
        <w:t xml:space="preserve"> after</w:t>
      </w:r>
      <w:r>
        <w:rPr>
          <w:rFonts w:ascii="Verdana" w:hAnsi="Verdana"/>
          <w:sz w:val="18"/>
          <w:szCs w:val="18"/>
          <w:lang w:val="en-US"/>
        </w:rPr>
        <w:t xml:space="preserve"> the current week</w:t>
      </w:r>
    </w:p>
    <w:p w:rsidR="00D16E76" w:rsidRDefault="00D16E76" w:rsidP="00D16E76">
      <w:pPr>
        <w:pStyle w:val="ListParagraph"/>
        <w:ind w:right="720"/>
        <w:jc w:val="both"/>
        <w:rPr>
          <w:rFonts w:ascii="Verdana" w:hAnsi="Verdana"/>
          <w:sz w:val="18"/>
          <w:szCs w:val="18"/>
          <w:lang w:val="en-US"/>
        </w:rPr>
      </w:pPr>
    </w:p>
    <w:p w:rsidR="00B51A01" w:rsidRDefault="00E4456D" w:rsidP="00D16E76">
      <w:pPr>
        <w:pStyle w:val="ListParagraph"/>
        <w:ind w:right="720"/>
        <w:jc w:val="both"/>
        <w:rPr>
          <w:rFonts w:ascii="Verdana" w:hAnsi="Verdana"/>
          <w:sz w:val="18"/>
          <w:szCs w:val="18"/>
          <w:lang w:val="en-US"/>
        </w:rPr>
      </w:pPr>
      <w:r>
        <w:rPr>
          <w:rFonts w:ascii="Verdana" w:hAnsi="Verdana"/>
          <w:sz w:val="18"/>
          <w:szCs w:val="18"/>
          <w:lang w:val="en-US"/>
        </w:rPr>
        <w:t>The calendar will start from the current week</w:t>
      </w:r>
      <w:r w:rsidR="00B51A01">
        <w:rPr>
          <w:rFonts w:ascii="Verdana" w:hAnsi="Verdana"/>
          <w:sz w:val="18"/>
          <w:szCs w:val="18"/>
          <w:lang w:val="en-US"/>
        </w:rPr>
        <w:t xml:space="preserve">, include </w:t>
      </w:r>
      <w:r w:rsidR="00256B3A">
        <w:rPr>
          <w:rFonts w:ascii="Verdana" w:hAnsi="Verdana"/>
          <w:sz w:val="18"/>
          <w:szCs w:val="18"/>
          <w:lang w:val="en-US"/>
        </w:rPr>
        <w:t xml:space="preserve">the </w:t>
      </w:r>
      <w:r w:rsidR="00293C13">
        <w:rPr>
          <w:rFonts w:ascii="Verdana" w:hAnsi="Verdana"/>
          <w:sz w:val="18"/>
          <w:szCs w:val="18"/>
          <w:lang w:val="en-US"/>
        </w:rPr>
        <w:t>week of the selected day and</w:t>
      </w:r>
      <w:r w:rsidR="00B51A01">
        <w:rPr>
          <w:rFonts w:ascii="Verdana" w:hAnsi="Verdana"/>
          <w:sz w:val="18"/>
          <w:szCs w:val="18"/>
          <w:lang w:val="en-US"/>
        </w:rPr>
        <w:t xml:space="preserve"> display the week(s) before/after the </w:t>
      </w:r>
      <w:r w:rsidR="00293C13">
        <w:rPr>
          <w:rFonts w:ascii="Verdana" w:hAnsi="Verdana"/>
          <w:sz w:val="18"/>
          <w:szCs w:val="18"/>
          <w:lang w:val="en-US"/>
        </w:rPr>
        <w:t xml:space="preserve">latter to make </w:t>
      </w:r>
      <w:r w:rsidR="005E5AA0">
        <w:rPr>
          <w:rFonts w:ascii="Verdana" w:hAnsi="Verdana"/>
          <w:sz w:val="18"/>
          <w:szCs w:val="18"/>
          <w:lang w:val="en-US"/>
        </w:rPr>
        <w:t>4</w:t>
      </w:r>
      <w:r w:rsidR="00363ECF">
        <w:rPr>
          <w:rFonts w:ascii="Verdana" w:hAnsi="Verdana"/>
          <w:sz w:val="18"/>
          <w:szCs w:val="18"/>
          <w:lang w:val="en-US"/>
        </w:rPr>
        <w:t xml:space="preserve"> full weeks.</w:t>
      </w:r>
    </w:p>
    <w:p w:rsidR="00B51A01" w:rsidRDefault="00B51A01" w:rsidP="00D16E76">
      <w:pPr>
        <w:pStyle w:val="ListParagraph"/>
        <w:ind w:right="720"/>
        <w:jc w:val="both"/>
        <w:rPr>
          <w:rFonts w:ascii="Verdana" w:hAnsi="Verdana"/>
          <w:sz w:val="18"/>
          <w:szCs w:val="18"/>
          <w:lang w:val="en-US"/>
        </w:rPr>
      </w:pPr>
    </w:p>
    <w:p w:rsidR="00CD442E" w:rsidRDefault="00CD442E" w:rsidP="00CD442E">
      <w:pPr>
        <w:pStyle w:val="ListParagraph"/>
        <w:numPr>
          <w:ilvl w:val="0"/>
          <w:numId w:val="10"/>
        </w:numPr>
        <w:ind w:right="720"/>
        <w:jc w:val="both"/>
        <w:rPr>
          <w:rFonts w:ascii="Verdana" w:hAnsi="Verdana"/>
          <w:sz w:val="18"/>
          <w:szCs w:val="18"/>
          <w:lang w:val="en-US"/>
        </w:rPr>
      </w:pPr>
      <w:r>
        <w:rPr>
          <w:rFonts w:ascii="Verdana" w:hAnsi="Verdana"/>
          <w:sz w:val="18"/>
          <w:szCs w:val="18"/>
          <w:lang w:val="en-US"/>
        </w:rPr>
        <w:t>The selec</w:t>
      </w:r>
      <w:r w:rsidR="00D16E76">
        <w:rPr>
          <w:rFonts w:ascii="Verdana" w:hAnsi="Verdana"/>
          <w:sz w:val="18"/>
          <w:szCs w:val="18"/>
          <w:lang w:val="en-US"/>
        </w:rPr>
        <w:t>t</w:t>
      </w:r>
      <w:r w:rsidR="00293C13">
        <w:rPr>
          <w:rFonts w:ascii="Verdana" w:hAnsi="Verdana"/>
          <w:sz w:val="18"/>
          <w:szCs w:val="18"/>
          <w:lang w:val="en-US"/>
        </w:rPr>
        <w:t>e</w:t>
      </w:r>
      <w:r w:rsidR="005E5AA0">
        <w:rPr>
          <w:rFonts w:ascii="Verdana" w:hAnsi="Verdana"/>
          <w:sz w:val="18"/>
          <w:szCs w:val="18"/>
          <w:lang w:val="en-US"/>
        </w:rPr>
        <w:t>d pick up date is more than four</w:t>
      </w:r>
      <w:r>
        <w:rPr>
          <w:rFonts w:ascii="Verdana" w:hAnsi="Verdana"/>
          <w:sz w:val="18"/>
          <w:szCs w:val="18"/>
          <w:lang w:val="en-US"/>
        </w:rPr>
        <w:t xml:space="preserve"> weeks from the current week</w:t>
      </w:r>
    </w:p>
    <w:p w:rsidR="00256B3A" w:rsidRDefault="00256B3A" w:rsidP="00256B3A">
      <w:pPr>
        <w:pStyle w:val="ListParagraph"/>
        <w:ind w:right="720"/>
        <w:jc w:val="both"/>
        <w:rPr>
          <w:rFonts w:ascii="Verdana" w:hAnsi="Verdana"/>
          <w:sz w:val="18"/>
          <w:szCs w:val="18"/>
          <w:lang w:val="en-US"/>
        </w:rPr>
      </w:pPr>
    </w:p>
    <w:p w:rsidR="00256B3A" w:rsidRPr="00CD442E" w:rsidRDefault="00256B3A" w:rsidP="00256B3A">
      <w:pPr>
        <w:pStyle w:val="ListParagraph"/>
        <w:ind w:right="720"/>
        <w:jc w:val="both"/>
        <w:rPr>
          <w:rFonts w:ascii="Verdana" w:hAnsi="Verdana"/>
          <w:sz w:val="18"/>
          <w:szCs w:val="18"/>
          <w:lang w:val="en-US"/>
        </w:rPr>
      </w:pPr>
      <w:r w:rsidRPr="001E68ED">
        <w:rPr>
          <w:rFonts w:ascii="Verdana" w:hAnsi="Verdana"/>
          <w:sz w:val="18"/>
          <w:szCs w:val="18"/>
          <w:lang w:val="en-US"/>
        </w:rPr>
        <w:t xml:space="preserve">The calendar will show the week of the selected date along with </w:t>
      </w:r>
      <w:r w:rsidR="001E68ED" w:rsidRPr="001E68ED">
        <w:rPr>
          <w:rFonts w:ascii="Verdana" w:hAnsi="Verdana"/>
          <w:sz w:val="18"/>
          <w:szCs w:val="18"/>
          <w:lang w:val="en-US"/>
        </w:rPr>
        <w:t xml:space="preserve">one </w:t>
      </w:r>
      <w:r w:rsidRPr="001E68ED">
        <w:rPr>
          <w:rFonts w:ascii="Verdana" w:hAnsi="Verdana"/>
          <w:sz w:val="18"/>
          <w:szCs w:val="18"/>
          <w:lang w:val="en-US"/>
        </w:rPr>
        <w:t xml:space="preserve">week before and the </w:t>
      </w:r>
      <w:r w:rsidR="00F17E5D" w:rsidRPr="001E68ED">
        <w:rPr>
          <w:rFonts w:ascii="Verdana" w:hAnsi="Verdana"/>
          <w:sz w:val="18"/>
          <w:szCs w:val="18"/>
          <w:lang w:val="en-US"/>
        </w:rPr>
        <w:t xml:space="preserve">two </w:t>
      </w:r>
      <w:r w:rsidRPr="001E68ED">
        <w:rPr>
          <w:rFonts w:ascii="Verdana" w:hAnsi="Verdana"/>
          <w:sz w:val="18"/>
          <w:szCs w:val="18"/>
          <w:lang w:val="en-US"/>
        </w:rPr>
        <w:t>week</w:t>
      </w:r>
      <w:r w:rsidR="00293C13" w:rsidRPr="001E68ED">
        <w:rPr>
          <w:rFonts w:ascii="Verdana" w:hAnsi="Verdana"/>
          <w:sz w:val="18"/>
          <w:szCs w:val="18"/>
          <w:lang w:val="en-US"/>
        </w:rPr>
        <w:t>s</w:t>
      </w:r>
      <w:r w:rsidRPr="001E68ED">
        <w:rPr>
          <w:rFonts w:ascii="Verdana" w:hAnsi="Verdana"/>
          <w:sz w:val="18"/>
          <w:szCs w:val="18"/>
          <w:lang w:val="en-US"/>
        </w:rPr>
        <w:t xml:space="preserve"> after it.</w:t>
      </w:r>
    </w:p>
    <w:p w:rsidR="00B51A01" w:rsidRDefault="00B51A01" w:rsidP="00EF6A5B">
      <w:pPr>
        <w:ind w:right="720"/>
        <w:jc w:val="both"/>
        <w:rPr>
          <w:rFonts w:ascii="Verdana" w:hAnsi="Verdana"/>
          <w:sz w:val="18"/>
          <w:szCs w:val="18"/>
          <w:lang w:val="en-US"/>
        </w:rPr>
      </w:pPr>
    </w:p>
    <w:p w:rsidR="005E5AA0" w:rsidRDefault="005E5AA0" w:rsidP="00EF6A5B">
      <w:pPr>
        <w:ind w:right="720"/>
        <w:jc w:val="both"/>
        <w:rPr>
          <w:rFonts w:ascii="Verdana" w:hAnsi="Verdana"/>
          <w:sz w:val="18"/>
          <w:szCs w:val="18"/>
          <w:lang w:val="en-US"/>
        </w:rPr>
      </w:pPr>
      <w:r>
        <w:rPr>
          <w:rFonts w:ascii="Verdana" w:hAnsi="Verdana"/>
          <w:sz w:val="18"/>
          <w:szCs w:val="18"/>
          <w:lang w:val="en-US"/>
        </w:rPr>
        <w:t xml:space="preserve">The rate for a reservation is calculated based on the specified </w:t>
      </w:r>
      <w:r w:rsidR="00B678C3">
        <w:rPr>
          <w:rFonts w:ascii="Verdana" w:hAnsi="Verdana"/>
          <w:sz w:val="18"/>
          <w:szCs w:val="18"/>
          <w:lang w:val="en-US"/>
        </w:rPr>
        <w:t>length of rental</w:t>
      </w:r>
      <w:r>
        <w:rPr>
          <w:rFonts w:ascii="Verdana" w:hAnsi="Verdana"/>
          <w:sz w:val="18"/>
          <w:szCs w:val="18"/>
          <w:lang w:val="en-US"/>
        </w:rPr>
        <w:t>. All other days in the calendar will also have their rates calculated based on the pickup time, return time and length of rental with regards to the specified rental period.</w:t>
      </w:r>
      <w:r w:rsidR="0008288F">
        <w:rPr>
          <w:rFonts w:ascii="Verdana" w:hAnsi="Verdana"/>
          <w:sz w:val="18"/>
          <w:szCs w:val="18"/>
          <w:lang w:val="en-US"/>
        </w:rPr>
        <w:t xml:space="preserve"> </w:t>
      </w:r>
    </w:p>
    <w:p w:rsidR="002116FE" w:rsidRDefault="002116FE" w:rsidP="00EF6A5B">
      <w:pPr>
        <w:ind w:right="720"/>
        <w:jc w:val="both"/>
        <w:rPr>
          <w:rFonts w:ascii="Verdana" w:hAnsi="Verdana"/>
          <w:sz w:val="18"/>
          <w:szCs w:val="18"/>
          <w:lang w:val="en-US"/>
        </w:rPr>
      </w:pPr>
    </w:p>
    <w:p w:rsidR="00C0265B" w:rsidRDefault="00C0265B" w:rsidP="00EF6A5B">
      <w:pPr>
        <w:ind w:right="720"/>
        <w:jc w:val="both"/>
        <w:rPr>
          <w:rFonts w:ascii="Verdana" w:hAnsi="Verdana"/>
          <w:sz w:val="18"/>
          <w:szCs w:val="18"/>
          <w:lang w:val="en-US"/>
        </w:rPr>
      </w:pPr>
      <w:r w:rsidRPr="00CD442E">
        <w:rPr>
          <w:rFonts w:ascii="Verdana" w:hAnsi="Verdana"/>
          <w:sz w:val="18"/>
          <w:szCs w:val="18"/>
          <w:lang w:val="en-US"/>
        </w:rPr>
        <w:t xml:space="preserve">Calendar will show “Sold </w:t>
      </w:r>
      <w:r w:rsidR="001E68ED">
        <w:rPr>
          <w:rFonts w:ascii="Verdana" w:hAnsi="Verdana"/>
          <w:sz w:val="18"/>
          <w:szCs w:val="18"/>
          <w:lang w:val="en-US"/>
        </w:rPr>
        <w:t>O</w:t>
      </w:r>
      <w:r w:rsidRPr="00CD442E">
        <w:rPr>
          <w:rFonts w:ascii="Verdana" w:hAnsi="Verdana"/>
          <w:sz w:val="18"/>
          <w:szCs w:val="18"/>
          <w:lang w:val="en-US"/>
        </w:rPr>
        <w:t>ut” on the day the selected truck is not available for.</w:t>
      </w:r>
      <w:r w:rsidR="0026263C">
        <w:rPr>
          <w:rFonts w:ascii="Verdana" w:hAnsi="Verdana"/>
          <w:sz w:val="18"/>
          <w:szCs w:val="18"/>
          <w:lang w:val="en-US"/>
        </w:rPr>
        <w:t xml:space="preserve"> The truck is not available when one of the following conditions is true:</w:t>
      </w:r>
    </w:p>
    <w:p w:rsidR="003B4A59" w:rsidRPr="00C96DDE" w:rsidRDefault="003B4A59" w:rsidP="003B4A59">
      <w:pPr>
        <w:pStyle w:val="ListParagraph"/>
        <w:numPr>
          <w:ilvl w:val="0"/>
          <w:numId w:val="11"/>
        </w:numPr>
        <w:ind w:right="720"/>
        <w:jc w:val="both"/>
        <w:rPr>
          <w:rFonts w:ascii="Verdana" w:hAnsi="Verdana"/>
          <w:sz w:val="18"/>
          <w:szCs w:val="18"/>
          <w:lang w:val="en-US"/>
        </w:rPr>
      </w:pPr>
      <w:r w:rsidRPr="00C96DDE">
        <w:rPr>
          <w:rFonts w:ascii="Verdana" w:hAnsi="Verdana"/>
          <w:sz w:val="18"/>
          <w:szCs w:val="18"/>
          <w:lang w:val="en-US"/>
        </w:rPr>
        <w:t>The rate does not exist</w:t>
      </w:r>
    </w:p>
    <w:p w:rsidR="003B4A59" w:rsidRPr="00C96DDE" w:rsidRDefault="003B4A59" w:rsidP="003B4A59">
      <w:pPr>
        <w:pStyle w:val="ListParagraph"/>
        <w:numPr>
          <w:ilvl w:val="0"/>
          <w:numId w:val="11"/>
        </w:numPr>
        <w:ind w:right="720"/>
        <w:jc w:val="both"/>
        <w:rPr>
          <w:rFonts w:ascii="Verdana" w:hAnsi="Verdana"/>
          <w:sz w:val="18"/>
          <w:szCs w:val="18"/>
          <w:lang w:val="en-US"/>
        </w:rPr>
      </w:pPr>
      <w:r w:rsidRPr="00C96DDE">
        <w:rPr>
          <w:rFonts w:ascii="Verdana" w:hAnsi="Verdana"/>
          <w:sz w:val="18"/>
          <w:szCs w:val="18"/>
          <w:lang w:val="en-US"/>
        </w:rPr>
        <w:t>The rate level does not exist</w:t>
      </w:r>
    </w:p>
    <w:p w:rsidR="003B4A59" w:rsidRDefault="003B4A59" w:rsidP="003B4A59">
      <w:pPr>
        <w:pStyle w:val="ListParagraph"/>
        <w:numPr>
          <w:ilvl w:val="0"/>
          <w:numId w:val="11"/>
        </w:numPr>
        <w:ind w:right="720"/>
        <w:jc w:val="both"/>
        <w:rPr>
          <w:rFonts w:ascii="Verdana" w:hAnsi="Verdana"/>
          <w:sz w:val="18"/>
          <w:szCs w:val="18"/>
          <w:lang w:val="en-US"/>
        </w:rPr>
      </w:pPr>
      <w:r w:rsidRPr="00C96DDE">
        <w:rPr>
          <w:rFonts w:ascii="Verdana" w:hAnsi="Verdana"/>
          <w:sz w:val="18"/>
          <w:szCs w:val="18"/>
          <w:lang w:val="en-US"/>
        </w:rPr>
        <w:t>The rate is not valid</w:t>
      </w:r>
      <w:r>
        <w:rPr>
          <w:rFonts w:ascii="Verdana" w:hAnsi="Verdana"/>
          <w:sz w:val="18"/>
          <w:szCs w:val="18"/>
          <w:lang w:val="en-US"/>
        </w:rPr>
        <w:t>/assigned</w:t>
      </w:r>
      <w:r w:rsidRPr="00C96DDE">
        <w:rPr>
          <w:rFonts w:ascii="Verdana" w:hAnsi="Verdana"/>
          <w:sz w:val="18"/>
          <w:szCs w:val="18"/>
          <w:lang w:val="en-US"/>
        </w:rPr>
        <w:t xml:space="preserve"> for the Valid From and Valid To period</w:t>
      </w:r>
      <w:r w:rsidR="0008288F">
        <w:rPr>
          <w:rFonts w:ascii="Verdana" w:hAnsi="Verdana"/>
          <w:sz w:val="18"/>
          <w:szCs w:val="18"/>
          <w:lang w:val="en-US"/>
        </w:rPr>
        <w:t xml:space="preserve"> (in the Rate Maintenance tool)</w:t>
      </w:r>
    </w:p>
    <w:p w:rsidR="00B678C3" w:rsidRPr="00B678C3" w:rsidRDefault="00B678C3" w:rsidP="00B678C3">
      <w:pPr>
        <w:pStyle w:val="ListParagraph"/>
        <w:numPr>
          <w:ilvl w:val="0"/>
          <w:numId w:val="11"/>
        </w:numPr>
        <w:ind w:right="720"/>
        <w:jc w:val="both"/>
        <w:rPr>
          <w:rFonts w:ascii="Verdana" w:hAnsi="Verdana"/>
          <w:sz w:val="18"/>
          <w:szCs w:val="18"/>
          <w:lang w:val="en-US"/>
        </w:rPr>
      </w:pPr>
      <w:r>
        <w:rPr>
          <w:rFonts w:ascii="Verdana" w:hAnsi="Verdana"/>
          <w:sz w:val="18"/>
          <w:szCs w:val="18"/>
          <w:lang w:val="en-US"/>
        </w:rPr>
        <w:t>The rate does not meet the Min LOR and Max LOR requirements (in the Rate Maintenance tool)</w:t>
      </w:r>
    </w:p>
    <w:p w:rsidR="003B4A59" w:rsidRPr="00C96DDE" w:rsidRDefault="003B4A59" w:rsidP="003B4A59">
      <w:pPr>
        <w:pStyle w:val="ListParagraph"/>
        <w:numPr>
          <w:ilvl w:val="0"/>
          <w:numId w:val="11"/>
        </w:numPr>
        <w:ind w:right="720"/>
        <w:jc w:val="both"/>
        <w:rPr>
          <w:rFonts w:ascii="Verdana" w:hAnsi="Verdana"/>
          <w:sz w:val="18"/>
          <w:szCs w:val="18"/>
          <w:lang w:val="en-US"/>
        </w:rPr>
      </w:pPr>
      <w:r w:rsidRPr="00C96DDE">
        <w:rPr>
          <w:rFonts w:ascii="Verdana" w:hAnsi="Verdana"/>
          <w:sz w:val="18"/>
          <w:szCs w:val="18"/>
          <w:lang w:val="en-US"/>
        </w:rPr>
        <w:lastRenderedPageBreak/>
        <w:t>The rate is not valid</w:t>
      </w:r>
      <w:r>
        <w:rPr>
          <w:rFonts w:ascii="Verdana" w:hAnsi="Verdana"/>
          <w:sz w:val="18"/>
          <w:szCs w:val="18"/>
          <w:lang w:val="en-US"/>
        </w:rPr>
        <w:t>/assigned</w:t>
      </w:r>
      <w:r w:rsidRPr="00C96DDE">
        <w:rPr>
          <w:rFonts w:ascii="Verdana" w:hAnsi="Verdana"/>
          <w:sz w:val="18"/>
          <w:szCs w:val="18"/>
          <w:lang w:val="en-US"/>
        </w:rPr>
        <w:t xml:space="preserve"> for the specified pick up location</w:t>
      </w:r>
    </w:p>
    <w:p w:rsidR="003B4A59" w:rsidRPr="00C96DDE" w:rsidRDefault="003B4A59" w:rsidP="003B4A59">
      <w:pPr>
        <w:pStyle w:val="ListParagraph"/>
        <w:numPr>
          <w:ilvl w:val="0"/>
          <w:numId w:val="11"/>
        </w:numPr>
        <w:ind w:right="720"/>
        <w:jc w:val="both"/>
        <w:rPr>
          <w:rFonts w:ascii="Verdana" w:hAnsi="Verdana"/>
          <w:sz w:val="18"/>
          <w:szCs w:val="18"/>
          <w:lang w:val="en-US"/>
        </w:rPr>
      </w:pPr>
      <w:r w:rsidRPr="00C96DDE">
        <w:rPr>
          <w:rFonts w:ascii="Verdana" w:hAnsi="Verdana"/>
          <w:sz w:val="18"/>
          <w:szCs w:val="18"/>
          <w:lang w:val="en-US"/>
        </w:rPr>
        <w:t>The rate is not valid for the specified drop off location</w:t>
      </w:r>
    </w:p>
    <w:p w:rsidR="003B4A59" w:rsidRDefault="003B4A59" w:rsidP="003B4A59">
      <w:pPr>
        <w:pStyle w:val="ListParagraph"/>
        <w:numPr>
          <w:ilvl w:val="0"/>
          <w:numId w:val="11"/>
        </w:numPr>
        <w:ind w:right="720"/>
        <w:jc w:val="both"/>
        <w:rPr>
          <w:rFonts w:ascii="Verdana" w:hAnsi="Verdana"/>
          <w:sz w:val="18"/>
          <w:szCs w:val="18"/>
          <w:lang w:val="en-US"/>
        </w:rPr>
      </w:pPr>
      <w:r w:rsidRPr="00C96DDE">
        <w:rPr>
          <w:rFonts w:ascii="Verdana" w:hAnsi="Verdana"/>
          <w:sz w:val="18"/>
          <w:szCs w:val="18"/>
          <w:lang w:val="en-US"/>
        </w:rPr>
        <w:t>The rate is not valid</w:t>
      </w:r>
      <w:r>
        <w:rPr>
          <w:rFonts w:ascii="Verdana" w:hAnsi="Verdana"/>
          <w:sz w:val="18"/>
          <w:szCs w:val="18"/>
          <w:lang w:val="en-US"/>
        </w:rPr>
        <w:t>/assigned</w:t>
      </w:r>
      <w:r w:rsidRPr="00C96DDE">
        <w:rPr>
          <w:rFonts w:ascii="Verdana" w:hAnsi="Verdana"/>
          <w:sz w:val="18"/>
          <w:szCs w:val="18"/>
          <w:lang w:val="en-US"/>
        </w:rPr>
        <w:t xml:space="preserve"> for the specified vehicle class</w:t>
      </w:r>
    </w:p>
    <w:p w:rsidR="003B4A59" w:rsidRDefault="003B4A59" w:rsidP="00EF6A5B">
      <w:pPr>
        <w:pStyle w:val="ListParagraph"/>
        <w:numPr>
          <w:ilvl w:val="0"/>
          <w:numId w:val="11"/>
        </w:numPr>
        <w:ind w:right="720"/>
        <w:jc w:val="both"/>
        <w:rPr>
          <w:rFonts w:ascii="Verdana" w:hAnsi="Verdana"/>
          <w:sz w:val="18"/>
          <w:szCs w:val="18"/>
          <w:lang w:val="en-US"/>
        </w:rPr>
      </w:pPr>
      <w:r w:rsidRPr="005E5AA0">
        <w:rPr>
          <w:rFonts w:ascii="Verdana" w:hAnsi="Verdana"/>
          <w:sz w:val="18"/>
          <w:szCs w:val="18"/>
          <w:lang w:val="en-US"/>
        </w:rPr>
        <w:t>There is no inventory or availabilit</w:t>
      </w:r>
      <w:r w:rsidR="005E5AA0">
        <w:rPr>
          <w:rFonts w:ascii="Verdana" w:hAnsi="Verdana"/>
          <w:sz w:val="18"/>
          <w:szCs w:val="18"/>
          <w:lang w:val="en-US"/>
        </w:rPr>
        <w:t>y for the selected truck on the specified rental period</w:t>
      </w:r>
      <w:r w:rsidRPr="005E5AA0">
        <w:rPr>
          <w:rFonts w:ascii="Verdana" w:hAnsi="Verdana"/>
          <w:sz w:val="18"/>
          <w:szCs w:val="18"/>
          <w:lang w:val="en-US"/>
        </w:rPr>
        <w:t xml:space="preserve"> </w:t>
      </w:r>
    </w:p>
    <w:p w:rsidR="005E5AA0" w:rsidRDefault="005E5AA0" w:rsidP="005E5AA0">
      <w:pPr>
        <w:pStyle w:val="ListParagraph"/>
        <w:ind w:right="720"/>
        <w:jc w:val="both"/>
        <w:rPr>
          <w:rFonts w:ascii="Verdana" w:hAnsi="Verdana"/>
          <w:sz w:val="18"/>
          <w:szCs w:val="18"/>
          <w:lang w:val="en-US"/>
        </w:rPr>
      </w:pPr>
    </w:p>
    <w:p w:rsidR="002116FE" w:rsidRDefault="002116FE" w:rsidP="002116FE">
      <w:pPr>
        <w:ind w:right="720"/>
        <w:jc w:val="both"/>
        <w:rPr>
          <w:rFonts w:ascii="Verdana" w:hAnsi="Verdana"/>
          <w:sz w:val="18"/>
          <w:szCs w:val="18"/>
          <w:lang w:val="en-US"/>
        </w:rPr>
      </w:pPr>
      <w:r>
        <w:rPr>
          <w:rFonts w:ascii="Verdana" w:hAnsi="Verdana"/>
          <w:sz w:val="18"/>
          <w:szCs w:val="18"/>
          <w:lang w:val="en-US"/>
        </w:rPr>
        <w:t>For example, a customer is looking to book a cargo van for one morning at Burnaby</w:t>
      </w:r>
      <w:r w:rsidR="00B678C3">
        <w:rPr>
          <w:rFonts w:ascii="Verdana" w:hAnsi="Verdana"/>
          <w:sz w:val="18"/>
          <w:szCs w:val="18"/>
          <w:lang w:val="en-US"/>
        </w:rPr>
        <w:t>.</w:t>
      </w:r>
    </w:p>
    <w:p w:rsidR="002116FE" w:rsidRDefault="002116FE" w:rsidP="002116FE">
      <w:pPr>
        <w:ind w:left="720" w:right="720"/>
        <w:jc w:val="both"/>
        <w:rPr>
          <w:rFonts w:ascii="Verdana" w:hAnsi="Verdana"/>
          <w:sz w:val="18"/>
          <w:szCs w:val="18"/>
          <w:lang w:val="en-US"/>
        </w:rPr>
      </w:pPr>
      <w:r>
        <w:rPr>
          <w:rFonts w:ascii="Verdana" w:hAnsi="Verdana"/>
          <w:sz w:val="18"/>
          <w:szCs w:val="18"/>
          <w:lang w:val="en-US"/>
        </w:rPr>
        <w:t>Pickup: March 30, 2012 @ 07:30 AM</w:t>
      </w:r>
    </w:p>
    <w:p w:rsidR="002116FE" w:rsidRDefault="002116FE" w:rsidP="002116FE">
      <w:pPr>
        <w:ind w:left="720" w:right="720"/>
        <w:jc w:val="both"/>
        <w:rPr>
          <w:rFonts w:ascii="Verdana" w:hAnsi="Verdana"/>
          <w:sz w:val="18"/>
          <w:szCs w:val="18"/>
          <w:lang w:val="en-US"/>
        </w:rPr>
      </w:pPr>
      <w:r>
        <w:rPr>
          <w:rFonts w:ascii="Verdana" w:hAnsi="Verdana"/>
          <w:sz w:val="18"/>
          <w:szCs w:val="18"/>
          <w:lang w:val="en-US"/>
        </w:rPr>
        <w:t>Return: March 30, 2012 @ 11:00 AM</w:t>
      </w:r>
    </w:p>
    <w:p w:rsidR="002116FE" w:rsidRDefault="002116FE" w:rsidP="002116FE">
      <w:pPr>
        <w:ind w:left="720" w:right="720"/>
        <w:jc w:val="both"/>
        <w:rPr>
          <w:rFonts w:ascii="Verdana" w:hAnsi="Verdana"/>
          <w:sz w:val="18"/>
          <w:szCs w:val="18"/>
          <w:lang w:val="en-US"/>
        </w:rPr>
      </w:pPr>
      <w:r>
        <w:rPr>
          <w:rFonts w:ascii="Verdana" w:hAnsi="Verdana"/>
          <w:sz w:val="18"/>
          <w:szCs w:val="18"/>
          <w:lang w:val="en-US"/>
        </w:rPr>
        <w:t>Daily Rate: $35.95/day</w:t>
      </w:r>
    </w:p>
    <w:p w:rsidR="002116FE" w:rsidRDefault="002116FE" w:rsidP="002116FE">
      <w:pPr>
        <w:ind w:right="720"/>
        <w:jc w:val="both"/>
        <w:rPr>
          <w:rFonts w:ascii="Verdana" w:hAnsi="Verdana"/>
          <w:sz w:val="18"/>
          <w:szCs w:val="18"/>
          <w:lang w:val="en-US"/>
        </w:rPr>
      </w:pPr>
    </w:p>
    <w:p w:rsidR="002116FE" w:rsidRDefault="002116FE" w:rsidP="002116FE">
      <w:pPr>
        <w:ind w:right="720"/>
        <w:jc w:val="both"/>
        <w:rPr>
          <w:rFonts w:ascii="Verdana" w:hAnsi="Verdana"/>
          <w:sz w:val="18"/>
          <w:szCs w:val="18"/>
          <w:lang w:val="en-US"/>
        </w:rPr>
      </w:pPr>
      <w:r>
        <w:rPr>
          <w:rFonts w:ascii="Verdana" w:hAnsi="Verdana"/>
          <w:sz w:val="18"/>
          <w:szCs w:val="18"/>
          <w:lang w:val="en-US"/>
        </w:rPr>
        <w:t>The availability for cargo vans at Burnaby are as follows:</w:t>
      </w:r>
    </w:p>
    <w:tbl>
      <w:tblPr>
        <w:tblW w:w="9126" w:type="dxa"/>
        <w:tblInd w:w="93" w:type="dxa"/>
        <w:tblLayout w:type="fixed"/>
        <w:tblLook w:val="04A0" w:firstRow="1" w:lastRow="0" w:firstColumn="1" w:lastColumn="0" w:noHBand="0" w:noVBand="1"/>
      </w:tblPr>
      <w:tblGrid>
        <w:gridCol w:w="1905"/>
        <w:gridCol w:w="1031"/>
        <w:gridCol w:w="1032"/>
        <w:gridCol w:w="1031"/>
        <w:gridCol w:w="1032"/>
        <w:gridCol w:w="1031"/>
        <w:gridCol w:w="1032"/>
        <w:gridCol w:w="1032"/>
      </w:tblGrid>
      <w:tr w:rsidR="002116FE" w:rsidRPr="002116FE" w:rsidTr="00B678C3">
        <w:trPr>
          <w:trHeight w:val="300"/>
        </w:trPr>
        <w:tc>
          <w:tcPr>
            <w:tcW w:w="1905" w:type="dxa"/>
            <w:tcBorders>
              <w:top w:val="nil"/>
              <w:left w:val="nil"/>
              <w:right w:val="nil"/>
            </w:tcBorders>
            <w:shd w:val="clear" w:color="auto" w:fill="auto"/>
            <w:noWrap/>
            <w:vAlign w:val="bottom"/>
            <w:hideMark/>
          </w:tcPr>
          <w:p w:rsidR="002116FE" w:rsidRPr="002116FE" w:rsidRDefault="002116FE" w:rsidP="002116FE">
            <w:pPr>
              <w:rPr>
                <w:rFonts w:ascii="Verdana" w:hAnsi="Verdana" w:cs="Calibri"/>
                <w:color w:val="000000"/>
                <w:sz w:val="18"/>
                <w:szCs w:val="18"/>
                <w:lang w:eastAsia="en-CA"/>
              </w:rPr>
            </w:pPr>
          </w:p>
        </w:tc>
        <w:tc>
          <w:tcPr>
            <w:tcW w:w="1031"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29-Mar</w:t>
            </w:r>
          </w:p>
        </w:tc>
        <w:tc>
          <w:tcPr>
            <w:tcW w:w="1032"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30-Mar</w:t>
            </w:r>
          </w:p>
        </w:tc>
        <w:tc>
          <w:tcPr>
            <w:tcW w:w="1031"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31-Mar</w:t>
            </w:r>
          </w:p>
        </w:tc>
        <w:tc>
          <w:tcPr>
            <w:tcW w:w="1032"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1-Apr</w:t>
            </w:r>
          </w:p>
        </w:tc>
        <w:tc>
          <w:tcPr>
            <w:tcW w:w="1031"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2-Apr</w:t>
            </w:r>
          </w:p>
        </w:tc>
        <w:tc>
          <w:tcPr>
            <w:tcW w:w="1032"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3-Apr</w:t>
            </w:r>
          </w:p>
        </w:tc>
        <w:tc>
          <w:tcPr>
            <w:tcW w:w="1032" w:type="dxa"/>
            <w:tcBorders>
              <w:top w:val="nil"/>
              <w:left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4-Apr</w:t>
            </w:r>
          </w:p>
        </w:tc>
      </w:tr>
      <w:tr w:rsidR="002116FE" w:rsidRPr="002116FE" w:rsidTr="00B678C3">
        <w:trPr>
          <w:trHeight w:val="300"/>
        </w:trPr>
        <w:tc>
          <w:tcPr>
            <w:tcW w:w="1905" w:type="dxa"/>
            <w:tcBorders>
              <w:top w:val="nil"/>
              <w:left w:val="nil"/>
              <w:bottom w:val="nil"/>
              <w:right w:val="nil"/>
            </w:tcBorders>
            <w:shd w:val="pct30" w:color="auto" w:fill="auto"/>
            <w:noWrap/>
            <w:vAlign w:val="bottom"/>
            <w:hideMark/>
          </w:tcPr>
          <w:p w:rsidR="002116FE" w:rsidRPr="002116FE" w:rsidRDefault="002116FE" w:rsidP="002116FE">
            <w:pPr>
              <w:rPr>
                <w:rFonts w:ascii="Verdana" w:hAnsi="Verdana" w:cs="Calibri"/>
                <w:color w:val="000000"/>
                <w:sz w:val="18"/>
                <w:szCs w:val="18"/>
                <w:lang w:eastAsia="en-CA"/>
              </w:rPr>
            </w:pPr>
            <w:r w:rsidRPr="002116FE">
              <w:rPr>
                <w:rFonts w:ascii="Verdana" w:hAnsi="Verdana" w:cs="Calibri"/>
                <w:color w:val="000000"/>
                <w:sz w:val="18"/>
                <w:szCs w:val="18"/>
                <w:lang w:eastAsia="en-CA"/>
              </w:rPr>
              <w:t>07:30 - 12:00</w:t>
            </w:r>
          </w:p>
        </w:tc>
        <w:tc>
          <w:tcPr>
            <w:tcW w:w="1031"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2</w:t>
            </w:r>
          </w:p>
        </w:tc>
        <w:tc>
          <w:tcPr>
            <w:tcW w:w="1032"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1</w:t>
            </w:r>
          </w:p>
        </w:tc>
        <w:tc>
          <w:tcPr>
            <w:tcW w:w="1031"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2"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1"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2"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2</w:t>
            </w:r>
          </w:p>
        </w:tc>
        <w:tc>
          <w:tcPr>
            <w:tcW w:w="1032" w:type="dxa"/>
            <w:tcBorders>
              <w:top w:val="nil"/>
              <w:left w:val="nil"/>
              <w:bottom w:val="nil"/>
              <w:right w:val="nil"/>
            </w:tcBorders>
            <w:shd w:val="pct30"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w:t>
            </w:r>
          </w:p>
        </w:tc>
      </w:tr>
      <w:tr w:rsidR="002116FE" w:rsidRPr="002116FE" w:rsidTr="002116FE">
        <w:trPr>
          <w:trHeight w:val="300"/>
        </w:trPr>
        <w:tc>
          <w:tcPr>
            <w:tcW w:w="1905" w:type="dxa"/>
            <w:tcBorders>
              <w:top w:val="nil"/>
              <w:left w:val="nil"/>
              <w:bottom w:val="nil"/>
              <w:right w:val="nil"/>
            </w:tcBorders>
            <w:shd w:val="clear" w:color="auto" w:fill="auto"/>
            <w:noWrap/>
            <w:vAlign w:val="bottom"/>
            <w:hideMark/>
          </w:tcPr>
          <w:p w:rsidR="002116FE" w:rsidRPr="002116FE" w:rsidRDefault="002116FE" w:rsidP="002116FE">
            <w:pPr>
              <w:rPr>
                <w:rFonts w:ascii="Verdana" w:hAnsi="Verdana" w:cs="Calibri"/>
                <w:color w:val="000000"/>
                <w:sz w:val="18"/>
                <w:szCs w:val="18"/>
                <w:lang w:eastAsia="en-CA"/>
              </w:rPr>
            </w:pPr>
            <w:r w:rsidRPr="002116FE">
              <w:rPr>
                <w:rFonts w:ascii="Verdana" w:hAnsi="Verdana" w:cs="Calibri"/>
                <w:color w:val="000000"/>
                <w:sz w:val="18"/>
                <w:szCs w:val="18"/>
                <w:lang w:eastAsia="en-CA"/>
              </w:rPr>
              <w:t>12:30 - 16:00</w:t>
            </w:r>
          </w:p>
        </w:tc>
        <w:tc>
          <w:tcPr>
            <w:tcW w:w="1031"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2</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1"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1"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w:t>
            </w:r>
          </w:p>
        </w:tc>
      </w:tr>
      <w:tr w:rsidR="002116FE" w:rsidRPr="002116FE" w:rsidTr="002116FE">
        <w:trPr>
          <w:trHeight w:val="300"/>
        </w:trPr>
        <w:tc>
          <w:tcPr>
            <w:tcW w:w="1905" w:type="dxa"/>
            <w:tcBorders>
              <w:top w:val="nil"/>
              <w:left w:val="nil"/>
              <w:bottom w:val="nil"/>
              <w:right w:val="nil"/>
            </w:tcBorders>
            <w:shd w:val="clear" w:color="auto" w:fill="auto"/>
            <w:noWrap/>
            <w:vAlign w:val="bottom"/>
            <w:hideMark/>
          </w:tcPr>
          <w:p w:rsidR="002116FE" w:rsidRPr="002116FE" w:rsidRDefault="002116FE" w:rsidP="002116FE">
            <w:pPr>
              <w:rPr>
                <w:rFonts w:ascii="Verdana" w:hAnsi="Verdana" w:cs="Calibri"/>
                <w:color w:val="000000"/>
                <w:sz w:val="18"/>
                <w:szCs w:val="18"/>
                <w:lang w:eastAsia="en-CA"/>
              </w:rPr>
            </w:pPr>
            <w:r w:rsidRPr="002116FE">
              <w:rPr>
                <w:rFonts w:ascii="Verdana" w:hAnsi="Verdana" w:cs="Calibri"/>
                <w:color w:val="000000"/>
                <w:sz w:val="18"/>
                <w:szCs w:val="18"/>
                <w:lang w:eastAsia="en-CA"/>
              </w:rPr>
              <w:t>16:30 - 07:00</w:t>
            </w:r>
          </w:p>
        </w:tc>
        <w:tc>
          <w:tcPr>
            <w:tcW w:w="1031"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2</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1"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1</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1"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0</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w:t>
            </w:r>
          </w:p>
        </w:tc>
        <w:tc>
          <w:tcPr>
            <w:tcW w:w="1032" w:type="dxa"/>
            <w:tcBorders>
              <w:top w:val="nil"/>
              <w:left w:val="nil"/>
              <w:bottom w:val="nil"/>
              <w:right w:val="nil"/>
            </w:tcBorders>
            <w:shd w:val="clear" w:color="auto" w:fill="auto"/>
            <w:noWrap/>
            <w:vAlign w:val="bottom"/>
            <w:hideMark/>
          </w:tcPr>
          <w:p w:rsidR="002116FE" w:rsidRPr="002116FE" w:rsidRDefault="002116FE" w:rsidP="002116FE">
            <w:pPr>
              <w:jc w:val="center"/>
              <w:rPr>
                <w:rFonts w:ascii="Verdana" w:hAnsi="Verdana" w:cs="Calibri"/>
                <w:color w:val="000000"/>
                <w:sz w:val="18"/>
                <w:szCs w:val="18"/>
                <w:lang w:eastAsia="en-CA"/>
              </w:rPr>
            </w:pPr>
            <w:r w:rsidRPr="002116FE">
              <w:rPr>
                <w:rFonts w:ascii="Verdana" w:hAnsi="Verdana" w:cs="Calibri"/>
                <w:color w:val="000000"/>
                <w:sz w:val="18"/>
                <w:szCs w:val="18"/>
                <w:lang w:eastAsia="en-CA"/>
              </w:rPr>
              <w:t>3</w:t>
            </w:r>
          </w:p>
        </w:tc>
      </w:tr>
    </w:tbl>
    <w:p w:rsidR="002116FE" w:rsidRDefault="002116FE" w:rsidP="002116FE">
      <w:pPr>
        <w:ind w:right="720"/>
        <w:jc w:val="both"/>
        <w:rPr>
          <w:rFonts w:ascii="Verdana" w:hAnsi="Verdana"/>
          <w:sz w:val="18"/>
          <w:szCs w:val="18"/>
          <w:lang w:val="en-US"/>
        </w:rPr>
      </w:pPr>
    </w:p>
    <w:p w:rsidR="002116FE" w:rsidRDefault="00B678C3" w:rsidP="002116FE">
      <w:pPr>
        <w:jc w:val="both"/>
        <w:rPr>
          <w:rFonts w:ascii="Verdana" w:hAnsi="Verdana"/>
          <w:sz w:val="18"/>
          <w:szCs w:val="18"/>
          <w:lang w:val="en-US"/>
        </w:rPr>
      </w:pPr>
      <w:r>
        <w:rPr>
          <w:rFonts w:ascii="Verdana" w:hAnsi="Verdana"/>
          <w:sz w:val="18"/>
          <w:szCs w:val="18"/>
          <w:lang w:val="en-US"/>
        </w:rPr>
        <w:t>Since the customer is looking to book a cargo van in the morning, the system will only consider the availability of the 07:30 – 12:00 block. Therefore,</w:t>
      </w:r>
      <w:r w:rsidR="002116FE">
        <w:rPr>
          <w:rFonts w:ascii="Verdana" w:hAnsi="Verdana"/>
          <w:sz w:val="18"/>
          <w:szCs w:val="18"/>
          <w:lang w:val="en-US"/>
        </w:rPr>
        <w:t xml:space="preserve"> the rates displayed on the calendar </w:t>
      </w:r>
      <w:r>
        <w:rPr>
          <w:rFonts w:ascii="Verdana" w:hAnsi="Verdana"/>
          <w:sz w:val="18"/>
          <w:szCs w:val="18"/>
          <w:lang w:val="en-US"/>
        </w:rPr>
        <w:t xml:space="preserve">for March 29 to April 4 </w:t>
      </w:r>
      <w:r w:rsidR="002116FE">
        <w:rPr>
          <w:rFonts w:ascii="Verdana" w:hAnsi="Verdana"/>
          <w:sz w:val="18"/>
          <w:szCs w:val="18"/>
          <w:lang w:val="en-US"/>
        </w:rPr>
        <w:t>are:</w:t>
      </w:r>
    </w:p>
    <w:p w:rsidR="00B678C3" w:rsidRDefault="00B678C3" w:rsidP="00B678C3">
      <w:pPr>
        <w:ind w:right="720"/>
        <w:jc w:val="both"/>
        <w:rPr>
          <w:rFonts w:ascii="Verdana" w:hAnsi="Verdana"/>
          <w:sz w:val="18"/>
          <w:szCs w:val="18"/>
          <w:lang w:val="en-US"/>
        </w:rPr>
      </w:pPr>
      <w:r>
        <w:rPr>
          <w:rFonts w:ascii="Verdana" w:hAnsi="Verdana"/>
          <w:sz w:val="18"/>
          <w:szCs w:val="18"/>
          <w:lang w:val="en-US"/>
        </w:rPr>
        <w:t xml:space="preserve">March 29 – $35.95 for March 29 @ 07.30 </w:t>
      </w:r>
      <w:proofErr w:type="gramStart"/>
      <w:r>
        <w:rPr>
          <w:rFonts w:ascii="Verdana" w:hAnsi="Verdana"/>
          <w:sz w:val="18"/>
          <w:szCs w:val="18"/>
          <w:lang w:val="en-US"/>
        </w:rPr>
        <w:t>AM</w:t>
      </w:r>
      <w:proofErr w:type="gramEnd"/>
      <w:r>
        <w:rPr>
          <w:rFonts w:ascii="Verdana" w:hAnsi="Verdana"/>
          <w:sz w:val="18"/>
          <w:szCs w:val="18"/>
          <w:lang w:val="en-US"/>
        </w:rPr>
        <w:t xml:space="preserve"> – 11.30 AM</w:t>
      </w:r>
    </w:p>
    <w:p w:rsidR="002116FE" w:rsidRDefault="002116FE" w:rsidP="002116FE">
      <w:pPr>
        <w:ind w:right="720"/>
        <w:jc w:val="both"/>
        <w:rPr>
          <w:rFonts w:ascii="Verdana" w:hAnsi="Verdana"/>
          <w:sz w:val="18"/>
          <w:szCs w:val="18"/>
          <w:lang w:val="en-US"/>
        </w:rPr>
      </w:pPr>
      <w:r>
        <w:rPr>
          <w:rFonts w:ascii="Verdana" w:hAnsi="Verdana"/>
          <w:sz w:val="18"/>
          <w:szCs w:val="18"/>
          <w:lang w:val="en-US"/>
        </w:rPr>
        <w:t xml:space="preserve">March 30 – $35.95 for </w:t>
      </w:r>
      <w:r w:rsidR="00B678C3">
        <w:rPr>
          <w:rFonts w:ascii="Verdana" w:hAnsi="Verdana"/>
          <w:sz w:val="18"/>
          <w:szCs w:val="18"/>
          <w:lang w:val="en-US"/>
        </w:rPr>
        <w:t xml:space="preserve">March 30 @ </w:t>
      </w:r>
      <w:r>
        <w:rPr>
          <w:rFonts w:ascii="Verdana" w:hAnsi="Verdana"/>
          <w:sz w:val="18"/>
          <w:szCs w:val="18"/>
          <w:lang w:val="en-US"/>
        </w:rPr>
        <w:t xml:space="preserve">07.30 </w:t>
      </w:r>
      <w:proofErr w:type="gramStart"/>
      <w:r>
        <w:rPr>
          <w:rFonts w:ascii="Verdana" w:hAnsi="Verdana"/>
          <w:sz w:val="18"/>
          <w:szCs w:val="18"/>
          <w:lang w:val="en-US"/>
        </w:rPr>
        <w:t>AM</w:t>
      </w:r>
      <w:proofErr w:type="gramEnd"/>
      <w:r>
        <w:rPr>
          <w:rFonts w:ascii="Verdana" w:hAnsi="Verdana"/>
          <w:sz w:val="18"/>
          <w:szCs w:val="18"/>
          <w:lang w:val="en-US"/>
        </w:rPr>
        <w:t xml:space="preserve"> – 11.30 AM</w:t>
      </w:r>
    </w:p>
    <w:p w:rsidR="002116FE" w:rsidRDefault="002116FE" w:rsidP="002116FE">
      <w:pPr>
        <w:ind w:right="720"/>
        <w:jc w:val="both"/>
        <w:rPr>
          <w:rFonts w:ascii="Verdana" w:hAnsi="Verdana"/>
          <w:sz w:val="18"/>
          <w:szCs w:val="18"/>
          <w:lang w:val="en-US"/>
        </w:rPr>
      </w:pPr>
      <w:r>
        <w:rPr>
          <w:rFonts w:ascii="Verdana" w:hAnsi="Verdana"/>
          <w:sz w:val="18"/>
          <w:szCs w:val="18"/>
          <w:lang w:val="en-US"/>
        </w:rPr>
        <w:t xml:space="preserve">March 31 – $35.95 for </w:t>
      </w:r>
      <w:r w:rsidR="00B678C3">
        <w:rPr>
          <w:rFonts w:ascii="Verdana" w:hAnsi="Verdana"/>
          <w:sz w:val="18"/>
          <w:szCs w:val="18"/>
          <w:lang w:val="en-US"/>
        </w:rPr>
        <w:t xml:space="preserve">March 31 @ </w:t>
      </w:r>
      <w:r>
        <w:rPr>
          <w:rFonts w:ascii="Verdana" w:hAnsi="Verdana"/>
          <w:sz w:val="18"/>
          <w:szCs w:val="18"/>
          <w:lang w:val="en-US"/>
        </w:rPr>
        <w:t xml:space="preserve">07.30 </w:t>
      </w:r>
      <w:proofErr w:type="gramStart"/>
      <w:r>
        <w:rPr>
          <w:rFonts w:ascii="Verdana" w:hAnsi="Verdana"/>
          <w:sz w:val="18"/>
          <w:szCs w:val="18"/>
          <w:lang w:val="en-US"/>
        </w:rPr>
        <w:t>AM</w:t>
      </w:r>
      <w:proofErr w:type="gramEnd"/>
      <w:r>
        <w:rPr>
          <w:rFonts w:ascii="Verdana" w:hAnsi="Verdana"/>
          <w:sz w:val="18"/>
          <w:szCs w:val="18"/>
          <w:lang w:val="en-US"/>
        </w:rPr>
        <w:t xml:space="preserve"> – 11.30 AM</w:t>
      </w:r>
    </w:p>
    <w:p w:rsidR="002116FE" w:rsidRDefault="002116FE" w:rsidP="002116FE">
      <w:pPr>
        <w:ind w:right="720"/>
        <w:jc w:val="both"/>
        <w:rPr>
          <w:rFonts w:ascii="Verdana" w:hAnsi="Verdana"/>
          <w:sz w:val="18"/>
          <w:szCs w:val="18"/>
          <w:lang w:val="en-US"/>
        </w:rPr>
      </w:pPr>
      <w:r>
        <w:rPr>
          <w:rFonts w:ascii="Verdana" w:hAnsi="Verdana"/>
          <w:sz w:val="18"/>
          <w:szCs w:val="18"/>
          <w:lang w:val="en-US"/>
        </w:rPr>
        <w:t xml:space="preserve">April 1 – Sold Out for </w:t>
      </w:r>
      <w:r w:rsidR="00B678C3">
        <w:rPr>
          <w:rFonts w:ascii="Verdana" w:hAnsi="Verdana"/>
          <w:sz w:val="18"/>
          <w:szCs w:val="18"/>
          <w:lang w:val="en-US"/>
        </w:rPr>
        <w:t xml:space="preserve">April 1 @ </w:t>
      </w:r>
      <w:r>
        <w:rPr>
          <w:rFonts w:ascii="Verdana" w:hAnsi="Verdana"/>
          <w:sz w:val="18"/>
          <w:szCs w:val="18"/>
          <w:lang w:val="en-US"/>
        </w:rPr>
        <w:t>07.30 AM – 11.30 AM</w:t>
      </w:r>
    </w:p>
    <w:p w:rsidR="002116FE" w:rsidRDefault="002116FE" w:rsidP="002116FE">
      <w:pPr>
        <w:ind w:right="720"/>
        <w:jc w:val="both"/>
        <w:rPr>
          <w:rFonts w:ascii="Verdana" w:hAnsi="Verdana"/>
          <w:sz w:val="18"/>
          <w:szCs w:val="18"/>
          <w:lang w:val="en-US"/>
        </w:rPr>
      </w:pPr>
      <w:r>
        <w:rPr>
          <w:rFonts w:ascii="Verdana" w:hAnsi="Verdana"/>
          <w:sz w:val="18"/>
          <w:szCs w:val="18"/>
          <w:lang w:val="en-US"/>
        </w:rPr>
        <w:t xml:space="preserve">April 2 – Sold Out for </w:t>
      </w:r>
      <w:r w:rsidR="00B678C3">
        <w:rPr>
          <w:rFonts w:ascii="Verdana" w:hAnsi="Verdana"/>
          <w:sz w:val="18"/>
          <w:szCs w:val="18"/>
          <w:lang w:val="en-US"/>
        </w:rPr>
        <w:t xml:space="preserve">April 2 @ </w:t>
      </w:r>
      <w:r>
        <w:rPr>
          <w:rFonts w:ascii="Verdana" w:hAnsi="Verdana"/>
          <w:sz w:val="18"/>
          <w:szCs w:val="18"/>
          <w:lang w:val="en-US"/>
        </w:rPr>
        <w:t>07.30 AM – 11.30 AM</w:t>
      </w:r>
    </w:p>
    <w:p w:rsidR="002116FE" w:rsidRDefault="002116FE" w:rsidP="002116FE">
      <w:pPr>
        <w:ind w:right="720"/>
        <w:jc w:val="both"/>
        <w:rPr>
          <w:rFonts w:ascii="Verdana" w:hAnsi="Verdana"/>
          <w:sz w:val="18"/>
          <w:szCs w:val="18"/>
          <w:lang w:val="en-US"/>
        </w:rPr>
      </w:pPr>
      <w:r>
        <w:rPr>
          <w:rFonts w:ascii="Verdana" w:hAnsi="Verdana"/>
          <w:sz w:val="18"/>
          <w:szCs w:val="18"/>
          <w:lang w:val="en-US"/>
        </w:rPr>
        <w:t xml:space="preserve">April 3 – $35.95 for </w:t>
      </w:r>
      <w:r w:rsidR="00B678C3">
        <w:rPr>
          <w:rFonts w:ascii="Verdana" w:hAnsi="Verdana"/>
          <w:sz w:val="18"/>
          <w:szCs w:val="18"/>
          <w:lang w:val="en-US"/>
        </w:rPr>
        <w:t xml:space="preserve">April 3 @ </w:t>
      </w:r>
      <w:r>
        <w:rPr>
          <w:rFonts w:ascii="Verdana" w:hAnsi="Verdana"/>
          <w:sz w:val="18"/>
          <w:szCs w:val="18"/>
          <w:lang w:val="en-US"/>
        </w:rPr>
        <w:t xml:space="preserve">07.30 </w:t>
      </w:r>
      <w:proofErr w:type="gramStart"/>
      <w:r>
        <w:rPr>
          <w:rFonts w:ascii="Verdana" w:hAnsi="Verdana"/>
          <w:sz w:val="18"/>
          <w:szCs w:val="18"/>
          <w:lang w:val="en-US"/>
        </w:rPr>
        <w:t>AM</w:t>
      </w:r>
      <w:proofErr w:type="gramEnd"/>
      <w:r>
        <w:rPr>
          <w:rFonts w:ascii="Verdana" w:hAnsi="Verdana"/>
          <w:sz w:val="18"/>
          <w:szCs w:val="18"/>
          <w:lang w:val="en-US"/>
        </w:rPr>
        <w:t xml:space="preserve"> – 11.30 AM</w:t>
      </w:r>
    </w:p>
    <w:p w:rsidR="002116FE" w:rsidRDefault="002116FE" w:rsidP="002116FE">
      <w:pPr>
        <w:ind w:right="720"/>
        <w:jc w:val="both"/>
        <w:rPr>
          <w:rFonts w:ascii="Verdana" w:hAnsi="Verdana"/>
          <w:sz w:val="18"/>
          <w:szCs w:val="18"/>
          <w:lang w:val="en-US"/>
        </w:rPr>
      </w:pPr>
      <w:r>
        <w:rPr>
          <w:rFonts w:ascii="Verdana" w:hAnsi="Verdana"/>
          <w:sz w:val="18"/>
          <w:szCs w:val="18"/>
          <w:lang w:val="en-US"/>
        </w:rPr>
        <w:t xml:space="preserve">April 4 – $35.95 for </w:t>
      </w:r>
      <w:r w:rsidR="00B678C3">
        <w:rPr>
          <w:rFonts w:ascii="Verdana" w:hAnsi="Verdana"/>
          <w:sz w:val="18"/>
          <w:szCs w:val="18"/>
          <w:lang w:val="en-US"/>
        </w:rPr>
        <w:t xml:space="preserve">April 3 @ </w:t>
      </w:r>
      <w:r>
        <w:rPr>
          <w:rFonts w:ascii="Verdana" w:hAnsi="Verdana"/>
          <w:sz w:val="18"/>
          <w:szCs w:val="18"/>
          <w:lang w:val="en-US"/>
        </w:rPr>
        <w:t xml:space="preserve">07.30 </w:t>
      </w:r>
      <w:proofErr w:type="gramStart"/>
      <w:r>
        <w:rPr>
          <w:rFonts w:ascii="Verdana" w:hAnsi="Verdana"/>
          <w:sz w:val="18"/>
          <w:szCs w:val="18"/>
          <w:lang w:val="en-US"/>
        </w:rPr>
        <w:t>AM</w:t>
      </w:r>
      <w:proofErr w:type="gramEnd"/>
      <w:r>
        <w:rPr>
          <w:rFonts w:ascii="Verdana" w:hAnsi="Verdana"/>
          <w:sz w:val="18"/>
          <w:szCs w:val="18"/>
          <w:lang w:val="en-US"/>
        </w:rPr>
        <w:t xml:space="preserve"> – 11.30 AM</w:t>
      </w:r>
    </w:p>
    <w:p w:rsidR="00B678C3" w:rsidRDefault="00B678C3" w:rsidP="002116FE">
      <w:pPr>
        <w:ind w:right="720"/>
        <w:jc w:val="both"/>
        <w:rPr>
          <w:rFonts w:ascii="Verdana" w:hAnsi="Verdana"/>
          <w:sz w:val="18"/>
          <w:szCs w:val="18"/>
          <w:lang w:val="en-US"/>
        </w:rPr>
      </w:pPr>
    </w:p>
    <w:p w:rsidR="00B678C3" w:rsidRDefault="00B678C3" w:rsidP="002116FE">
      <w:pPr>
        <w:ind w:right="720"/>
        <w:jc w:val="both"/>
        <w:rPr>
          <w:rFonts w:ascii="Verdana" w:hAnsi="Verdana"/>
          <w:sz w:val="18"/>
          <w:szCs w:val="18"/>
          <w:lang w:val="en-US"/>
        </w:rPr>
      </w:pPr>
      <w:r>
        <w:rPr>
          <w:rFonts w:ascii="Verdana" w:hAnsi="Verdana"/>
          <w:sz w:val="18"/>
          <w:szCs w:val="18"/>
          <w:lang w:val="en-US"/>
        </w:rPr>
        <w:t>If the customer wanted a cargo van for the whole day</w:t>
      </w:r>
      <w:r w:rsidR="001E68ED">
        <w:rPr>
          <w:rFonts w:ascii="Verdana" w:hAnsi="Verdana"/>
          <w:sz w:val="18"/>
          <w:szCs w:val="18"/>
          <w:lang w:val="en-US"/>
        </w:rPr>
        <w:t>,</w:t>
      </w:r>
      <w:r>
        <w:rPr>
          <w:rFonts w:ascii="Verdana" w:hAnsi="Verdana"/>
          <w:sz w:val="18"/>
          <w:szCs w:val="18"/>
          <w:lang w:val="en-US"/>
        </w:rPr>
        <w:t xml:space="preserve"> </w:t>
      </w:r>
    </w:p>
    <w:p w:rsidR="00B678C3" w:rsidRDefault="00B678C3" w:rsidP="00B678C3">
      <w:pPr>
        <w:ind w:left="720" w:right="720"/>
        <w:jc w:val="both"/>
        <w:rPr>
          <w:rFonts w:ascii="Verdana" w:hAnsi="Verdana"/>
          <w:sz w:val="18"/>
          <w:szCs w:val="18"/>
          <w:lang w:val="en-US"/>
        </w:rPr>
      </w:pPr>
      <w:r>
        <w:rPr>
          <w:rFonts w:ascii="Verdana" w:hAnsi="Verdana"/>
          <w:sz w:val="18"/>
          <w:szCs w:val="18"/>
          <w:lang w:val="en-US"/>
        </w:rPr>
        <w:t>Pickup: March 30, 2012 @ 07:30 AM</w:t>
      </w:r>
    </w:p>
    <w:p w:rsidR="00B678C3" w:rsidRDefault="00B678C3" w:rsidP="00B678C3">
      <w:pPr>
        <w:ind w:left="720" w:right="720"/>
        <w:jc w:val="both"/>
        <w:rPr>
          <w:rFonts w:ascii="Verdana" w:hAnsi="Verdana"/>
          <w:sz w:val="18"/>
          <w:szCs w:val="18"/>
          <w:lang w:val="en-US"/>
        </w:rPr>
      </w:pPr>
      <w:r>
        <w:rPr>
          <w:rFonts w:ascii="Verdana" w:hAnsi="Verdana"/>
          <w:sz w:val="18"/>
          <w:szCs w:val="18"/>
          <w:lang w:val="en-US"/>
        </w:rPr>
        <w:t>Return: March 31, 2012 @ 07:30 AM</w:t>
      </w:r>
    </w:p>
    <w:p w:rsidR="00B678C3" w:rsidRDefault="00B678C3" w:rsidP="00B678C3">
      <w:pPr>
        <w:ind w:left="720" w:right="720"/>
        <w:jc w:val="both"/>
        <w:rPr>
          <w:rFonts w:ascii="Verdana" w:hAnsi="Verdana"/>
          <w:sz w:val="18"/>
          <w:szCs w:val="18"/>
          <w:lang w:val="en-US"/>
        </w:rPr>
      </w:pPr>
      <w:r>
        <w:rPr>
          <w:rFonts w:ascii="Verdana" w:hAnsi="Verdana"/>
          <w:sz w:val="18"/>
          <w:szCs w:val="18"/>
          <w:lang w:val="en-US"/>
        </w:rPr>
        <w:t>Daily Rate: $35.95/day</w:t>
      </w:r>
    </w:p>
    <w:p w:rsidR="00B678C3" w:rsidRDefault="00B678C3" w:rsidP="002116FE">
      <w:pPr>
        <w:ind w:right="720"/>
        <w:jc w:val="both"/>
        <w:rPr>
          <w:rFonts w:ascii="Verdana" w:hAnsi="Verdana"/>
          <w:sz w:val="18"/>
          <w:szCs w:val="18"/>
          <w:lang w:val="en-US"/>
        </w:rPr>
      </w:pPr>
    </w:p>
    <w:p w:rsidR="00B678C3" w:rsidRDefault="00B678C3" w:rsidP="002116FE">
      <w:pPr>
        <w:ind w:right="720"/>
        <w:jc w:val="both"/>
        <w:rPr>
          <w:rFonts w:ascii="Verdana" w:hAnsi="Verdana"/>
          <w:sz w:val="18"/>
          <w:szCs w:val="18"/>
          <w:lang w:val="en-US"/>
        </w:rPr>
      </w:pPr>
      <w:r>
        <w:rPr>
          <w:rFonts w:ascii="Verdana" w:hAnsi="Verdana"/>
          <w:sz w:val="18"/>
          <w:szCs w:val="18"/>
          <w:lang w:val="en-US"/>
        </w:rPr>
        <w:t>The rates on the calendar will be slightly different:</w:t>
      </w:r>
    </w:p>
    <w:p w:rsidR="00B678C3" w:rsidRDefault="00B678C3" w:rsidP="00B678C3">
      <w:pPr>
        <w:ind w:right="720"/>
        <w:jc w:val="both"/>
        <w:rPr>
          <w:rFonts w:ascii="Verdana" w:hAnsi="Verdana"/>
          <w:sz w:val="18"/>
          <w:szCs w:val="18"/>
          <w:lang w:val="en-US"/>
        </w:rPr>
      </w:pPr>
      <w:r>
        <w:rPr>
          <w:rFonts w:ascii="Verdana" w:hAnsi="Verdana"/>
          <w:sz w:val="18"/>
          <w:szCs w:val="18"/>
          <w:lang w:val="en-US"/>
        </w:rPr>
        <w:t>March 29 – $35.95 for March 30 @ 07.30 AM – March 31 @ 07.30 AM</w:t>
      </w:r>
    </w:p>
    <w:p w:rsidR="00B678C3" w:rsidRDefault="00B678C3" w:rsidP="00B678C3">
      <w:pPr>
        <w:ind w:right="720"/>
        <w:jc w:val="both"/>
        <w:rPr>
          <w:rFonts w:ascii="Verdana" w:hAnsi="Verdana"/>
          <w:sz w:val="18"/>
          <w:szCs w:val="18"/>
          <w:lang w:val="en-US"/>
        </w:rPr>
      </w:pPr>
      <w:r>
        <w:rPr>
          <w:rFonts w:ascii="Verdana" w:hAnsi="Verdana"/>
          <w:sz w:val="18"/>
          <w:szCs w:val="18"/>
          <w:lang w:val="en-US"/>
        </w:rPr>
        <w:t>March 30 – Sold Out for March 31 @ 07.30 AM – April 1 @ 07.30 AM</w:t>
      </w:r>
    </w:p>
    <w:p w:rsidR="00B678C3" w:rsidRDefault="00B678C3" w:rsidP="00B678C3">
      <w:pPr>
        <w:ind w:right="720"/>
        <w:jc w:val="both"/>
        <w:rPr>
          <w:rFonts w:ascii="Verdana" w:hAnsi="Verdana"/>
          <w:sz w:val="18"/>
          <w:szCs w:val="18"/>
          <w:lang w:val="en-US"/>
        </w:rPr>
      </w:pPr>
      <w:r>
        <w:rPr>
          <w:rFonts w:ascii="Verdana" w:hAnsi="Verdana"/>
          <w:sz w:val="18"/>
          <w:szCs w:val="18"/>
          <w:lang w:val="en-US"/>
        </w:rPr>
        <w:t>March 31 –</w:t>
      </w:r>
      <w:r w:rsidRPr="00B678C3">
        <w:rPr>
          <w:rFonts w:ascii="Verdana" w:hAnsi="Verdana"/>
          <w:sz w:val="18"/>
          <w:szCs w:val="18"/>
          <w:lang w:val="en-US"/>
        </w:rPr>
        <w:t xml:space="preserve"> </w:t>
      </w:r>
      <w:r>
        <w:rPr>
          <w:rFonts w:ascii="Verdana" w:hAnsi="Verdana"/>
          <w:sz w:val="18"/>
          <w:szCs w:val="18"/>
          <w:lang w:val="en-US"/>
        </w:rPr>
        <w:t xml:space="preserve">Sold Out for April 1 @ 07.30 AM – April 2 @ 07.30 AM </w:t>
      </w:r>
    </w:p>
    <w:p w:rsidR="00B678C3" w:rsidRDefault="00B678C3" w:rsidP="00B678C3">
      <w:pPr>
        <w:ind w:right="720"/>
        <w:jc w:val="both"/>
        <w:rPr>
          <w:rFonts w:ascii="Verdana" w:hAnsi="Verdana"/>
          <w:sz w:val="18"/>
          <w:szCs w:val="18"/>
          <w:lang w:val="en-US"/>
        </w:rPr>
      </w:pPr>
      <w:r>
        <w:rPr>
          <w:rFonts w:ascii="Verdana" w:hAnsi="Verdana"/>
          <w:sz w:val="18"/>
          <w:szCs w:val="18"/>
          <w:lang w:val="en-US"/>
        </w:rPr>
        <w:t>April 1 – Sold Out for April 1 @ 07.30 AM – April 2 @ 07.30 AM</w:t>
      </w:r>
    </w:p>
    <w:p w:rsidR="00B678C3" w:rsidRDefault="00B678C3" w:rsidP="00B678C3">
      <w:pPr>
        <w:ind w:right="720"/>
        <w:jc w:val="both"/>
        <w:rPr>
          <w:rFonts w:ascii="Verdana" w:hAnsi="Verdana"/>
          <w:sz w:val="18"/>
          <w:szCs w:val="18"/>
          <w:lang w:val="en-US"/>
        </w:rPr>
      </w:pPr>
      <w:r>
        <w:rPr>
          <w:rFonts w:ascii="Verdana" w:hAnsi="Verdana"/>
          <w:sz w:val="18"/>
          <w:szCs w:val="18"/>
          <w:lang w:val="en-US"/>
        </w:rPr>
        <w:t>April 2 – Sold Out for April 2 @ 07.30 AM – April 3 @ 07.30 AM</w:t>
      </w:r>
    </w:p>
    <w:p w:rsidR="00B678C3" w:rsidRDefault="00B678C3" w:rsidP="00B678C3">
      <w:pPr>
        <w:ind w:right="720"/>
        <w:jc w:val="both"/>
        <w:rPr>
          <w:rFonts w:ascii="Verdana" w:hAnsi="Verdana"/>
          <w:sz w:val="18"/>
          <w:szCs w:val="18"/>
          <w:lang w:val="en-US"/>
        </w:rPr>
      </w:pPr>
      <w:r>
        <w:rPr>
          <w:rFonts w:ascii="Verdana" w:hAnsi="Verdana"/>
          <w:sz w:val="18"/>
          <w:szCs w:val="18"/>
          <w:lang w:val="en-US"/>
        </w:rPr>
        <w:t xml:space="preserve">April 3 – $35.95 for April 3 @ 07.30 AM – April 4 @ 07.30 </w:t>
      </w:r>
      <w:proofErr w:type="gramStart"/>
      <w:r>
        <w:rPr>
          <w:rFonts w:ascii="Verdana" w:hAnsi="Verdana"/>
          <w:sz w:val="18"/>
          <w:szCs w:val="18"/>
          <w:lang w:val="en-US"/>
        </w:rPr>
        <w:t>AM</w:t>
      </w:r>
      <w:proofErr w:type="gramEnd"/>
    </w:p>
    <w:p w:rsidR="00B678C3" w:rsidRDefault="00B678C3" w:rsidP="00B678C3">
      <w:pPr>
        <w:ind w:right="720"/>
        <w:jc w:val="both"/>
        <w:rPr>
          <w:rFonts w:ascii="Verdana" w:hAnsi="Verdana"/>
          <w:sz w:val="18"/>
          <w:szCs w:val="18"/>
          <w:lang w:val="en-US"/>
        </w:rPr>
      </w:pPr>
      <w:r>
        <w:rPr>
          <w:rFonts w:ascii="Verdana" w:hAnsi="Verdana"/>
          <w:sz w:val="18"/>
          <w:szCs w:val="18"/>
          <w:lang w:val="en-US"/>
        </w:rPr>
        <w:t xml:space="preserve">April 4 – $35.95 for April 4 @ 07.30 AM – April 5 @ 07.30 </w:t>
      </w:r>
      <w:proofErr w:type="gramStart"/>
      <w:r>
        <w:rPr>
          <w:rFonts w:ascii="Verdana" w:hAnsi="Verdana"/>
          <w:sz w:val="18"/>
          <w:szCs w:val="18"/>
          <w:lang w:val="en-US"/>
        </w:rPr>
        <w:t>AM</w:t>
      </w:r>
      <w:proofErr w:type="gramEnd"/>
    </w:p>
    <w:p w:rsidR="002116FE" w:rsidRPr="00B678C3" w:rsidRDefault="002116FE" w:rsidP="00B678C3">
      <w:pPr>
        <w:ind w:right="720"/>
        <w:jc w:val="both"/>
        <w:rPr>
          <w:rFonts w:ascii="Verdana" w:hAnsi="Verdana"/>
          <w:sz w:val="18"/>
          <w:szCs w:val="18"/>
          <w:lang w:val="en-US"/>
        </w:rPr>
      </w:pPr>
    </w:p>
    <w:p w:rsidR="002B3A49" w:rsidRDefault="00F216E6" w:rsidP="00EF6A5B">
      <w:pPr>
        <w:ind w:right="720"/>
        <w:jc w:val="both"/>
        <w:rPr>
          <w:rFonts w:ascii="Verdana" w:hAnsi="Verdana"/>
          <w:sz w:val="18"/>
          <w:szCs w:val="18"/>
          <w:lang w:val="en-US"/>
        </w:rPr>
      </w:pPr>
      <w:r>
        <w:rPr>
          <w:rFonts w:ascii="Verdana" w:hAnsi="Verdana"/>
          <w:sz w:val="18"/>
          <w:szCs w:val="18"/>
          <w:lang w:val="en-US"/>
        </w:rPr>
        <w:t>The selected Pickup day will be highlighted.</w:t>
      </w:r>
    </w:p>
    <w:p w:rsidR="00F216E6" w:rsidRDefault="00F216E6" w:rsidP="00EF6A5B">
      <w:pPr>
        <w:ind w:right="720"/>
        <w:jc w:val="both"/>
        <w:rPr>
          <w:rFonts w:ascii="Verdana" w:hAnsi="Verdana"/>
          <w:sz w:val="18"/>
          <w:szCs w:val="18"/>
          <w:lang w:val="en-US"/>
        </w:rPr>
      </w:pPr>
    </w:p>
    <w:p w:rsidR="004E74EF" w:rsidRDefault="004E74EF" w:rsidP="00EF6A5B">
      <w:pPr>
        <w:ind w:right="720"/>
        <w:jc w:val="both"/>
        <w:rPr>
          <w:rFonts w:ascii="Verdana" w:hAnsi="Verdana"/>
          <w:sz w:val="18"/>
          <w:szCs w:val="18"/>
          <w:lang w:val="en-US"/>
        </w:rPr>
      </w:pPr>
      <w:r>
        <w:rPr>
          <w:rFonts w:ascii="Verdana" w:hAnsi="Verdana"/>
          <w:sz w:val="18"/>
          <w:szCs w:val="18"/>
          <w:lang w:val="en-US"/>
        </w:rPr>
        <w:t>The calendar shall display:</w:t>
      </w:r>
    </w:p>
    <w:p w:rsidR="004E74EF" w:rsidRDefault="004E74EF" w:rsidP="00EF6A5B">
      <w:pPr>
        <w:ind w:right="720"/>
        <w:jc w:val="both"/>
        <w:rPr>
          <w:rFonts w:ascii="Verdana" w:hAnsi="Verdana"/>
          <w:sz w:val="18"/>
          <w:szCs w:val="18"/>
          <w:lang w:val="en-US"/>
        </w:rPr>
      </w:pPr>
    </w:p>
    <w:tbl>
      <w:tblPr>
        <w:tblStyle w:val="TableGrid"/>
        <w:tblW w:w="0" w:type="auto"/>
        <w:tblInd w:w="108" w:type="dxa"/>
        <w:tblLook w:val="04A0" w:firstRow="1" w:lastRow="0" w:firstColumn="1" w:lastColumn="0" w:noHBand="0" w:noVBand="1"/>
      </w:tblPr>
      <w:tblGrid>
        <w:gridCol w:w="2362"/>
        <w:gridCol w:w="6569"/>
      </w:tblGrid>
      <w:tr w:rsidR="004E74EF" w:rsidRPr="00C96DDE" w:rsidTr="004E74EF">
        <w:tc>
          <w:tcPr>
            <w:tcW w:w="2362" w:type="dxa"/>
            <w:vAlign w:val="center"/>
          </w:tcPr>
          <w:p w:rsidR="004E74EF" w:rsidRPr="00C96DDE" w:rsidRDefault="004E74EF" w:rsidP="004C3949">
            <w:pPr>
              <w:ind w:right="720"/>
              <w:rPr>
                <w:rFonts w:ascii="Verdana" w:hAnsi="Verdana"/>
                <w:sz w:val="18"/>
                <w:szCs w:val="18"/>
                <w:lang w:val="en-US"/>
              </w:rPr>
            </w:pPr>
            <w:r w:rsidRPr="00C96DDE">
              <w:rPr>
                <w:rFonts w:ascii="Verdana" w:hAnsi="Verdana"/>
                <w:sz w:val="18"/>
                <w:szCs w:val="18"/>
                <w:lang w:val="en-US"/>
              </w:rPr>
              <w:t>Fields</w:t>
            </w:r>
          </w:p>
        </w:tc>
        <w:tc>
          <w:tcPr>
            <w:tcW w:w="6569" w:type="dxa"/>
            <w:vAlign w:val="center"/>
          </w:tcPr>
          <w:p w:rsidR="004E74EF" w:rsidRPr="00C96DDE" w:rsidRDefault="004E74EF" w:rsidP="004C3949">
            <w:pPr>
              <w:ind w:right="720"/>
              <w:jc w:val="both"/>
              <w:rPr>
                <w:rFonts w:ascii="Verdana" w:hAnsi="Verdana"/>
                <w:sz w:val="18"/>
                <w:szCs w:val="18"/>
                <w:lang w:val="en-US"/>
              </w:rPr>
            </w:pPr>
            <w:r w:rsidRPr="00C96DDE">
              <w:rPr>
                <w:rFonts w:ascii="Verdana" w:hAnsi="Verdana"/>
                <w:sz w:val="18"/>
                <w:szCs w:val="18"/>
                <w:lang w:val="en-US"/>
              </w:rPr>
              <w:t>Remarks</w:t>
            </w:r>
          </w:p>
        </w:tc>
      </w:tr>
      <w:tr w:rsidR="004E74EF" w:rsidRPr="00C96DDE" w:rsidTr="004E74EF">
        <w:tc>
          <w:tcPr>
            <w:tcW w:w="2362" w:type="dxa"/>
            <w:vAlign w:val="center"/>
          </w:tcPr>
          <w:p w:rsidR="004E74EF" w:rsidRPr="00C96DDE" w:rsidRDefault="004E74EF" w:rsidP="004C3949">
            <w:pPr>
              <w:ind w:right="227"/>
              <w:rPr>
                <w:rFonts w:ascii="Verdana" w:hAnsi="Verdana"/>
                <w:sz w:val="18"/>
                <w:szCs w:val="18"/>
                <w:lang w:val="en-US"/>
              </w:rPr>
            </w:pPr>
            <w:r>
              <w:rPr>
                <w:rFonts w:ascii="Verdana" w:hAnsi="Verdana"/>
                <w:sz w:val="18"/>
                <w:szCs w:val="18"/>
                <w:lang w:val="en-US"/>
              </w:rPr>
              <w:t>Day of Week</w:t>
            </w:r>
          </w:p>
        </w:tc>
        <w:tc>
          <w:tcPr>
            <w:tcW w:w="6569" w:type="dxa"/>
            <w:vAlign w:val="center"/>
          </w:tcPr>
          <w:p w:rsidR="004E74EF" w:rsidRPr="00C96DDE" w:rsidRDefault="004E74EF" w:rsidP="004C3949">
            <w:pPr>
              <w:ind w:right="720"/>
              <w:jc w:val="both"/>
              <w:rPr>
                <w:rFonts w:ascii="Verdana" w:hAnsi="Verdana"/>
                <w:sz w:val="18"/>
                <w:szCs w:val="18"/>
                <w:lang w:val="en-US"/>
              </w:rPr>
            </w:pPr>
            <w:r>
              <w:rPr>
                <w:rFonts w:ascii="Verdana" w:hAnsi="Verdana"/>
                <w:sz w:val="18"/>
                <w:szCs w:val="18"/>
                <w:lang w:val="en-US"/>
              </w:rPr>
              <w:t>Fixed fields. These will be the column header of the calendar.</w:t>
            </w:r>
          </w:p>
        </w:tc>
      </w:tr>
      <w:tr w:rsidR="004E74EF" w:rsidRPr="00C96DDE" w:rsidTr="004E74EF">
        <w:tc>
          <w:tcPr>
            <w:tcW w:w="2362" w:type="dxa"/>
            <w:vAlign w:val="center"/>
          </w:tcPr>
          <w:p w:rsidR="004E74EF" w:rsidRPr="00C96DDE" w:rsidRDefault="004E74EF" w:rsidP="004C3949">
            <w:pPr>
              <w:ind w:right="162"/>
              <w:rPr>
                <w:rFonts w:ascii="Verdana" w:hAnsi="Verdana"/>
                <w:sz w:val="18"/>
                <w:szCs w:val="18"/>
                <w:lang w:val="en-US"/>
              </w:rPr>
            </w:pPr>
            <w:r>
              <w:rPr>
                <w:rFonts w:ascii="Verdana" w:hAnsi="Verdana"/>
                <w:sz w:val="18"/>
                <w:szCs w:val="18"/>
                <w:lang w:val="en-US"/>
              </w:rPr>
              <w:t>Day of Month</w:t>
            </w:r>
          </w:p>
        </w:tc>
        <w:tc>
          <w:tcPr>
            <w:tcW w:w="6569" w:type="dxa"/>
            <w:vAlign w:val="center"/>
          </w:tcPr>
          <w:p w:rsidR="004E74EF" w:rsidRPr="00C96DDE" w:rsidRDefault="00F567C2" w:rsidP="00F567C2">
            <w:pPr>
              <w:ind w:right="72"/>
              <w:jc w:val="both"/>
              <w:rPr>
                <w:rFonts w:ascii="Verdana" w:hAnsi="Verdana"/>
                <w:sz w:val="18"/>
                <w:szCs w:val="18"/>
                <w:lang w:val="en-US"/>
              </w:rPr>
            </w:pPr>
            <w:r>
              <w:rPr>
                <w:rFonts w:ascii="Verdana" w:hAnsi="Verdana"/>
                <w:sz w:val="18"/>
                <w:szCs w:val="18"/>
                <w:lang w:val="en-US"/>
              </w:rPr>
              <w:t>Labeled with month and day.</w:t>
            </w:r>
          </w:p>
        </w:tc>
      </w:tr>
      <w:tr w:rsidR="004E74EF" w:rsidRPr="00C96DDE" w:rsidTr="004E74EF">
        <w:tc>
          <w:tcPr>
            <w:tcW w:w="2362" w:type="dxa"/>
            <w:vAlign w:val="center"/>
          </w:tcPr>
          <w:p w:rsidR="004E74EF" w:rsidRPr="00C96DDE" w:rsidRDefault="004E74EF" w:rsidP="004C3949">
            <w:pPr>
              <w:ind w:right="162"/>
              <w:rPr>
                <w:rFonts w:ascii="Verdana" w:hAnsi="Verdana"/>
                <w:sz w:val="18"/>
                <w:szCs w:val="18"/>
                <w:lang w:val="en-US"/>
              </w:rPr>
            </w:pPr>
            <w:r>
              <w:rPr>
                <w:rFonts w:ascii="Verdana" w:hAnsi="Verdana"/>
                <w:sz w:val="18"/>
                <w:szCs w:val="18"/>
                <w:lang w:val="en-US"/>
              </w:rPr>
              <w:t>Rate Amount</w:t>
            </w:r>
          </w:p>
        </w:tc>
        <w:tc>
          <w:tcPr>
            <w:tcW w:w="6569" w:type="dxa"/>
            <w:vAlign w:val="center"/>
          </w:tcPr>
          <w:p w:rsidR="00F567C2" w:rsidRPr="00C96DDE" w:rsidRDefault="00F567C2" w:rsidP="004C3949">
            <w:pPr>
              <w:ind w:right="72"/>
              <w:jc w:val="both"/>
              <w:rPr>
                <w:rFonts w:ascii="Verdana" w:hAnsi="Verdana"/>
                <w:sz w:val="18"/>
                <w:szCs w:val="18"/>
                <w:lang w:val="en-US"/>
              </w:rPr>
            </w:pPr>
            <w:r>
              <w:rPr>
                <w:rFonts w:ascii="Verdana" w:hAnsi="Verdana"/>
                <w:sz w:val="18"/>
                <w:szCs w:val="18"/>
                <w:lang w:val="en-US"/>
              </w:rPr>
              <w:t>Displays the total time charge for the selected length of rental. Rates are based on the Rate Selection table. Length of rental is always rounded up prior to calculating the rate total.</w:t>
            </w:r>
          </w:p>
        </w:tc>
      </w:tr>
      <w:tr w:rsidR="004E74EF" w:rsidRPr="00C96DDE" w:rsidTr="004E74EF">
        <w:tc>
          <w:tcPr>
            <w:tcW w:w="2362" w:type="dxa"/>
            <w:vAlign w:val="center"/>
          </w:tcPr>
          <w:p w:rsidR="004E74EF" w:rsidRPr="00C96DDE" w:rsidRDefault="004E74EF" w:rsidP="004C3949">
            <w:pPr>
              <w:ind w:right="162"/>
              <w:rPr>
                <w:rFonts w:ascii="Verdana" w:hAnsi="Verdana"/>
                <w:sz w:val="18"/>
                <w:szCs w:val="18"/>
                <w:lang w:val="en-US"/>
              </w:rPr>
            </w:pPr>
            <w:r>
              <w:rPr>
                <w:rFonts w:ascii="Verdana" w:hAnsi="Verdana"/>
                <w:sz w:val="18"/>
                <w:szCs w:val="18"/>
                <w:lang w:val="en-US"/>
              </w:rPr>
              <w:t>Mileage Cost</w:t>
            </w:r>
          </w:p>
        </w:tc>
        <w:tc>
          <w:tcPr>
            <w:tcW w:w="6569" w:type="dxa"/>
            <w:vAlign w:val="center"/>
          </w:tcPr>
          <w:p w:rsidR="004E74EF" w:rsidRPr="00C96DDE" w:rsidRDefault="00F567C2" w:rsidP="004C3949">
            <w:pPr>
              <w:ind w:right="72"/>
              <w:jc w:val="both"/>
              <w:rPr>
                <w:rFonts w:ascii="Verdana" w:hAnsi="Verdana"/>
                <w:sz w:val="18"/>
                <w:szCs w:val="18"/>
                <w:lang w:val="en-US"/>
              </w:rPr>
            </w:pPr>
            <w:r>
              <w:rPr>
                <w:rFonts w:ascii="Verdana" w:hAnsi="Verdana"/>
                <w:sz w:val="18"/>
                <w:szCs w:val="18"/>
                <w:lang w:val="en-US"/>
              </w:rPr>
              <w:t>KM cost for the selected vehicle class based on the rate used to calculate the Rate Amount above.</w:t>
            </w:r>
          </w:p>
        </w:tc>
      </w:tr>
    </w:tbl>
    <w:p w:rsidR="004E74EF" w:rsidRDefault="004E74EF" w:rsidP="00EF6A5B">
      <w:pPr>
        <w:ind w:right="720"/>
        <w:jc w:val="both"/>
        <w:rPr>
          <w:rFonts w:ascii="Verdana" w:hAnsi="Verdana"/>
          <w:sz w:val="18"/>
          <w:szCs w:val="18"/>
          <w:lang w:val="en-US"/>
        </w:rPr>
      </w:pPr>
    </w:p>
    <w:p w:rsidR="00CE60D1" w:rsidRDefault="00CE60D1" w:rsidP="00EF6A5B">
      <w:pPr>
        <w:ind w:right="720"/>
        <w:jc w:val="both"/>
        <w:rPr>
          <w:rFonts w:ascii="Verdana" w:hAnsi="Verdana"/>
          <w:sz w:val="18"/>
          <w:szCs w:val="18"/>
          <w:lang w:val="en-US"/>
        </w:rPr>
      </w:pPr>
      <w:r>
        <w:rPr>
          <w:rFonts w:ascii="Verdana" w:hAnsi="Verdana"/>
          <w:sz w:val="18"/>
          <w:szCs w:val="18"/>
          <w:lang w:val="en-US"/>
        </w:rPr>
        <w:t>For Around Town Commercial reservations, only one rate will be returned.</w:t>
      </w:r>
      <w:r w:rsidR="00AD1EBB" w:rsidRPr="00AD1EBB">
        <w:rPr>
          <w:rFonts w:ascii="Verdana" w:hAnsi="Verdana"/>
          <w:sz w:val="18"/>
          <w:szCs w:val="18"/>
          <w:lang w:val="en-US"/>
        </w:rPr>
        <w:t xml:space="preserve"> </w:t>
      </w:r>
      <w:r w:rsidR="00AD1EBB">
        <w:rPr>
          <w:rFonts w:ascii="Verdana" w:hAnsi="Verdana"/>
          <w:sz w:val="18"/>
          <w:szCs w:val="18"/>
          <w:lang w:val="en-US"/>
        </w:rPr>
        <w:t xml:space="preserve">Since commercial/corporate rates are fixed rates throughout the year, there is no need to display the rates for each day in a calendar. </w:t>
      </w:r>
    </w:p>
    <w:p w:rsidR="00CE60D1" w:rsidRDefault="00CE60D1" w:rsidP="00EF6A5B">
      <w:pPr>
        <w:ind w:right="720"/>
        <w:jc w:val="both"/>
        <w:rPr>
          <w:rFonts w:ascii="Verdana" w:hAnsi="Verdana"/>
          <w:sz w:val="18"/>
          <w:szCs w:val="18"/>
          <w:lang w:val="en-US"/>
        </w:rPr>
      </w:pPr>
    </w:p>
    <w:p w:rsidR="004C3949" w:rsidRPr="00016F56" w:rsidRDefault="004C3949" w:rsidP="004C3949">
      <w:pPr>
        <w:ind w:right="720"/>
        <w:jc w:val="both"/>
        <w:rPr>
          <w:rFonts w:ascii="Verdana" w:hAnsi="Verdana"/>
          <w:sz w:val="18"/>
          <w:szCs w:val="18"/>
          <w:lang w:val="en-US"/>
        </w:rPr>
      </w:pPr>
      <w:r w:rsidRPr="00016F56">
        <w:rPr>
          <w:rFonts w:ascii="Verdana" w:hAnsi="Verdana"/>
          <w:sz w:val="18"/>
          <w:szCs w:val="18"/>
          <w:lang w:val="en-US"/>
        </w:rPr>
        <w:t>The website will display a page informing users that no rate is available when one of the following conditions is true:</w:t>
      </w:r>
    </w:p>
    <w:p w:rsidR="004C3949" w:rsidRPr="00016F56" w:rsidRDefault="004C3949" w:rsidP="004C3949">
      <w:pPr>
        <w:pStyle w:val="ListParagraph"/>
        <w:numPr>
          <w:ilvl w:val="0"/>
          <w:numId w:val="17"/>
        </w:numPr>
        <w:ind w:right="720"/>
        <w:jc w:val="both"/>
        <w:rPr>
          <w:rFonts w:ascii="Verdana" w:hAnsi="Verdana"/>
          <w:sz w:val="18"/>
          <w:szCs w:val="18"/>
          <w:lang w:val="en-US"/>
        </w:rPr>
      </w:pPr>
      <w:r w:rsidRPr="00016F56">
        <w:rPr>
          <w:rFonts w:ascii="Verdana" w:hAnsi="Verdana"/>
          <w:sz w:val="18"/>
          <w:szCs w:val="18"/>
          <w:lang w:val="en-US"/>
        </w:rPr>
        <w:t xml:space="preserve">The BCD number is invalid </w:t>
      </w:r>
    </w:p>
    <w:p w:rsidR="004C3949" w:rsidRPr="00016F56" w:rsidRDefault="004C3949" w:rsidP="004C3949">
      <w:pPr>
        <w:pStyle w:val="ListParagraph"/>
        <w:numPr>
          <w:ilvl w:val="0"/>
          <w:numId w:val="17"/>
        </w:numPr>
        <w:ind w:right="720"/>
        <w:jc w:val="both"/>
        <w:rPr>
          <w:rFonts w:ascii="Verdana" w:hAnsi="Verdana"/>
          <w:sz w:val="18"/>
          <w:szCs w:val="18"/>
          <w:lang w:val="en-US"/>
        </w:rPr>
      </w:pPr>
      <w:r w:rsidRPr="00016F56">
        <w:rPr>
          <w:rFonts w:ascii="Verdana" w:hAnsi="Verdana"/>
          <w:sz w:val="18"/>
          <w:szCs w:val="18"/>
          <w:lang w:val="en-US"/>
        </w:rPr>
        <w:t>There is no inventory or availability for the selected truck on that day</w:t>
      </w:r>
    </w:p>
    <w:p w:rsidR="00016F56" w:rsidRPr="00016F56" w:rsidRDefault="004C3949" w:rsidP="004C3949">
      <w:pPr>
        <w:pStyle w:val="ListParagraph"/>
        <w:numPr>
          <w:ilvl w:val="0"/>
          <w:numId w:val="17"/>
        </w:numPr>
        <w:ind w:right="720"/>
        <w:jc w:val="both"/>
        <w:rPr>
          <w:rFonts w:ascii="Verdana" w:hAnsi="Verdana"/>
          <w:sz w:val="18"/>
          <w:szCs w:val="18"/>
          <w:lang w:val="en-US"/>
        </w:rPr>
      </w:pPr>
      <w:r w:rsidRPr="00016F56">
        <w:rPr>
          <w:rFonts w:ascii="Verdana" w:hAnsi="Verdana"/>
          <w:sz w:val="18"/>
          <w:szCs w:val="18"/>
          <w:lang w:val="en-US"/>
        </w:rPr>
        <w:t>N</w:t>
      </w:r>
      <w:r w:rsidR="003B4A59" w:rsidRPr="00016F56">
        <w:rPr>
          <w:rFonts w:ascii="Verdana" w:hAnsi="Verdana"/>
          <w:sz w:val="18"/>
          <w:szCs w:val="18"/>
          <w:lang w:val="en-US"/>
        </w:rPr>
        <w:t>o rate is available for</w:t>
      </w:r>
      <w:r w:rsidR="00016F56" w:rsidRPr="00016F56">
        <w:rPr>
          <w:rFonts w:ascii="Verdana" w:hAnsi="Verdana"/>
          <w:sz w:val="18"/>
          <w:szCs w:val="18"/>
          <w:lang w:val="en-US"/>
        </w:rPr>
        <w:t xml:space="preserve"> the selected truck of</w:t>
      </w:r>
      <w:r w:rsidR="003B4A59" w:rsidRPr="00016F56">
        <w:rPr>
          <w:rFonts w:ascii="Verdana" w:hAnsi="Verdana"/>
          <w:sz w:val="18"/>
          <w:szCs w:val="18"/>
          <w:lang w:val="en-US"/>
        </w:rPr>
        <w:t xml:space="preserve"> th</w:t>
      </w:r>
      <w:r w:rsidR="00016F56" w:rsidRPr="00016F56">
        <w:rPr>
          <w:rFonts w:ascii="Verdana" w:hAnsi="Verdana"/>
          <w:sz w:val="18"/>
          <w:szCs w:val="18"/>
          <w:lang w:val="en-US"/>
        </w:rPr>
        <w:t>e BCD</w:t>
      </w:r>
    </w:p>
    <w:p w:rsidR="003B4A59" w:rsidRPr="00016F56" w:rsidRDefault="00016F56" w:rsidP="004C3949">
      <w:pPr>
        <w:pStyle w:val="ListParagraph"/>
        <w:numPr>
          <w:ilvl w:val="0"/>
          <w:numId w:val="17"/>
        </w:numPr>
        <w:ind w:right="720"/>
        <w:jc w:val="both"/>
        <w:rPr>
          <w:rFonts w:ascii="Verdana" w:hAnsi="Verdana"/>
          <w:sz w:val="18"/>
          <w:szCs w:val="18"/>
          <w:lang w:val="en-US"/>
        </w:rPr>
      </w:pPr>
      <w:r w:rsidRPr="00016F56">
        <w:rPr>
          <w:rFonts w:ascii="Verdana" w:hAnsi="Verdana"/>
          <w:sz w:val="18"/>
          <w:szCs w:val="18"/>
          <w:lang w:val="en-US"/>
        </w:rPr>
        <w:t>No rate is available for the selected pick up location</w:t>
      </w:r>
    </w:p>
    <w:p w:rsidR="00016F56" w:rsidRPr="00016F56" w:rsidRDefault="00016F56" w:rsidP="004C3949">
      <w:pPr>
        <w:pStyle w:val="ListParagraph"/>
        <w:numPr>
          <w:ilvl w:val="0"/>
          <w:numId w:val="17"/>
        </w:numPr>
        <w:ind w:right="720"/>
        <w:jc w:val="both"/>
        <w:rPr>
          <w:rFonts w:ascii="Verdana" w:hAnsi="Verdana"/>
          <w:sz w:val="18"/>
          <w:szCs w:val="18"/>
          <w:lang w:val="en-US"/>
        </w:rPr>
      </w:pPr>
      <w:r w:rsidRPr="00016F56">
        <w:rPr>
          <w:rFonts w:ascii="Verdana" w:hAnsi="Verdana"/>
          <w:sz w:val="18"/>
          <w:szCs w:val="18"/>
          <w:lang w:val="en-US"/>
        </w:rPr>
        <w:t>No rate is available for the selected pick up date</w:t>
      </w:r>
    </w:p>
    <w:p w:rsidR="003B4A59" w:rsidRPr="00016F56" w:rsidRDefault="003B4A59" w:rsidP="00EF6A5B">
      <w:pPr>
        <w:ind w:right="720"/>
        <w:jc w:val="both"/>
        <w:rPr>
          <w:rFonts w:ascii="Verdana" w:hAnsi="Verdana"/>
          <w:sz w:val="18"/>
          <w:szCs w:val="18"/>
          <w:lang w:val="en-US"/>
        </w:rPr>
      </w:pPr>
    </w:p>
    <w:p w:rsidR="00293C13" w:rsidRDefault="00E96070" w:rsidP="00EF6A5B">
      <w:pPr>
        <w:ind w:right="720"/>
        <w:jc w:val="both"/>
        <w:rPr>
          <w:rFonts w:ascii="Verdana" w:hAnsi="Verdana"/>
          <w:sz w:val="18"/>
          <w:szCs w:val="18"/>
          <w:lang w:val="en-US"/>
        </w:rPr>
      </w:pPr>
      <w:commentRangeStart w:id="1"/>
      <w:r>
        <w:rPr>
          <w:rFonts w:ascii="Verdana" w:hAnsi="Verdana"/>
          <w:sz w:val="18"/>
          <w:szCs w:val="18"/>
          <w:lang w:val="en-US"/>
        </w:rPr>
        <w:t xml:space="preserve">For Round Trip reservations, a list of options showing all </w:t>
      </w:r>
      <w:r w:rsidR="007341C9">
        <w:rPr>
          <w:rFonts w:ascii="Verdana" w:hAnsi="Verdana"/>
          <w:sz w:val="18"/>
          <w:szCs w:val="18"/>
          <w:lang w:val="en-US"/>
        </w:rPr>
        <w:t xml:space="preserve">available </w:t>
      </w:r>
      <w:r w:rsidR="00D84A29">
        <w:rPr>
          <w:rFonts w:ascii="Verdana" w:hAnsi="Verdana"/>
          <w:sz w:val="18"/>
          <w:szCs w:val="18"/>
          <w:lang w:val="en-US"/>
        </w:rPr>
        <w:t xml:space="preserve">packages </w:t>
      </w:r>
      <w:r w:rsidR="00293C13">
        <w:rPr>
          <w:rFonts w:ascii="Verdana" w:hAnsi="Verdana"/>
          <w:sz w:val="18"/>
          <w:szCs w:val="18"/>
          <w:lang w:val="en-US"/>
        </w:rPr>
        <w:t xml:space="preserve">for the selected vehicle type </w:t>
      </w:r>
      <w:r w:rsidR="00D84A29">
        <w:rPr>
          <w:rFonts w:ascii="Verdana" w:hAnsi="Verdana"/>
          <w:sz w:val="18"/>
          <w:szCs w:val="18"/>
          <w:lang w:val="en-US"/>
        </w:rPr>
        <w:t>will be displayed.</w:t>
      </w:r>
      <w:commentRangeEnd w:id="1"/>
      <w:r w:rsidR="00D84A29">
        <w:rPr>
          <w:rStyle w:val="CommentReference"/>
        </w:rPr>
        <w:commentReference w:id="1"/>
      </w:r>
      <w:r w:rsidR="00D84A29">
        <w:rPr>
          <w:rFonts w:ascii="Verdana" w:hAnsi="Verdana"/>
          <w:sz w:val="18"/>
          <w:szCs w:val="18"/>
          <w:lang w:val="en-US"/>
        </w:rPr>
        <w:t xml:space="preserve"> </w:t>
      </w:r>
    </w:p>
    <w:p w:rsidR="00293C13" w:rsidRDefault="00293C13" w:rsidP="00EF6A5B">
      <w:pPr>
        <w:ind w:right="720"/>
        <w:jc w:val="both"/>
        <w:rPr>
          <w:rFonts w:ascii="Verdana" w:hAnsi="Verdana"/>
          <w:color w:val="FF0000"/>
          <w:sz w:val="18"/>
          <w:szCs w:val="18"/>
          <w:lang w:val="en-US"/>
        </w:rPr>
      </w:pPr>
    </w:p>
    <w:p w:rsidR="00016F56" w:rsidRPr="00016F56" w:rsidRDefault="00016F56" w:rsidP="00016F56">
      <w:pPr>
        <w:ind w:right="720"/>
        <w:jc w:val="both"/>
        <w:rPr>
          <w:rFonts w:ascii="Verdana" w:hAnsi="Verdana"/>
          <w:sz w:val="18"/>
          <w:szCs w:val="18"/>
          <w:lang w:val="en-US"/>
        </w:rPr>
      </w:pPr>
      <w:r w:rsidRPr="00016F56">
        <w:rPr>
          <w:rFonts w:ascii="Verdana" w:hAnsi="Verdana"/>
          <w:sz w:val="18"/>
          <w:szCs w:val="18"/>
          <w:lang w:val="en-US"/>
        </w:rPr>
        <w:t>The website will display a page informing users that no rate is available when one of the following conditions is true:</w:t>
      </w:r>
    </w:p>
    <w:p w:rsidR="00016F56" w:rsidRPr="00016F56" w:rsidRDefault="00016F56" w:rsidP="00016F56">
      <w:pPr>
        <w:pStyle w:val="ListParagraph"/>
        <w:numPr>
          <w:ilvl w:val="0"/>
          <w:numId w:val="18"/>
        </w:numPr>
        <w:ind w:right="720"/>
        <w:jc w:val="both"/>
        <w:rPr>
          <w:rFonts w:ascii="Verdana" w:hAnsi="Verdana"/>
          <w:sz w:val="18"/>
          <w:szCs w:val="18"/>
          <w:lang w:val="en-US"/>
        </w:rPr>
      </w:pPr>
      <w:r w:rsidRPr="00016F56">
        <w:rPr>
          <w:rFonts w:ascii="Verdana" w:hAnsi="Verdana"/>
          <w:sz w:val="18"/>
          <w:szCs w:val="18"/>
          <w:lang w:val="en-US"/>
        </w:rPr>
        <w:t>There is no inventory or availability</w:t>
      </w:r>
      <w:r w:rsidR="001E68ED">
        <w:rPr>
          <w:rFonts w:ascii="Verdana" w:hAnsi="Verdana"/>
          <w:sz w:val="18"/>
          <w:szCs w:val="18"/>
          <w:lang w:val="en-US"/>
        </w:rPr>
        <w:t xml:space="preserve"> for the selected truck for the pickup time</w:t>
      </w:r>
    </w:p>
    <w:p w:rsidR="00016F56" w:rsidRPr="00016F56" w:rsidRDefault="00016F56" w:rsidP="00016F56">
      <w:pPr>
        <w:pStyle w:val="ListParagraph"/>
        <w:numPr>
          <w:ilvl w:val="0"/>
          <w:numId w:val="18"/>
        </w:numPr>
        <w:ind w:right="720"/>
        <w:jc w:val="both"/>
        <w:rPr>
          <w:rFonts w:ascii="Verdana" w:hAnsi="Verdana"/>
          <w:sz w:val="18"/>
          <w:szCs w:val="18"/>
          <w:lang w:val="en-US"/>
        </w:rPr>
      </w:pPr>
      <w:r w:rsidRPr="00016F56">
        <w:rPr>
          <w:rFonts w:ascii="Verdana" w:hAnsi="Verdana"/>
          <w:sz w:val="18"/>
          <w:szCs w:val="18"/>
          <w:lang w:val="en-US"/>
        </w:rPr>
        <w:t xml:space="preserve">No rate is available for the </w:t>
      </w:r>
      <w:r>
        <w:rPr>
          <w:rFonts w:ascii="Verdana" w:hAnsi="Verdana"/>
          <w:sz w:val="18"/>
          <w:szCs w:val="18"/>
          <w:lang w:val="en-US"/>
        </w:rPr>
        <w:t>duration of the rental</w:t>
      </w:r>
    </w:p>
    <w:p w:rsidR="00016F56" w:rsidRPr="00016F56" w:rsidRDefault="00016F56" w:rsidP="00016F56">
      <w:pPr>
        <w:pStyle w:val="ListParagraph"/>
        <w:numPr>
          <w:ilvl w:val="0"/>
          <w:numId w:val="18"/>
        </w:numPr>
        <w:ind w:right="720"/>
        <w:jc w:val="both"/>
        <w:rPr>
          <w:rFonts w:ascii="Verdana" w:hAnsi="Verdana"/>
          <w:sz w:val="18"/>
          <w:szCs w:val="18"/>
          <w:lang w:val="en-US"/>
        </w:rPr>
      </w:pPr>
      <w:r w:rsidRPr="00016F56">
        <w:rPr>
          <w:rFonts w:ascii="Verdana" w:hAnsi="Verdana"/>
          <w:sz w:val="18"/>
          <w:szCs w:val="18"/>
          <w:lang w:val="en-US"/>
        </w:rPr>
        <w:t>No rate is available for the selected pick up location</w:t>
      </w:r>
    </w:p>
    <w:p w:rsidR="00016F56" w:rsidRPr="00016F56" w:rsidRDefault="00016F56" w:rsidP="00016F56">
      <w:pPr>
        <w:pStyle w:val="ListParagraph"/>
        <w:numPr>
          <w:ilvl w:val="0"/>
          <w:numId w:val="18"/>
        </w:numPr>
        <w:ind w:right="720"/>
        <w:jc w:val="both"/>
        <w:rPr>
          <w:rFonts w:ascii="Verdana" w:hAnsi="Verdana"/>
          <w:sz w:val="18"/>
          <w:szCs w:val="18"/>
          <w:lang w:val="en-US"/>
        </w:rPr>
      </w:pPr>
      <w:r w:rsidRPr="00016F56">
        <w:rPr>
          <w:rFonts w:ascii="Verdana" w:hAnsi="Verdana"/>
          <w:sz w:val="18"/>
          <w:szCs w:val="18"/>
          <w:lang w:val="en-US"/>
        </w:rPr>
        <w:t>No rate is available for the selected pick up date</w:t>
      </w:r>
    </w:p>
    <w:p w:rsidR="00E96070" w:rsidRDefault="00E96070" w:rsidP="00EF6A5B">
      <w:pPr>
        <w:ind w:right="720"/>
        <w:jc w:val="both"/>
        <w:rPr>
          <w:rFonts w:ascii="Verdana" w:hAnsi="Verdana"/>
          <w:sz w:val="18"/>
          <w:szCs w:val="18"/>
          <w:lang w:val="en-US"/>
        </w:rPr>
      </w:pPr>
    </w:p>
    <w:p w:rsidR="00016F56" w:rsidRDefault="00016F56" w:rsidP="00EF6A5B">
      <w:pPr>
        <w:ind w:right="720"/>
        <w:jc w:val="both"/>
        <w:rPr>
          <w:rFonts w:ascii="Verdana" w:hAnsi="Verdana"/>
          <w:sz w:val="18"/>
          <w:szCs w:val="18"/>
          <w:lang w:val="en-US"/>
        </w:rPr>
      </w:pPr>
    </w:p>
    <w:p w:rsidR="007871F3" w:rsidRPr="007871F3" w:rsidRDefault="007871F3" w:rsidP="00EF6A5B">
      <w:pPr>
        <w:ind w:right="720"/>
        <w:jc w:val="both"/>
        <w:rPr>
          <w:rFonts w:ascii="Verdana" w:hAnsi="Verdana"/>
          <w:b/>
          <w:sz w:val="18"/>
          <w:szCs w:val="18"/>
          <w:lang w:val="en-US"/>
        </w:rPr>
      </w:pPr>
      <w:r w:rsidRPr="007871F3">
        <w:rPr>
          <w:rFonts w:ascii="Verdana" w:hAnsi="Verdana"/>
          <w:b/>
          <w:sz w:val="18"/>
          <w:szCs w:val="18"/>
          <w:lang w:val="en-US"/>
        </w:rPr>
        <w:t>Rental Charge</w:t>
      </w:r>
    </w:p>
    <w:p w:rsidR="007871F3" w:rsidRDefault="007871F3" w:rsidP="00EF6A5B">
      <w:pPr>
        <w:ind w:right="720"/>
        <w:jc w:val="both"/>
        <w:rPr>
          <w:rFonts w:ascii="Verdana" w:hAnsi="Verdana"/>
          <w:sz w:val="18"/>
          <w:szCs w:val="18"/>
          <w:lang w:val="en-US"/>
        </w:rPr>
      </w:pPr>
    </w:p>
    <w:p w:rsidR="007871F3" w:rsidRDefault="007871F3" w:rsidP="001E68ED">
      <w:pPr>
        <w:ind w:right="720"/>
        <w:jc w:val="both"/>
        <w:rPr>
          <w:rFonts w:ascii="Verdana" w:hAnsi="Verdana"/>
          <w:sz w:val="18"/>
          <w:szCs w:val="18"/>
          <w:lang w:val="en-US"/>
        </w:rPr>
      </w:pPr>
      <w:r>
        <w:rPr>
          <w:rFonts w:ascii="Verdana" w:hAnsi="Verdana"/>
          <w:sz w:val="18"/>
          <w:szCs w:val="18"/>
          <w:lang w:val="en-US"/>
        </w:rPr>
        <w:t>Rate</w:t>
      </w:r>
    </w:p>
    <w:p w:rsidR="007871F3" w:rsidRDefault="007871F3" w:rsidP="00EF6A5B">
      <w:pPr>
        <w:ind w:right="720"/>
        <w:jc w:val="both"/>
        <w:rPr>
          <w:rFonts w:ascii="Verdana" w:hAnsi="Verdana"/>
          <w:sz w:val="18"/>
          <w:szCs w:val="18"/>
          <w:lang w:val="en-US"/>
        </w:rPr>
      </w:pPr>
      <w:r>
        <w:rPr>
          <w:rFonts w:ascii="Verdana" w:hAnsi="Verdana"/>
          <w:sz w:val="18"/>
          <w:szCs w:val="18"/>
          <w:lang w:val="en-US"/>
        </w:rPr>
        <w:t>Drop Off Charge</w:t>
      </w:r>
    </w:p>
    <w:p w:rsidR="007871F3" w:rsidRDefault="007871F3" w:rsidP="00EF6A5B">
      <w:pPr>
        <w:ind w:right="720"/>
        <w:jc w:val="both"/>
        <w:rPr>
          <w:rFonts w:ascii="Verdana" w:hAnsi="Verdana"/>
          <w:sz w:val="18"/>
          <w:szCs w:val="18"/>
          <w:lang w:val="en-US"/>
        </w:rPr>
      </w:pPr>
      <w:r>
        <w:rPr>
          <w:rFonts w:ascii="Verdana" w:hAnsi="Verdana"/>
          <w:sz w:val="18"/>
          <w:szCs w:val="18"/>
          <w:lang w:val="en-US"/>
        </w:rPr>
        <w:t>Surcharge</w:t>
      </w:r>
    </w:p>
    <w:p w:rsidR="007871F3" w:rsidRDefault="007871F3" w:rsidP="00EF6A5B">
      <w:pPr>
        <w:ind w:right="720"/>
        <w:jc w:val="both"/>
        <w:rPr>
          <w:rFonts w:ascii="Verdana" w:hAnsi="Verdana"/>
          <w:sz w:val="18"/>
          <w:szCs w:val="18"/>
          <w:lang w:val="en-US"/>
        </w:rPr>
      </w:pPr>
      <w:r>
        <w:rPr>
          <w:rFonts w:ascii="Verdana" w:hAnsi="Verdana"/>
          <w:sz w:val="18"/>
          <w:szCs w:val="18"/>
          <w:lang w:val="en-US"/>
        </w:rPr>
        <w:t>Taxes &amp; Fees</w:t>
      </w:r>
    </w:p>
    <w:p w:rsidR="007871F3" w:rsidRDefault="007871F3" w:rsidP="00EF6A5B">
      <w:pPr>
        <w:ind w:right="720"/>
        <w:jc w:val="both"/>
        <w:rPr>
          <w:rFonts w:ascii="Verdana" w:hAnsi="Verdana"/>
          <w:sz w:val="18"/>
          <w:szCs w:val="18"/>
          <w:lang w:val="en-US"/>
        </w:rPr>
      </w:pPr>
    </w:p>
    <w:p w:rsidR="007871F3" w:rsidRDefault="007871F3" w:rsidP="00EF6A5B">
      <w:pPr>
        <w:ind w:right="720"/>
        <w:jc w:val="both"/>
        <w:rPr>
          <w:rFonts w:ascii="Verdana" w:hAnsi="Verdana"/>
          <w:sz w:val="18"/>
          <w:szCs w:val="18"/>
          <w:lang w:val="en-US"/>
        </w:rPr>
      </w:pPr>
    </w:p>
    <w:p w:rsidR="00D65F62" w:rsidRPr="00C96DDE" w:rsidRDefault="00D65F62" w:rsidP="00D65F62">
      <w:pPr>
        <w:ind w:right="720"/>
        <w:jc w:val="both"/>
        <w:rPr>
          <w:rFonts w:ascii="Verdana" w:hAnsi="Verdana"/>
          <w:b/>
          <w:sz w:val="18"/>
          <w:szCs w:val="18"/>
          <w:lang w:val="en-US"/>
        </w:rPr>
      </w:pPr>
      <w:r w:rsidRPr="00C96DDE">
        <w:rPr>
          <w:rFonts w:ascii="Verdana" w:hAnsi="Verdana"/>
          <w:b/>
          <w:sz w:val="18"/>
          <w:szCs w:val="18"/>
          <w:lang w:val="en-US"/>
        </w:rPr>
        <w:t>Confirmation Number</w:t>
      </w:r>
      <w:bookmarkStart w:id="2" w:name="_GoBack"/>
      <w:bookmarkEnd w:id="2"/>
    </w:p>
    <w:p w:rsidR="00D65F62" w:rsidRPr="00C96DDE" w:rsidRDefault="00D65F62" w:rsidP="00D65F62">
      <w:pPr>
        <w:ind w:right="720"/>
        <w:jc w:val="both"/>
        <w:rPr>
          <w:rFonts w:ascii="Verdana" w:hAnsi="Verdana"/>
          <w:sz w:val="18"/>
          <w:szCs w:val="18"/>
          <w:lang w:val="en-US"/>
        </w:rPr>
      </w:pPr>
    </w:p>
    <w:p w:rsidR="00D65F62" w:rsidRPr="00C96DDE" w:rsidRDefault="00D65F62" w:rsidP="00D65F62">
      <w:pPr>
        <w:ind w:right="720"/>
        <w:jc w:val="both"/>
        <w:rPr>
          <w:rFonts w:ascii="Verdana" w:hAnsi="Verdana"/>
          <w:sz w:val="18"/>
          <w:szCs w:val="18"/>
          <w:lang w:val="en-US"/>
        </w:rPr>
      </w:pPr>
      <w:r w:rsidRPr="00C96DDE">
        <w:rPr>
          <w:rFonts w:ascii="Verdana" w:hAnsi="Verdana"/>
          <w:sz w:val="18"/>
          <w:szCs w:val="18"/>
          <w:lang w:val="en-US"/>
        </w:rPr>
        <w:t>Confirmation numbers will be unique.</w:t>
      </w:r>
    </w:p>
    <w:p w:rsidR="00D65F62" w:rsidRPr="00C96DDE" w:rsidRDefault="00D65F62" w:rsidP="00D65F62">
      <w:pPr>
        <w:ind w:right="720"/>
        <w:jc w:val="both"/>
        <w:rPr>
          <w:rFonts w:ascii="Verdana" w:hAnsi="Verdana"/>
          <w:sz w:val="18"/>
          <w:szCs w:val="18"/>
          <w:lang w:val="en-US"/>
        </w:rPr>
      </w:pPr>
    </w:p>
    <w:p w:rsidR="00D65F62" w:rsidRPr="00C96DDE" w:rsidRDefault="00D65F62" w:rsidP="00D65F62">
      <w:pPr>
        <w:ind w:right="720"/>
        <w:jc w:val="both"/>
        <w:rPr>
          <w:rFonts w:ascii="Verdana" w:hAnsi="Verdana"/>
          <w:sz w:val="18"/>
          <w:szCs w:val="18"/>
          <w:lang w:val="en-US"/>
        </w:rPr>
      </w:pPr>
      <w:r w:rsidRPr="00C96DDE">
        <w:rPr>
          <w:rFonts w:ascii="Verdana" w:hAnsi="Verdana"/>
          <w:sz w:val="18"/>
          <w:szCs w:val="18"/>
          <w:lang w:val="en-US"/>
        </w:rPr>
        <w:t xml:space="preserve">All reservations made on the truck website will have a confirmation number starting with “I” (stands for “Internet”). It will then be followed by a 3-digit number (The first three digits of the sum of the minute, second and millisecond of a randomly generated date) and lastly followed by a GIS local confirmation number.  </w:t>
      </w:r>
    </w:p>
    <w:p w:rsidR="00D65F62" w:rsidRDefault="00D65F62" w:rsidP="00D65F62">
      <w:pPr>
        <w:ind w:right="720"/>
        <w:jc w:val="both"/>
        <w:rPr>
          <w:rFonts w:ascii="Verdana" w:hAnsi="Verdana"/>
          <w:sz w:val="18"/>
          <w:szCs w:val="18"/>
          <w:lang w:val="en-US"/>
        </w:rPr>
      </w:pPr>
    </w:p>
    <w:tbl>
      <w:tblPr>
        <w:tblStyle w:val="TableGrid"/>
        <w:tblW w:w="0" w:type="auto"/>
        <w:tblInd w:w="108" w:type="dxa"/>
        <w:tblLook w:val="04A0" w:firstRow="1" w:lastRow="0" w:firstColumn="1" w:lastColumn="0" w:noHBand="0" w:noVBand="1"/>
      </w:tblPr>
      <w:tblGrid>
        <w:gridCol w:w="2713"/>
        <w:gridCol w:w="6569"/>
      </w:tblGrid>
      <w:tr w:rsidR="00BE76D5" w:rsidRPr="00C96DDE" w:rsidTr="004C3949">
        <w:tc>
          <w:tcPr>
            <w:tcW w:w="2362" w:type="dxa"/>
            <w:vAlign w:val="center"/>
          </w:tcPr>
          <w:p w:rsidR="00BE76D5" w:rsidRPr="00C96DDE" w:rsidRDefault="00BE76D5" w:rsidP="004C3949">
            <w:pPr>
              <w:ind w:right="720"/>
              <w:rPr>
                <w:rFonts w:ascii="Verdana" w:hAnsi="Verdana"/>
                <w:sz w:val="18"/>
                <w:szCs w:val="18"/>
                <w:lang w:val="en-US"/>
              </w:rPr>
            </w:pPr>
            <w:r w:rsidRPr="00C96DDE">
              <w:rPr>
                <w:rFonts w:ascii="Verdana" w:hAnsi="Verdana"/>
                <w:sz w:val="18"/>
                <w:szCs w:val="18"/>
                <w:lang w:val="en-US"/>
              </w:rPr>
              <w:t>Fields</w:t>
            </w:r>
          </w:p>
        </w:tc>
        <w:tc>
          <w:tcPr>
            <w:tcW w:w="6569" w:type="dxa"/>
            <w:vAlign w:val="center"/>
          </w:tcPr>
          <w:p w:rsidR="00BE76D5" w:rsidRPr="00C96DDE" w:rsidRDefault="00BE76D5" w:rsidP="004C3949">
            <w:pPr>
              <w:ind w:right="720"/>
              <w:jc w:val="both"/>
              <w:rPr>
                <w:rFonts w:ascii="Verdana" w:hAnsi="Verdana"/>
                <w:sz w:val="18"/>
                <w:szCs w:val="18"/>
                <w:lang w:val="en-US"/>
              </w:rPr>
            </w:pPr>
            <w:r w:rsidRPr="00C96DDE">
              <w:rPr>
                <w:rFonts w:ascii="Verdana" w:hAnsi="Verdana"/>
                <w:sz w:val="18"/>
                <w:szCs w:val="18"/>
                <w:lang w:val="en-US"/>
              </w:rPr>
              <w:t>Remarks</w:t>
            </w:r>
          </w:p>
        </w:tc>
      </w:tr>
      <w:tr w:rsidR="00BE76D5" w:rsidRPr="00C96DDE" w:rsidTr="004C3949">
        <w:tc>
          <w:tcPr>
            <w:tcW w:w="2362" w:type="dxa"/>
            <w:vAlign w:val="center"/>
          </w:tcPr>
          <w:p w:rsidR="00BE76D5" w:rsidRPr="00C96DDE" w:rsidRDefault="00BE76D5" w:rsidP="004C3949">
            <w:pPr>
              <w:ind w:right="227"/>
              <w:rPr>
                <w:rFonts w:ascii="Verdana" w:hAnsi="Verdana"/>
                <w:sz w:val="18"/>
                <w:szCs w:val="18"/>
                <w:lang w:val="en-US"/>
              </w:rPr>
            </w:pPr>
            <w:proofErr w:type="spellStart"/>
            <w:r>
              <w:rPr>
                <w:rFonts w:ascii="Verdana" w:hAnsi="Verdana"/>
                <w:sz w:val="18"/>
                <w:szCs w:val="18"/>
                <w:lang w:val="en-US"/>
              </w:rPr>
              <w:t>Confirmation_Number</w:t>
            </w:r>
            <w:proofErr w:type="spellEnd"/>
          </w:p>
        </w:tc>
        <w:tc>
          <w:tcPr>
            <w:tcW w:w="6569" w:type="dxa"/>
            <w:vAlign w:val="center"/>
          </w:tcPr>
          <w:p w:rsidR="00BE76D5" w:rsidRPr="00C96DDE" w:rsidRDefault="00BE76D5" w:rsidP="004C3949">
            <w:pPr>
              <w:ind w:right="720"/>
              <w:jc w:val="both"/>
              <w:rPr>
                <w:rFonts w:ascii="Verdana" w:hAnsi="Verdana"/>
                <w:sz w:val="18"/>
                <w:szCs w:val="18"/>
                <w:lang w:val="en-US"/>
              </w:rPr>
            </w:pPr>
            <w:r>
              <w:rPr>
                <w:rFonts w:ascii="Verdana" w:hAnsi="Verdana"/>
                <w:sz w:val="18"/>
                <w:szCs w:val="18"/>
                <w:lang w:val="en-US"/>
              </w:rPr>
              <w:t>Fixed fields. These will be the column header of the calendar.</w:t>
            </w:r>
          </w:p>
        </w:tc>
      </w:tr>
      <w:tr w:rsidR="00BE76D5" w:rsidRPr="00C96DDE" w:rsidTr="004C3949">
        <w:tc>
          <w:tcPr>
            <w:tcW w:w="2362" w:type="dxa"/>
            <w:vAlign w:val="center"/>
          </w:tcPr>
          <w:p w:rsidR="00BE76D5" w:rsidRPr="00C96DDE" w:rsidRDefault="00BE76D5" w:rsidP="004C3949">
            <w:pPr>
              <w:ind w:right="162"/>
              <w:rPr>
                <w:rFonts w:ascii="Verdana" w:hAnsi="Verdana"/>
                <w:sz w:val="18"/>
                <w:szCs w:val="18"/>
                <w:lang w:val="en-US"/>
              </w:rPr>
            </w:pPr>
            <w:proofErr w:type="spellStart"/>
            <w:r>
              <w:rPr>
                <w:rFonts w:ascii="Verdana" w:hAnsi="Verdana"/>
                <w:sz w:val="18"/>
                <w:szCs w:val="18"/>
                <w:lang w:val="en-US"/>
              </w:rPr>
              <w:t>Foreign_Confirm_Number</w:t>
            </w:r>
            <w:proofErr w:type="spellEnd"/>
          </w:p>
        </w:tc>
        <w:tc>
          <w:tcPr>
            <w:tcW w:w="6569" w:type="dxa"/>
            <w:vAlign w:val="center"/>
          </w:tcPr>
          <w:p w:rsidR="00BE76D5" w:rsidRPr="00C96DDE" w:rsidRDefault="00BE76D5" w:rsidP="004C3949">
            <w:pPr>
              <w:ind w:right="72"/>
              <w:jc w:val="both"/>
              <w:rPr>
                <w:rFonts w:ascii="Verdana" w:hAnsi="Verdana"/>
                <w:sz w:val="18"/>
                <w:szCs w:val="18"/>
                <w:lang w:val="en-US"/>
              </w:rPr>
            </w:pPr>
            <w:r>
              <w:rPr>
                <w:rFonts w:ascii="Verdana" w:hAnsi="Verdana"/>
                <w:sz w:val="18"/>
                <w:szCs w:val="18"/>
                <w:lang w:val="en-US"/>
              </w:rPr>
              <w:t>Labeled with month and day.</w:t>
            </w:r>
          </w:p>
        </w:tc>
      </w:tr>
      <w:tr w:rsidR="00BE76D5" w:rsidRPr="00C96DDE" w:rsidTr="004C3949">
        <w:tc>
          <w:tcPr>
            <w:tcW w:w="2362" w:type="dxa"/>
            <w:vAlign w:val="center"/>
          </w:tcPr>
          <w:p w:rsidR="00BE76D5" w:rsidRPr="00C96DDE" w:rsidRDefault="00BE76D5" w:rsidP="004C3949">
            <w:pPr>
              <w:ind w:right="162"/>
              <w:rPr>
                <w:rFonts w:ascii="Verdana" w:hAnsi="Verdana"/>
                <w:sz w:val="18"/>
                <w:szCs w:val="18"/>
                <w:lang w:val="en-US"/>
              </w:rPr>
            </w:pPr>
            <w:r>
              <w:rPr>
                <w:rFonts w:ascii="Verdana" w:hAnsi="Verdana"/>
                <w:sz w:val="18"/>
                <w:szCs w:val="18"/>
                <w:lang w:val="en-US"/>
              </w:rPr>
              <w:t>Rate Amount</w:t>
            </w:r>
          </w:p>
        </w:tc>
        <w:tc>
          <w:tcPr>
            <w:tcW w:w="6569" w:type="dxa"/>
            <w:vAlign w:val="center"/>
          </w:tcPr>
          <w:p w:rsidR="00BE76D5" w:rsidRPr="00C96DDE" w:rsidRDefault="00BE76D5" w:rsidP="004C3949">
            <w:pPr>
              <w:ind w:right="72"/>
              <w:jc w:val="both"/>
              <w:rPr>
                <w:rFonts w:ascii="Verdana" w:hAnsi="Verdana"/>
                <w:sz w:val="18"/>
                <w:szCs w:val="18"/>
                <w:lang w:val="en-US"/>
              </w:rPr>
            </w:pPr>
            <w:r>
              <w:rPr>
                <w:rFonts w:ascii="Verdana" w:hAnsi="Verdana"/>
                <w:sz w:val="18"/>
                <w:szCs w:val="18"/>
                <w:lang w:val="en-US"/>
              </w:rPr>
              <w:t>Displays the total time charge for the selected length of rental. Rates are based on the Rate Selection table. Length of rental is always rounded up prior to calculating the rate total.</w:t>
            </w:r>
          </w:p>
        </w:tc>
      </w:tr>
      <w:tr w:rsidR="00BE76D5" w:rsidRPr="00C96DDE" w:rsidTr="004C3949">
        <w:tc>
          <w:tcPr>
            <w:tcW w:w="2362" w:type="dxa"/>
            <w:vAlign w:val="center"/>
          </w:tcPr>
          <w:p w:rsidR="00BE76D5" w:rsidRPr="00C96DDE" w:rsidRDefault="00BE76D5" w:rsidP="004C3949">
            <w:pPr>
              <w:ind w:right="162"/>
              <w:rPr>
                <w:rFonts w:ascii="Verdana" w:hAnsi="Verdana"/>
                <w:sz w:val="18"/>
                <w:szCs w:val="18"/>
                <w:lang w:val="en-US"/>
              </w:rPr>
            </w:pPr>
            <w:r>
              <w:rPr>
                <w:rFonts w:ascii="Verdana" w:hAnsi="Verdana"/>
                <w:sz w:val="18"/>
                <w:szCs w:val="18"/>
                <w:lang w:val="en-US"/>
              </w:rPr>
              <w:t>Mileage Cost</w:t>
            </w:r>
          </w:p>
        </w:tc>
        <w:tc>
          <w:tcPr>
            <w:tcW w:w="6569" w:type="dxa"/>
            <w:vAlign w:val="center"/>
          </w:tcPr>
          <w:p w:rsidR="00BE76D5" w:rsidRPr="00C96DDE" w:rsidRDefault="00BE76D5" w:rsidP="004C3949">
            <w:pPr>
              <w:ind w:right="72"/>
              <w:jc w:val="both"/>
              <w:rPr>
                <w:rFonts w:ascii="Verdana" w:hAnsi="Verdana"/>
                <w:sz w:val="18"/>
                <w:szCs w:val="18"/>
                <w:lang w:val="en-US"/>
              </w:rPr>
            </w:pPr>
            <w:r>
              <w:rPr>
                <w:rFonts w:ascii="Verdana" w:hAnsi="Verdana"/>
                <w:sz w:val="18"/>
                <w:szCs w:val="18"/>
                <w:lang w:val="en-US"/>
              </w:rPr>
              <w:t>KM cost for the selected vehicle class based on the rate used to calculate the Rate Amount above.</w:t>
            </w:r>
          </w:p>
        </w:tc>
      </w:tr>
    </w:tbl>
    <w:p w:rsidR="00BE76D5" w:rsidRPr="00C96DDE" w:rsidRDefault="00BE76D5" w:rsidP="00D65F62">
      <w:pPr>
        <w:ind w:right="720"/>
        <w:jc w:val="both"/>
        <w:rPr>
          <w:rFonts w:ascii="Verdana" w:hAnsi="Verdana"/>
          <w:sz w:val="18"/>
          <w:szCs w:val="18"/>
          <w:lang w:val="en-US"/>
        </w:rPr>
      </w:pPr>
    </w:p>
    <w:p w:rsidR="00D65F62" w:rsidRDefault="00D65F62" w:rsidP="00D65F62">
      <w:pPr>
        <w:ind w:right="720"/>
        <w:jc w:val="both"/>
        <w:rPr>
          <w:rFonts w:ascii="Verdana" w:hAnsi="Verdana"/>
          <w:sz w:val="18"/>
          <w:szCs w:val="18"/>
          <w:lang w:val="en-US"/>
        </w:rPr>
      </w:pPr>
      <w:r w:rsidRPr="00C96DDE">
        <w:rPr>
          <w:rFonts w:ascii="Verdana" w:hAnsi="Verdana"/>
          <w:sz w:val="18"/>
          <w:szCs w:val="18"/>
          <w:lang w:val="en-US"/>
        </w:rPr>
        <w:t xml:space="preserve">A confirmation number from the truck website will be loaded into GIS as a </w:t>
      </w:r>
      <w:proofErr w:type="spellStart"/>
      <w:r w:rsidRPr="00C96DDE">
        <w:rPr>
          <w:rFonts w:ascii="Verdana" w:hAnsi="Verdana"/>
          <w:sz w:val="18"/>
          <w:szCs w:val="18"/>
          <w:lang w:val="en-US"/>
        </w:rPr>
        <w:t>Foreign_Confirm_Number</w:t>
      </w:r>
      <w:proofErr w:type="spellEnd"/>
      <w:r w:rsidRPr="00C96DDE">
        <w:rPr>
          <w:rFonts w:ascii="Verdana" w:hAnsi="Verdana"/>
          <w:sz w:val="18"/>
          <w:szCs w:val="18"/>
          <w:lang w:val="en-US"/>
        </w:rPr>
        <w:t xml:space="preserve"> with </w:t>
      </w:r>
      <w:proofErr w:type="spellStart"/>
      <w:r w:rsidRPr="00C96DDE">
        <w:rPr>
          <w:rFonts w:ascii="Verdana" w:hAnsi="Verdana"/>
          <w:sz w:val="18"/>
          <w:szCs w:val="18"/>
          <w:lang w:val="en-US"/>
        </w:rPr>
        <w:t>Source_Code</w:t>
      </w:r>
      <w:proofErr w:type="spellEnd"/>
      <w:r w:rsidRPr="00C96DDE">
        <w:rPr>
          <w:rFonts w:ascii="Verdana" w:hAnsi="Verdana"/>
          <w:sz w:val="18"/>
          <w:szCs w:val="18"/>
          <w:lang w:val="en-US"/>
        </w:rPr>
        <w:t>=’Internet’.</w:t>
      </w:r>
      <w:r w:rsidR="008F5E13">
        <w:rPr>
          <w:rFonts w:ascii="Verdana" w:hAnsi="Verdana"/>
          <w:sz w:val="18"/>
          <w:szCs w:val="18"/>
          <w:lang w:val="en-US"/>
        </w:rPr>
        <w:t xml:space="preserve"> The reservation will also be </w:t>
      </w:r>
      <w:r w:rsidR="00E27E05">
        <w:rPr>
          <w:rFonts w:ascii="Verdana" w:hAnsi="Verdana"/>
          <w:sz w:val="18"/>
          <w:szCs w:val="18"/>
          <w:lang w:val="en-US"/>
        </w:rPr>
        <w:t xml:space="preserve">identified by a new column called </w:t>
      </w:r>
      <w:proofErr w:type="spellStart"/>
      <w:r w:rsidR="00E27E05">
        <w:rPr>
          <w:rFonts w:ascii="Verdana" w:hAnsi="Verdana"/>
          <w:sz w:val="18"/>
          <w:szCs w:val="18"/>
          <w:lang w:val="en-US"/>
        </w:rPr>
        <w:t>Res_Truck_Type</w:t>
      </w:r>
      <w:proofErr w:type="spellEnd"/>
      <w:r w:rsidR="008F5E13">
        <w:rPr>
          <w:rFonts w:ascii="Verdana" w:hAnsi="Verdana"/>
          <w:sz w:val="18"/>
          <w:szCs w:val="18"/>
          <w:lang w:val="en-US"/>
        </w:rPr>
        <w:t xml:space="preserve"> </w:t>
      </w:r>
      <w:r w:rsidR="00E27E05">
        <w:rPr>
          <w:rFonts w:ascii="Verdana" w:hAnsi="Verdana"/>
          <w:sz w:val="18"/>
          <w:szCs w:val="18"/>
          <w:lang w:val="en-US"/>
        </w:rPr>
        <w:t>which uses one of two values:</w:t>
      </w:r>
      <w:r w:rsidR="008F5E13">
        <w:rPr>
          <w:rFonts w:ascii="Verdana" w:hAnsi="Verdana"/>
          <w:sz w:val="18"/>
          <w:szCs w:val="18"/>
          <w:lang w:val="en-US"/>
        </w:rPr>
        <w:t xml:space="preserve"> ‘</w:t>
      </w:r>
      <w:r w:rsidR="00E27E05">
        <w:rPr>
          <w:rFonts w:ascii="Verdana" w:hAnsi="Verdana"/>
          <w:sz w:val="18"/>
          <w:szCs w:val="18"/>
          <w:lang w:val="en-US"/>
        </w:rPr>
        <w:t>AROUNDTOWN’ and ‘ROUNDTRIP’.</w:t>
      </w:r>
      <w:r w:rsidR="00997469">
        <w:rPr>
          <w:rFonts w:ascii="Verdana" w:hAnsi="Verdana"/>
          <w:sz w:val="18"/>
          <w:szCs w:val="18"/>
          <w:lang w:val="en-US"/>
        </w:rPr>
        <w:t xml:space="preserve"> Based on the </w:t>
      </w:r>
      <w:proofErr w:type="spellStart"/>
      <w:r w:rsidR="00997469">
        <w:rPr>
          <w:rFonts w:ascii="Verdana" w:hAnsi="Verdana"/>
          <w:sz w:val="18"/>
          <w:szCs w:val="18"/>
          <w:lang w:val="en-US"/>
        </w:rPr>
        <w:t>Res_Truck_Type</w:t>
      </w:r>
      <w:proofErr w:type="spellEnd"/>
      <w:r w:rsidR="00997469">
        <w:rPr>
          <w:rFonts w:ascii="Verdana" w:hAnsi="Verdana"/>
          <w:sz w:val="18"/>
          <w:szCs w:val="18"/>
          <w:lang w:val="en-US"/>
        </w:rPr>
        <w:t xml:space="preserve">, the appropriate ‘Around Town’ or ‘Round Trip’ header image can be used when an existing reservation is retrieved through Reservation Search. The truck reservation will be saved as a transaction made by </w:t>
      </w:r>
      <w:proofErr w:type="spellStart"/>
      <w:r w:rsidR="00997469">
        <w:rPr>
          <w:rFonts w:ascii="Verdana" w:hAnsi="Verdana"/>
          <w:sz w:val="18"/>
          <w:szCs w:val="18"/>
          <w:lang w:val="en-US"/>
        </w:rPr>
        <w:t>user_ID</w:t>
      </w:r>
      <w:proofErr w:type="spellEnd"/>
      <w:r w:rsidR="00997469">
        <w:rPr>
          <w:rFonts w:ascii="Verdana" w:hAnsi="Verdana"/>
          <w:sz w:val="18"/>
          <w:szCs w:val="18"/>
          <w:lang w:val="en-US"/>
        </w:rPr>
        <w:t>=’BudgetBC.com’</w:t>
      </w:r>
      <w:r w:rsidR="00C37977">
        <w:rPr>
          <w:rFonts w:ascii="Verdana" w:hAnsi="Verdana"/>
          <w:sz w:val="18"/>
          <w:szCs w:val="18"/>
          <w:lang w:val="en-US"/>
        </w:rPr>
        <w:t>.</w:t>
      </w:r>
    </w:p>
    <w:p w:rsidR="00617A73" w:rsidRDefault="00617A73" w:rsidP="00D65F62">
      <w:pPr>
        <w:ind w:right="720"/>
        <w:jc w:val="both"/>
        <w:rPr>
          <w:rFonts w:ascii="Verdana" w:hAnsi="Verdana"/>
          <w:sz w:val="18"/>
          <w:szCs w:val="18"/>
          <w:lang w:val="en-US"/>
        </w:rPr>
      </w:pPr>
    </w:p>
    <w:p w:rsidR="007F346A" w:rsidRDefault="007F346A" w:rsidP="00D65F62">
      <w:pPr>
        <w:ind w:right="720"/>
        <w:jc w:val="both"/>
        <w:rPr>
          <w:rFonts w:ascii="Verdana" w:hAnsi="Verdana"/>
          <w:sz w:val="18"/>
          <w:szCs w:val="18"/>
          <w:lang w:val="en-US"/>
        </w:rPr>
      </w:pPr>
      <w:r>
        <w:rPr>
          <w:rFonts w:ascii="Verdana" w:hAnsi="Verdana"/>
          <w:sz w:val="18"/>
          <w:szCs w:val="18"/>
          <w:lang w:val="en-US"/>
        </w:rPr>
        <w:t>All maestro and local reservations will also have their</w:t>
      </w:r>
      <w:r w:rsidRPr="007F346A">
        <w:rPr>
          <w:rFonts w:ascii="Verdana" w:hAnsi="Verdana"/>
          <w:sz w:val="18"/>
          <w:szCs w:val="18"/>
          <w:lang w:val="en-US"/>
        </w:rPr>
        <w:t xml:space="preserve"> </w:t>
      </w:r>
      <w:proofErr w:type="spellStart"/>
      <w:r>
        <w:rPr>
          <w:rFonts w:ascii="Verdana" w:hAnsi="Verdana"/>
          <w:sz w:val="18"/>
          <w:szCs w:val="18"/>
          <w:lang w:val="en-US"/>
        </w:rPr>
        <w:t>Res_Truck_Type</w:t>
      </w:r>
      <w:proofErr w:type="spellEnd"/>
      <w:r>
        <w:rPr>
          <w:rFonts w:ascii="Verdana" w:hAnsi="Verdana"/>
          <w:sz w:val="18"/>
          <w:szCs w:val="18"/>
          <w:lang w:val="en-US"/>
        </w:rPr>
        <w:t xml:space="preserve"> field set to ‘AROUNDTOWN’.</w:t>
      </w:r>
    </w:p>
    <w:p w:rsidR="007F346A" w:rsidRDefault="007F346A" w:rsidP="00D65F62">
      <w:pPr>
        <w:ind w:right="720"/>
        <w:jc w:val="both"/>
        <w:rPr>
          <w:rFonts w:ascii="Verdana" w:hAnsi="Verdana"/>
          <w:sz w:val="18"/>
          <w:szCs w:val="18"/>
          <w:lang w:val="en-US"/>
        </w:rPr>
      </w:pPr>
    </w:p>
    <w:p w:rsidR="00617A73" w:rsidRPr="008F5E13" w:rsidRDefault="00997469" w:rsidP="00D65F62">
      <w:pPr>
        <w:ind w:right="720"/>
        <w:jc w:val="both"/>
        <w:rPr>
          <w:rFonts w:ascii="Verdana" w:hAnsi="Verdana"/>
          <w:sz w:val="18"/>
          <w:szCs w:val="18"/>
          <w:lang w:val="en-US"/>
        </w:rPr>
      </w:pPr>
      <w:r>
        <w:rPr>
          <w:rFonts w:ascii="Verdana" w:hAnsi="Verdana"/>
          <w:sz w:val="18"/>
          <w:szCs w:val="18"/>
          <w:lang w:val="en-US"/>
        </w:rPr>
        <w:t>GIS users have the ability to</w:t>
      </w:r>
      <w:r w:rsidR="00617A73" w:rsidRPr="008F5E13">
        <w:rPr>
          <w:rFonts w:ascii="Verdana" w:hAnsi="Verdana"/>
          <w:sz w:val="18"/>
          <w:szCs w:val="18"/>
          <w:lang w:val="en-US"/>
        </w:rPr>
        <w:t xml:space="preserve"> modify or cancel re</w:t>
      </w:r>
      <w:r w:rsidR="008F5E13" w:rsidRPr="008F5E13">
        <w:rPr>
          <w:rFonts w:ascii="Verdana" w:hAnsi="Verdana"/>
          <w:sz w:val="18"/>
          <w:szCs w:val="18"/>
          <w:lang w:val="en-US"/>
        </w:rPr>
        <w:t>servati</w:t>
      </w:r>
      <w:r>
        <w:rPr>
          <w:rFonts w:ascii="Verdana" w:hAnsi="Verdana"/>
          <w:sz w:val="18"/>
          <w:szCs w:val="18"/>
          <w:lang w:val="en-US"/>
        </w:rPr>
        <w:t>ons made on the truck website.</w:t>
      </w:r>
    </w:p>
    <w:p w:rsidR="00D65F62" w:rsidRPr="00C96DDE" w:rsidRDefault="00D65F62" w:rsidP="00D65F62">
      <w:pPr>
        <w:ind w:right="720"/>
        <w:jc w:val="both"/>
        <w:rPr>
          <w:rFonts w:ascii="Verdana" w:hAnsi="Verdana"/>
          <w:sz w:val="18"/>
          <w:szCs w:val="18"/>
          <w:lang w:val="en-US"/>
        </w:rPr>
      </w:pPr>
    </w:p>
    <w:p w:rsidR="00D65F62" w:rsidRPr="005B39CC" w:rsidRDefault="005B39CC" w:rsidP="00EF6A5B">
      <w:pPr>
        <w:ind w:right="720"/>
        <w:jc w:val="both"/>
        <w:rPr>
          <w:rFonts w:ascii="Verdana" w:hAnsi="Verdana"/>
          <w:b/>
          <w:sz w:val="18"/>
          <w:szCs w:val="18"/>
          <w:lang w:val="en-US"/>
        </w:rPr>
      </w:pPr>
      <w:r w:rsidRPr="005B39CC">
        <w:rPr>
          <w:rFonts w:ascii="Verdana" w:hAnsi="Verdana"/>
          <w:b/>
          <w:sz w:val="18"/>
          <w:szCs w:val="18"/>
          <w:lang w:val="en-US"/>
        </w:rPr>
        <w:t>Performance</w:t>
      </w:r>
    </w:p>
    <w:p w:rsidR="005B39CC" w:rsidRDefault="005B39CC" w:rsidP="00EF6A5B">
      <w:pPr>
        <w:ind w:right="720"/>
        <w:jc w:val="both"/>
        <w:rPr>
          <w:rFonts w:ascii="Verdana" w:hAnsi="Verdana"/>
          <w:sz w:val="18"/>
          <w:szCs w:val="18"/>
          <w:lang w:val="en-US"/>
        </w:rPr>
      </w:pPr>
    </w:p>
    <w:p w:rsidR="00402245" w:rsidRDefault="005B39CC" w:rsidP="00402245">
      <w:pPr>
        <w:ind w:right="720"/>
        <w:jc w:val="both"/>
        <w:rPr>
          <w:rFonts w:ascii="Verdana" w:hAnsi="Verdana"/>
          <w:sz w:val="18"/>
          <w:szCs w:val="18"/>
          <w:lang w:val="en-US"/>
        </w:rPr>
      </w:pPr>
      <w:r>
        <w:rPr>
          <w:rFonts w:ascii="Verdana" w:hAnsi="Verdana"/>
          <w:sz w:val="18"/>
          <w:szCs w:val="18"/>
          <w:lang w:val="en-US"/>
        </w:rPr>
        <w:t>All information displayed on the truck website will retrieve information from a Read-Only Database</w:t>
      </w:r>
      <w:r w:rsidR="00016F56">
        <w:rPr>
          <w:rFonts w:ascii="Verdana" w:hAnsi="Verdana"/>
          <w:sz w:val="18"/>
          <w:szCs w:val="18"/>
          <w:lang w:val="en-US"/>
        </w:rPr>
        <w:t xml:space="preserve"> (VM021</w:t>
      </w:r>
      <w:r w:rsidR="00402245">
        <w:rPr>
          <w:rFonts w:ascii="Verdana" w:hAnsi="Verdana"/>
          <w:sz w:val="18"/>
          <w:szCs w:val="18"/>
          <w:lang w:val="en-US"/>
        </w:rPr>
        <w:t>-Gisdata)</w:t>
      </w:r>
      <w:r>
        <w:rPr>
          <w:rFonts w:ascii="Verdana" w:hAnsi="Verdana"/>
          <w:sz w:val="18"/>
          <w:szCs w:val="18"/>
          <w:lang w:val="en-US"/>
        </w:rPr>
        <w:t>. The content in this database is replicated real-time from the Production Database</w:t>
      </w:r>
      <w:r w:rsidR="00402245">
        <w:rPr>
          <w:rFonts w:ascii="Verdana" w:hAnsi="Verdana"/>
          <w:sz w:val="18"/>
          <w:szCs w:val="18"/>
          <w:lang w:val="en-US"/>
        </w:rPr>
        <w:t xml:space="preserve"> and is drawn from the following tables:</w:t>
      </w:r>
    </w:p>
    <w:p w:rsidR="00402245" w:rsidRDefault="00402245" w:rsidP="00402245">
      <w:pPr>
        <w:ind w:right="720"/>
        <w:jc w:val="both"/>
        <w:rPr>
          <w:rFonts w:ascii="Verdana" w:hAnsi="Verdana"/>
          <w:sz w:val="18"/>
          <w:szCs w:val="18"/>
          <w:lang w:val="en-US"/>
        </w:rPr>
      </w:pPr>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Charge_GL</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Charge_Parameter</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Commission_Rate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Credit_Card</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Credit_Card_Range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Credit_Card_Type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Glchart_base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Hours_of_Service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HubMaps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Included_Optional_Extra</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Included_Sales_Accessory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LDW_Deductible</w:t>
      </w:r>
      <w:proofErr w:type="spellEnd"/>
    </w:p>
    <w:p w:rsidR="00402245" w:rsidRDefault="00402245" w:rsidP="00402245">
      <w:pPr>
        <w:ind w:right="720"/>
        <w:jc w:val="both"/>
        <w:rPr>
          <w:rFonts w:ascii="Verdana" w:hAnsi="Verdana"/>
          <w:sz w:val="18"/>
          <w:szCs w:val="18"/>
          <w:lang w:val="en-US"/>
        </w:rPr>
      </w:pPr>
      <w:r>
        <w:rPr>
          <w:rFonts w:ascii="Verdana" w:hAnsi="Verdana"/>
          <w:sz w:val="18"/>
          <w:szCs w:val="18"/>
          <w:lang w:val="en-US"/>
        </w:rPr>
        <w:t>Location</w:t>
      </w:r>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Location_Exchange_Rate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Location_Sales_Accessory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Location_Specific_Fees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Location_Vehicle_Class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LocationVC_Specific_Fee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Lookup_Table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Maestro_Fields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Maestro_Rate_Combination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Optional_Extra</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Optional_Extra_GL</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Optional_Extra_Inventory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Optional_Extra_Price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Optional_Extra_Restriction</w:t>
      </w:r>
      <w:proofErr w:type="spellEnd"/>
    </w:p>
    <w:p w:rsidR="00402245" w:rsidRDefault="00402245" w:rsidP="00402245">
      <w:pPr>
        <w:ind w:right="720"/>
        <w:jc w:val="both"/>
        <w:rPr>
          <w:rFonts w:ascii="Verdana" w:hAnsi="Verdana"/>
          <w:sz w:val="18"/>
          <w:szCs w:val="18"/>
          <w:lang w:val="en-US"/>
        </w:rPr>
      </w:pPr>
      <w:r>
        <w:rPr>
          <w:rFonts w:ascii="Verdana" w:hAnsi="Verdana"/>
          <w:sz w:val="18"/>
          <w:szCs w:val="18"/>
          <w:lang w:val="en-US"/>
        </w:rPr>
        <w:t>Organization</w:t>
      </w:r>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Organization_Min_Age_Override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Organization_Rate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Organization_Vehicle_Class_Rate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Owning_Company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Pick_Up_Drop_Off_Location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Rate_Availability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Rate_Availability_Input</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Rate_Charge_Amount</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Rate_Drop_Off_Location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Rate_Level</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Rate_Location_Set</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Rate_Location_Set_Member</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Rate_Purpose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Rate_Restriction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Rate_Selection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Rate_Time_Period</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Rate_Vehicle_Class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Reservation_Coupon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Reservation_Standard_Comment</w:t>
      </w:r>
      <w:proofErr w:type="spellEnd"/>
    </w:p>
    <w:p w:rsidR="00402245" w:rsidRDefault="00402245" w:rsidP="00402245">
      <w:pPr>
        <w:ind w:right="720"/>
        <w:jc w:val="both"/>
        <w:rPr>
          <w:rFonts w:ascii="Verdana" w:hAnsi="Verdana"/>
          <w:sz w:val="18"/>
          <w:szCs w:val="18"/>
          <w:lang w:val="en-US"/>
        </w:rPr>
      </w:pPr>
      <w:r>
        <w:rPr>
          <w:rFonts w:ascii="Verdana" w:hAnsi="Verdana"/>
          <w:sz w:val="18"/>
          <w:szCs w:val="18"/>
          <w:lang w:val="en-US"/>
        </w:rPr>
        <w:t>Restriction</w:t>
      </w:r>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Sales_Accessory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Sales_Accessory_Price</w:t>
      </w:r>
      <w:proofErr w:type="spellEnd"/>
    </w:p>
    <w:p w:rsidR="00402245" w:rsidRDefault="00402245" w:rsidP="00402245">
      <w:pPr>
        <w:ind w:right="720"/>
        <w:jc w:val="both"/>
        <w:rPr>
          <w:rFonts w:ascii="Verdana" w:hAnsi="Verdana"/>
          <w:sz w:val="18"/>
          <w:szCs w:val="18"/>
          <w:lang w:val="en-US"/>
        </w:rPr>
      </w:pPr>
      <w:r>
        <w:rPr>
          <w:rFonts w:ascii="Verdana" w:hAnsi="Verdana"/>
          <w:sz w:val="18"/>
          <w:szCs w:val="18"/>
          <w:lang w:val="en-US"/>
        </w:rPr>
        <w:t>Switchboard Items</w:t>
      </w:r>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System_Values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SystemSettingVaues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lastRenderedPageBreak/>
        <w:t>Tax_Rate</w:t>
      </w:r>
      <w:proofErr w:type="spellEnd"/>
    </w:p>
    <w:p w:rsidR="00402245" w:rsidRDefault="00402245" w:rsidP="00402245">
      <w:pPr>
        <w:ind w:right="720"/>
        <w:jc w:val="both"/>
        <w:rPr>
          <w:rFonts w:ascii="Verdana" w:hAnsi="Verdana"/>
          <w:sz w:val="18"/>
          <w:szCs w:val="18"/>
          <w:lang w:val="en-US"/>
        </w:rPr>
      </w:pPr>
      <w:r>
        <w:rPr>
          <w:rFonts w:ascii="Verdana" w:hAnsi="Verdana"/>
          <w:sz w:val="18"/>
          <w:szCs w:val="18"/>
          <w:lang w:val="en-US"/>
        </w:rPr>
        <w:t>Terminal</w:t>
      </w:r>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Time_Period</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TimeBlock</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Tour_Drop_Off_Charge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Truck_block_Rate_Selection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Truck_Inventory</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Truck_Package_Rate_Selection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Truck_Time_Block</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Vehicle_Class</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Vehicle_Class_Model_Option</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Vehicle_Class_Vehicle_Model_Yr</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Vehicle_Model_Year</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Vehicle_PST_Rate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Vehicle_Rate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Vehicle_Type</w:t>
      </w:r>
      <w:proofErr w:type="spellEnd"/>
    </w:p>
    <w:p w:rsidR="00402245" w:rsidRDefault="00402245" w:rsidP="00402245">
      <w:pPr>
        <w:ind w:right="720"/>
        <w:jc w:val="both"/>
        <w:rPr>
          <w:rFonts w:ascii="Verdana" w:hAnsi="Verdana"/>
          <w:sz w:val="18"/>
          <w:szCs w:val="18"/>
          <w:lang w:val="en-US"/>
        </w:rPr>
      </w:pPr>
      <w:proofErr w:type="spellStart"/>
      <w:r>
        <w:rPr>
          <w:rFonts w:ascii="Verdana" w:hAnsi="Verdana"/>
          <w:sz w:val="18"/>
          <w:szCs w:val="18"/>
          <w:lang w:val="en-US"/>
        </w:rPr>
        <w:t>VehicleClassBlackOut</w:t>
      </w:r>
      <w:proofErr w:type="spellEnd"/>
    </w:p>
    <w:p w:rsidR="00402245" w:rsidRDefault="00402245" w:rsidP="00EF6A5B">
      <w:pPr>
        <w:ind w:right="720"/>
        <w:jc w:val="both"/>
        <w:rPr>
          <w:rFonts w:ascii="Verdana" w:hAnsi="Verdana"/>
          <w:sz w:val="18"/>
          <w:szCs w:val="18"/>
          <w:lang w:val="en-US"/>
        </w:rPr>
      </w:pPr>
    </w:p>
    <w:p w:rsidR="00402245" w:rsidRDefault="00402245" w:rsidP="00EF6A5B">
      <w:pPr>
        <w:ind w:right="720"/>
        <w:jc w:val="both"/>
        <w:rPr>
          <w:rFonts w:ascii="Verdana" w:hAnsi="Verdana"/>
          <w:sz w:val="18"/>
          <w:szCs w:val="18"/>
          <w:lang w:val="en-US"/>
        </w:rPr>
      </w:pPr>
    </w:p>
    <w:p w:rsidR="00C82F21" w:rsidRDefault="00C82F21" w:rsidP="00EF6A5B">
      <w:pPr>
        <w:ind w:right="720"/>
        <w:jc w:val="both"/>
        <w:rPr>
          <w:rFonts w:ascii="Verdana" w:hAnsi="Verdana"/>
          <w:sz w:val="18"/>
          <w:szCs w:val="18"/>
          <w:lang w:val="en-US"/>
        </w:rPr>
      </w:pPr>
      <w:r>
        <w:rPr>
          <w:rFonts w:ascii="Verdana" w:hAnsi="Verdana"/>
          <w:sz w:val="18"/>
          <w:szCs w:val="18"/>
          <w:lang w:val="en-US"/>
        </w:rPr>
        <w:t xml:space="preserve">Reservations are updated directly in the Production Database. </w:t>
      </w:r>
    </w:p>
    <w:p w:rsidR="005B39CC" w:rsidRDefault="005B39CC" w:rsidP="00EF6A5B">
      <w:pPr>
        <w:ind w:right="720"/>
        <w:jc w:val="both"/>
        <w:rPr>
          <w:rFonts w:ascii="Verdana" w:hAnsi="Verdana"/>
          <w:sz w:val="18"/>
          <w:szCs w:val="18"/>
          <w:lang w:val="en-US"/>
        </w:rPr>
      </w:pPr>
    </w:p>
    <w:p w:rsidR="005B39CC" w:rsidRPr="002B3A49" w:rsidRDefault="005B39CC" w:rsidP="00EF6A5B">
      <w:pPr>
        <w:ind w:right="720"/>
        <w:jc w:val="both"/>
        <w:rPr>
          <w:rFonts w:ascii="Verdana" w:hAnsi="Verdana"/>
          <w:sz w:val="18"/>
          <w:szCs w:val="18"/>
          <w:lang w:val="en-US"/>
        </w:rPr>
        <w:sectPr w:rsidR="005B39CC" w:rsidRPr="002B3A49">
          <w:pgSz w:w="12240" w:h="15840"/>
          <w:pgMar w:top="1440" w:right="1440" w:bottom="1440" w:left="1440" w:header="708" w:footer="708" w:gutter="0"/>
          <w:cols w:space="708"/>
          <w:docGrid w:linePitch="360"/>
        </w:sectPr>
      </w:pPr>
    </w:p>
    <w:p w:rsidR="00677701" w:rsidRDefault="00677701" w:rsidP="00B51A01">
      <w:pPr>
        <w:pStyle w:val="ListParagraph"/>
        <w:numPr>
          <w:ilvl w:val="0"/>
          <w:numId w:val="3"/>
        </w:numPr>
        <w:ind w:left="720" w:right="720"/>
        <w:jc w:val="both"/>
        <w:rPr>
          <w:rFonts w:ascii="Verdana" w:hAnsi="Verdana"/>
          <w:color w:val="0000FF"/>
          <w:lang w:val="en-US"/>
        </w:rPr>
      </w:pPr>
      <w:r>
        <w:rPr>
          <w:rFonts w:ascii="Verdana" w:hAnsi="Verdana"/>
          <w:color w:val="0000FF"/>
          <w:lang w:val="en-US"/>
        </w:rPr>
        <w:lastRenderedPageBreak/>
        <w:t>Specifications for Locations</w:t>
      </w:r>
    </w:p>
    <w:p w:rsidR="00677701" w:rsidRDefault="00677701" w:rsidP="00677701">
      <w:pPr>
        <w:ind w:right="720"/>
        <w:jc w:val="both"/>
        <w:rPr>
          <w:rFonts w:ascii="Verdana" w:hAnsi="Verdana"/>
          <w:color w:val="0000FF"/>
          <w:lang w:val="en-US"/>
        </w:rPr>
      </w:pPr>
    </w:p>
    <w:p w:rsidR="00936D6F" w:rsidRDefault="00936D6F" w:rsidP="00936D6F">
      <w:pPr>
        <w:ind w:right="720"/>
        <w:jc w:val="both"/>
        <w:rPr>
          <w:rFonts w:ascii="Verdana" w:hAnsi="Verdana"/>
          <w:sz w:val="18"/>
          <w:szCs w:val="18"/>
          <w:lang w:val="en-US"/>
        </w:rPr>
      </w:pPr>
      <w:r>
        <w:rPr>
          <w:rFonts w:ascii="Verdana" w:hAnsi="Verdana"/>
          <w:sz w:val="18"/>
          <w:szCs w:val="18"/>
          <w:lang w:val="en-US"/>
        </w:rPr>
        <w:t xml:space="preserve">All locations whose Province is set to British Columbia with the </w:t>
      </w:r>
      <w:proofErr w:type="spellStart"/>
      <w:r>
        <w:rPr>
          <w:rFonts w:ascii="Verdana" w:hAnsi="Verdana"/>
          <w:sz w:val="18"/>
          <w:szCs w:val="18"/>
          <w:lang w:val="en-US"/>
        </w:rPr>
        <w:t>Rental_Location</w:t>
      </w:r>
      <w:proofErr w:type="spellEnd"/>
      <w:r>
        <w:rPr>
          <w:rFonts w:ascii="Verdana" w:hAnsi="Verdana"/>
          <w:sz w:val="18"/>
          <w:szCs w:val="18"/>
          <w:lang w:val="en-US"/>
        </w:rPr>
        <w:t xml:space="preserve"> flag turned on will be shown. </w:t>
      </w:r>
    </w:p>
    <w:p w:rsidR="00936D6F" w:rsidRDefault="00936D6F" w:rsidP="00936D6F">
      <w:pPr>
        <w:ind w:right="720"/>
        <w:jc w:val="both"/>
        <w:rPr>
          <w:rFonts w:ascii="Verdana" w:hAnsi="Verdana"/>
          <w:b/>
          <w:sz w:val="18"/>
          <w:szCs w:val="18"/>
          <w:lang w:val="en-US"/>
        </w:rPr>
      </w:pPr>
    </w:p>
    <w:p w:rsidR="00936D6F" w:rsidRPr="00936D6F" w:rsidRDefault="00936D6F" w:rsidP="00936D6F">
      <w:pPr>
        <w:ind w:right="720"/>
        <w:jc w:val="both"/>
        <w:rPr>
          <w:rFonts w:ascii="Verdana" w:hAnsi="Verdana"/>
          <w:sz w:val="18"/>
          <w:szCs w:val="18"/>
          <w:lang w:val="en-US"/>
        </w:rPr>
      </w:pPr>
      <w:r>
        <w:rPr>
          <w:rFonts w:ascii="Verdana" w:hAnsi="Verdana"/>
          <w:sz w:val="18"/>
          <w:szCs w:val="18"/>
          <w:lang w:val="en-US"/>
        </w:rPr>
        <w:t>Several new columns were added to the Location table for the new website.</w:t>
      </w:r>
    </w:p>
    <w:p w:rsidR="00936D6F" w:rsidRDefault="00936D6F" w:rsidP="00936D6F">
      <w:pPr>
        <w:ind w:right="720"/>
        <w:jc w:val="both"/>
        <w:rPr>
          <w:rFonts w:ascii="Verdana" w:hAnsi="Verdana"/>
          <w:b/>
          <w:sz w:val="18"/>
          <w:szCs w:val="18"/>
          <w:lang w:val="en-US"/>
        </w:rPr>
      </w:pPr>
    </w:p>
    <w:p w:rsidR="00936D6F" w:rsidRPr="00C96DDE" w:rsidRDefault="00936D6F" w:rsidP="00936D6F">
      <w:pPr>
        <w:ind w:right="720"/>
        <w:jc w:val="both"/>
        <w:rPr>
          <w:rFonts w:ascii="Verdana" w:hAnsi="Verdana"/>
          <w:b/>
          <w:sz w:val="18"/>
          <w:szCs w:val="18"/>
          <w:lang w:val="en-US"/>
        </w:rPr>
      </w:pPr>
      <w:r>
        <w:rPr>
          <w:rFonts w:ascii="Verdana" w:hAnsi="Verdana"/>
          <w:b/>
          <w:sz w:val="18"/>
          <w:szCs w:val="18"/>
          <w:lang w:val="en-US"/>
        </w:rPr>
        <w:t>Controls</w:t>
      </w:r>
    </w:p>
    <w:p w:rsidR="00936D6F" w:rsidRPr="00C96DDE" w:rsidRDefault="00936D6F" w:rsidP="00936D6F">
      <w:pPr>
        <w:ind w:right="720"/>
        <w:jc w:val="both"/>
        <w:rPr>
          <w:rFonts w:ascii="Verdana" w:hAnsi="Verdana"/>
          <w:sz w:val="18"/>
          <w:szCs w:val="18"/>
          <w:lang w:val="en-US"/>
        </w:rPr>
      </w:pPr>
    </w:p>
    <w:tbl>
      <w:tblPr>
        <w:tblStyle w:val="TableGrid"/>
        <w:tblW w:w="0" w:type="auto"/>
        <w:tblInd w:w="108" w:type="dxa"/>
        <w:tblLook w:val="04A0" w:firstRow="1" w:lastRow="0" w:firstColumn="1" w:lastColumn="0" w:noHBand="0" w:noVBand="1"/>
      </w:tblPr>
      <w:tblGrid>
        <w:gridCol w:w="2258"/>
        <w:gridCol w:w="1352"/>
        <w:gridCol w:w="5180"/>
      </w:tblGrid>
      <w:tr w:rsidR="00936D6F" w:rsidRPr="00C96DDE" w:rsidTr="00936D6F">
        <w:tc>
          <w:tcPr>
            <w:tcW w:w="2258" w:type="dxa"/>
            <w:vAlign w:val="center"/>
          </w:tcPr>
          <w:p w:rsidR="00936D6F" w:rsidRPr="00C96DDE" w:rsidRDefault="00936D6F" w:rsidP="004C3949">
            <w:pPr>
              <w:ind w:right="720"/>
              <w:rPr>
                <w:rFonts w:ascii="Verdana" w:hAnsi="Verdana"/>
                <w:sz w:val="18"/>
                <w:szCs w:val="18"/>
                <w:lang w:val="en-US"/>
              </w:rPr>
            </w:pPr>
            <w:r w:rsidRPr="00C96DDE">
              <w:rPr>
                <w:rFonts w:ascii="Verdana" w:hAnsi="Verdana"/>
                <w:sz w:val="18"/>
                <w:szCs w:val="18"/>
                <w:lang w:val="en-US"/>
              </w:rPr>
              <w:t>Fields</w:t>
            </w:r>
          </w:p>
        </w:tc>
        <w:tc>
          <w:tcPr>
            <w:tcW w:w="1352" w:type="dxa"/>
            <w:vAlign w:val="center"/>
          </w:tcPr>
          <w:p w:rsidR="00936D6F" w:rsidRPr="00C96DDE" w:rsidRDefault="00936D6F" w:rsidP="004C3949">
            <w:pPr>
              <w:ind w:right="72"/>
              <w:jc w:val="both"/>
              <w:rPr>
                <w:rFonts w:ascii="Verdana" w:hAnsi="Verdana"/>
                <w:sz w:val="18"/>
                <w:szCs w:val="18"/>
                <w:lang w:val="en-US"/>
              </w:rPr>
            </w:pPr>
            <w:r w:rsidRPr="00C96DDE">
              <w:rPr>
                <w:rFonts w:ascii="Verdana" w:hAnsi="Verdana"/>
                <w:sz w:val="18"/>
                <w:szCs w:val="18"/>
                <w:lang w:val="en-US"/>
              </w:rPr>
              <w:t>Mandatory</w:t>
            </w:r>
          </w:p>
        </w:tc>
        <w:tc>
          <w:tcPr>
            <w:tcW w:w="5180" w:type="dxa"/>
            <w:vAlign w:val="center"/>
          </w:tcPr>
          <w:p w:rsidR="00936D6F" w:rsidRPr="00C96DDE" w:rsidRDefault="00936D6F" w:rsidP="004C3949">
            <w:pPr>
              <w:ind w:right="720"/>
              <w:jc w:val="both"/>
              <w:rPr>
                <w:rFonts w:ascii="Verdana" w:hAnsi="Verdana"/>
                <w:sz w:val="18"/>
                <w:szCs w:val="18"/>
                <w:lang w:val="en-US"/>
              </w:rPr>
            </w:pPr>
            <w:r w:rsidRPr="00C96DDE">
              <w:rPr>
                <w:rFonts w:ascii="Verdana" w:hAnsi="Verdana"/>
                <w:sz w:val="18"/>
                <w:szCs w:val="18"/>
                <w:lang w:val="en-US"/>
              </w:rPr>
              <w:t>Remarks</w:t>
            </w:r>
          </w:p>
        </w:tc>
      </w:tr>
      <w:tr w:rsidR="00936D6F" w:rsidRPr="00C96DDE" w:rsidTr="004C3949">
        <w:tc>
          <w:tcPr>
            <w:tcW w:w="2258" w:type="dxa"/>
            <w:vAlign w:val="center"/>
          </w:tcPr>
          <w:p w:rsidR="00936D6F" w:rsidRPr="00C96DDE" w:rsidRDefault="00936D6F" w:rsidP="00936D6F">
            <w:pPr>
              <w:ind w:right="297"/>
              <w:rPr>
                <w:rFonts w:ascii="Verdana" w:hAnsi="Verdana"/>
                <w:sz w:val="18"/>
                <w:szCs w:val="18"/>
                <w:lang w:val="en-US"/>
              </w:rPr>
            </w:pPr>
            <w:proofErr w:type="spellStart"/>
            <w:r>
              <w:rPr>
                <w:rFonts w:ascii="Verdana" w:hAnsi="Verdana"/>
                <w:sz w:val="18"/>
                <w:szCs w:val="18"/>
                <w:lang w:val="en-US"/>
              </w:rPr>
              <w:t>TK_CounterCode</w:t>
            </w:r>
            <w:proofErr w:type="spellEnd"/>
          </w:p>
        </w:tc>
        <w:tc>
          <w:tcPr>
            <w:tcW w:w="1352" w:type="dxa"/>
          </w:tcPr>
          <w:p w:rsidR="00936D6F" w:rsidRDefault="00936D6F">
            <w:r w:rsidRPr="006E787C">
              <w:rPr>
                <w:rFonts w:ascii="Verdana" w:hAnsi="Verdana"/>
                <w:sz w:val="18"/>
                <w:szCs w:val="18"/>
                <w:lang w:val="en-US"/>
              </w:rPr>
              <w:t>No</w:t>
            </w:r>
          </w:p>
        </w:tc>
        <w:tc>
          <w:tcPr>
            <w:tcW w:w="5180" w:type="dxa"/>
            <w:vAlign w:val="center"/>
          </w:tcPr>
          <w:p w:rsidR="00936D6F" w:rsidRPr="00C96DDE" w:rsidRDefault="002B25FA" w:rsidP="002B25FA">
            <w:pPr>
              <w:ind w:right="720"/>
              <w:jc w:val="both"/>
              <w:rPr>
                <w:rFonts w:ascii="Verdana" w:hAnsi="Verdana"/>
                <w:sz w:val="18"/>
                <w:szCs w:val="18"/>
                <w:lang w:val="en-US"/>
              </w:rPr>
            </w:pPr>
            <w:r>
              <w:rPr>
                <w:rFonts w:ascii="Verdana" w:hAnsi="Verdana"/>
                <w:sz w:val="18"/>
                <w:szCs w:val="18"/>
                <w:lang w:val="en-US"/>
              </w:rPr>
              <w:t>Truck counter code for the location.</w:t>
            </w:r>
          </w:p>
        </w:tc>
      </w:tr>
      <w:tr w:rsidR="00936D6F" w:rsidRPr="00C96DDE" w:rsidTr="004C3949">
        <w:tc>
          <w:tcPr>
            <w:tcW w:w="2258" w:type="dxa"/>
            <w:vAlign w:val="center"/>
          </w:tcPr>
          <w:p w:rsidR="00936D6F" w:rsidRPr="00C96DDE" w:rsidRDefault="00936D6F" w:rsidP="00936D6F">
            <w:pPr>
              <w:ind w:right="297"/>
              <w:rPr>
                <w:rFonts w:ascii="Verdana" w:hAnsi="Verdana"/>
                <w:sz w:val="18"/>
                <w:szCs w:val="18"/>
                <w:lang w:val="en-US"/>
              </w:rPr>
            </w:pPr>
            <w:proofErr w:type="spellStart"/>
            <w:r>
              <w:rPr>
                <w:rFonts w:ascii="Verdana" w:hAnsi="Verdana"/>
                <w:sz w:val="18"/>
                <w:szCs w:val="18"/>
                <w:lang w:val="en-US"/>
              </w:rPr>
              <w:t>TK_MnemonicCode</w:t>
            </w:r>
            <w:proofErr w:type="spellEnd"/>
          </w:p>
        </w:tc>
        <w:tc>
          <w:tcPr>
            <w:tcW w:w="1352" w:type="dxa"/>
          </w:tcPr>
          <w:p w:rsidR="00936D6F" w:rsidRDefault="00936D6F">
            <w:r w:rsidRPr="006E787C">
              <w:rPr>
                <w:rFonts w:ascii="Verdana" w:hAnsi="Verdana"/>
                <w:sz w:val="18"/>
                <w:szCs w:val="18"/>
                <w:lang w:val="en-US"/>
              </w:rPr>
              <w:t>No</w:t>
            </w:r>
          </w:p>
        </w:tc>
        <w:tc>
          <w:tcPr>
            <w:tcW w:w="5180" w:type="dxa"/>
            <w:vAlign w:val="center"/>
          </w:tcPr>
          <w:p w:rsidR="00936D6F" w:rsidRPr="00C96DDE" w:rsidRDefault="00FC2EA7" w:rsidP="004C3949">
            <w:pPr>
              <w:ind w:right="720"/>
              <w:jc w:val="both"/>
              <w:rPr>
                <w:rFonts w:ascii="Verdana" w:hAnsi="Verdana"/>
                <w:sz w:val="18"/>
                <w:szCs w:val="18"/>
                <w:lang w:val="en-US"/>
              </w:rPr>
            </w:pPr>
            <w:r>
              <w:rPr>
                <w:rFonts w:ascii="Verdana" w:hAnsi="Verdana"/>
                <w:sz w:val="18"/>
                <w:szCs w:val="18"/>
                <w:lang w:val="en-US"/>
              </w:rPr>
              <w:t>Truck mnemonic code/location ID for the location.</w:t>
            </w:r>
          </w:p>
        </w:tc>
      </w:tr>
      <w:tr w:rsidR="00936D6F" w:rsidRPr="00C96DDE" w:rsidTr="004C3949">
        <w:tc>
          <w:tcPr>
            <w:tcW w:w="2258" w:type="dxa"/>
            <w:vAlign w:val="center"/>
          </w:tcPr>
          <w:p w:rsidR="00936D6F" w:rsidRPr="00C96DDE" w:rsidRDefault="00936D6F" w:rsidP="00936D6F">
            <w:pPr>
              <w:ind w:right="297"/>
              <w:rPr>
                <w:rFonts w:ascii="Verdana" w:hAnsi="Verdana"/>
                <w:sz w:val="18"/>
                <w:szCs w:val="18"/>
                <w:lang w:val="en-US"/>
              </w:rPr>
            </w:pPr>
            <w:proofErr w:type="spellStart"/>
            <w:r>
              <w:rPr>
                <w:rFonts w:ascii="Verdana" w:hAnsi="Verdana"/>
                <w:sz w:val="18"/>
                <w:szCs w:val="18"/>
                <w:lang w:val="en-US"/>
              </w:rPr>
              <w:t>TK_StationNumber</w:t>
            </w:r>
            <w:proofErr w:type="spellEnd"/>
          </w:p>
        </w:tc>
        <w:tc>
          <w:tcPr>
            <w:tcW w:w="1352" w:type="dxa"/>
          </w:tcPr>
          <w:p w:rsidR="00936D6F" w:rsidRDefault="00936D6F">
            <w:r w:rsidRPr="006E787C">
              <w:rPr>
                <w:rFonts w:ascii="Verdana" w:hAnsi="Verdana"/>
                <w:sz w:val="18"/>
                <w:szCs w:val="18"/>
                <w:lang w:val="en-US"/>
              </w:rPr>
              <w:t>No</w:t>
            </w:r>
          </w:p>
        </w:tc>
        <w:tc>
          <w:tcPr>
            <w:tcW w:w="5180" w:type="dxa"/>
            <w:vAlign w:val="center"/>
          </w:tcPr>
          <w:p w:rsidR="00936D6F" w:rsidRPr="00C96DDE" w:rsidRDefault="00FC2EA7" w:rsidP="004C3949">
            <w:pPr>
              <w:ind w:right="720"/>
              <w:jc w:val="both"/>
              <w:rPr>
                <w:rFonts w:ascii="Verdana" w:hAnsi="Verdana"/>
                <w:sz w:val="18"/>
                <w:szCs w:val="18"/>
                <w:lang w:val="en-US"/>
              </w:rPr>
            </w:pPr>
            <w:r>
              <w:rPr>
                <w:rFonts w:ascii="Verdana" w:hAnsi="Verdana"/>
                <w:sz w:val="18"/>
                <w:szCs w:val="18"/>
                <w:lang w:val="en-US"/>
              </w:rPr>
              <w:t>Truck station number for the location.</w:t>
            </w:r>
          </w:p>
        </w:tc>
      </w:tr>
      <w:tr w:rsidR="00936D6F" w:rsidRPr="00C96DDE" w:rsidTr="004C3949">
        <w:tc>
          <w:tcPr>
            <w:tcW w:w="2258" w:type="dxa"/>
            <w:vAlign w:val="center"/>
          </w:tcPr>
          <w:p w:rsidR="00936D6F" w:rsidRPr="00C96DDE" w:rsidRDefault="00936D6F" w:rsidP="00936D6F">
            <w:pPr>
              <w:ind w:right="297"/>
              <w:rPr>
                <w:rFonts w:ascii="Verdana" w:hAnsi="Verdana"/>
                <w:sz w:val="18"/>
                <w:szCs w:val="18"/>
                <w:lang w:val="en-US"/>
              </w:rPr>
            </w:pPr>
            <w:proofErr w:type="spellStart"/>
            <w:r>
              <w:rPr>
                <w:rFonts w:ascii="Verdana" w:hAnsi="Verdana"/>
                <w:sz w:val="18"/>
                <w:szCs w:val="18"/>
                <w:lang w:val="en-US"/>
              </w:rPr>
              <w:t>TK_DBRCode</w:t>
            </w:r>
            <w:proofErr w:type="spellEnd"/>
          </w:p>
        </w:tc>
        <w:tc>
          <w:tcPr>
            <w:tcW w:w="1352" w:type="dxa"/>
          </w:tcPr>
          <w:p w:rsidR="00936D6F" w:rsidRDefault="00936D6F">
            <w:r w:rsidRPr="006E787C">
              <w:rPr>
                <w:rFonts w:ascii="Verdana" w:hAnsi="Verdana"/>
                <w:sz w:val="18"/>
                <w:szCs w:val="18"/>
                <w:lang w:val="en-US"/>
              </w:rPr>
              <w:t>No</w:t>
            </w:r>
          </w:p>
        </w:tc>
        <w:tc>
          <w:tcPr>
            <w:tcW w:w="5180" w:type="dxa"/>
            <w:vAlign w:val="center"/>
          </w:tcPr>
          <w:p w:rsidR="00936D6F" w:rsidRPr="00C96DDE" w:rsidRDefault="00FC2EA7" w:rsidP="004C3949">
            <w:pPr>
              <w:ind w:right="720"/>
              <w:jc w:val="both"/>
              <w:rPr>
                <w:rFonts w:ascii="Verdana" w:hAnsi="Verdana"/>
                <w:sz w:val="18"/>
                <w:szCs w:val="18"/>
                <w:lang w:val="en-US"/>
              </w:rPr>
            </w:pPr>
            <w:r>
              <w:rPr>
                <w:rFonts w:ascii="Verdana" w:hAnsi="Verdana"/>
                <w:sz w:val="18"/>
                <w:szCs w:val="18"/>
                <w:lang w:val="en-US"/>
              </w:rPr>
              <w:t>Truck DBR code for the location.</w:t>
            </w:r>
          </w:p>
        </w:tc>
      </w:tr>
      <w:tr w:rsidR="00936D6F" w:rsidRPr="00C96DDE" w:rsidTr="00936D6F">
        <w:tc>
          <w:tcPr>
            <w:tcW w:w="2258" w:type="dxa"/>
            <w:vAlign w:val="center"/>
          </w:tcPr>
          <w:p w:rsidR="00936D6F" w:rsidRPr="00C96DDE" w:rsidRDefault="00936D6F" w:rsidP="00936D6F">
            <w:pPr>
              <w:ind w:right="297"/>
              <w:rPr>
                <w:rFonts w:ascii="Verdana" w:hAnsi="Verdana"/>
                <w:sz w:val="18"/>
                <w:szCs w:val="18"/>
                <w:lang w:val="en-US"/>
              </w:rPr>
            </w:pPr>
            <w:proofErr w:type="spellStart"/>
            <w:r>
              <w:rPr>
                <w:rFonts w:ascii="Verdana" w:hAnsi="Verdana"/>
                <w:sz w:val="18"/>
                <w:szCs w:val="18"/>
                <w:lang w:val="en-US"/>
              </w:rPr>
              <w:t>Truck_Location</w:t>
            </w:r>
            <w:proofErr w:type="spellEnd"/>
          </w:p>
        </w:tc>
        <w:tc>
          <w:tcPr>
            <w:tcW w:w="1352" w:type="dxa"/>
            <w:vAlign w:val="center"/>
          </w:tcPr>
          <w:p w:rsidR="00936D6F" w:rsidRPr="00C96DDE" w:rsidRDefault="00936D6F" w:rsidP="004C3949">
            <w:pPr>
              <w:ind w:right="72"/>
              <w:jc w:val="both"/>
              <w:rPr>
                <w:rFonts w:ascii="Verdana" w:hAnsi="Verdana"/>
                <w:sz w:val="18"/>
                <w:szCs w:val="18"/>
                <w:lang w:val="en-US"/>
              </w:rPr>
            </w:pPr>
            <w:r>
              <w:rPr>
                <w:rFonts w:ascii="Verdana" w:hAnsi="Verdana"/>
                <w:sz w:val="18"/>
                <w:szCs w:val="18"/>
                <w:lang w:val="en-US"/>
              </w:rPr>
              <w:t>No</w:t>
            </w:r>
          </w:p>
        </w:tc>
        <w:tc>
          <w:tcPr>
            <w:tcW w:w="5180" w:type="dxa"/>
            <w:vAlign w:val="center"/>
          </w:tcPr>
          <w:p w:rsidR="00936D6F" w:rsidRPr="00C96DDE" w:rsidRDefault="00936D6F" w:rsidP="004C3949">
            <w:pPr>
              <w:ind w:right="720"/>
              <w:jc w:val="both"/>
              <w:rPr>
                <w:rFonts w:ascii="Verdana" w:hAnsi="Verdana"/>
                <w:sz w:val="18"/>
                <w:szCs w:val="18"/>
                <w:lang w:val="en-US"/>
              </w:rPr>
            </w:pPr>
            <w:r>
              <w:rPr>
                <w:rFonts w:ascii="Verdana" w:hAnsi="Verdana"/>
                <w:sz w:val="18"/>
                <w:szCs w:val="18"/>
                <w:lang w:val="en-US"/>
              </w:rPr>
              <w:t xml:space="preserve">These two options are only available for Around Town rentals. Defaults to Personal. </w:t>
            </w:r>
          </w:p>
        </w:tc>
      </w:tr>
      <w:tr w:rsidR="00936D6F" w:rsidRPr="00C96DDE" w:rsidTr="00936D6F">
        <w:tc>
          <w:tcPr>
            <w:tcW w:w="2258" w:type="dxa"/>
            <w:vAlign w:val="center"/>
          </w:tcPr>
          <w:p w:rsidR="00936D6F" w:rsidRPr="00C96DDE" w:rsidRDefault="00936D6F" w:rsidP="00936D6F">
            <w:pPr>
              <w:ind w:right="297"/>
              <w:rPr>
                <w:rFonts w:ascii="Verdana" w:hAnsi="Verdana"/>
                <w:sz w:val="18"/>
                <w:szCs w:val="18"/>
                <w:lang w:val="en-US"/>
              </w:rPr>
            </w:pPr>
            <w:proofErr w:type="spellStart"/>
            <w:r>
              <w:rPr>
                <w:rFonts w:ascii="Verdana" w:hAnsi="Verdana"/>
                <w:sz w:val="18"/>
                <w:szCs w:val="18"/>
                <w:lang w:val="en-US"/>
              </w:rPr>
              <w:t>Car_Location</w:t>
            </w:r>
            <w:proofErr w:type="spellEnd"/>
          </w:p>
        </w:tc>
        <w:tc>
          <w:tcPr>
            <w:tcW w:w="1352" w:type="dxa"/>
            <w:vAlign w:val="center"/>
          </w:tcPr>
          <w:p w:rsidR="00936D6F" w:rsidRPr="00C96DDE" w:rsidRDefault="00936D6F" w:rsidP="004C3949">
            <w:pPr>
              <w:ind w:right="112"/>
              <w:jc w:val="both"/>
              <w:rPr>
                <w:rFonts w:ascii="Verdana" w:hAnsi="Verdana"/>
                <w:sz w:val="18"/>
                <w:szCs w:val="18"/>
                <w:lang w:val="en-US"/>
              </w:rPr>
            </w:pPr>
            <w:r>
              <w:rPr>
                <w:rFonts w:ascii="Verdana" w:hAnsi="Verdana"/>
                <w:sz w:val="18"/>
                <w:szCs w:val="18"/>
                <w:lang w:val="en-US"/>
              </w:rPr>
              <w:t>No</w:t>
            </w:r>
          </w:p>
        </w:tc>
        <w:tc>
          <w:tcPr>
            <w:tcW w:w="5180" w:type="dxa"/>
            <w:vAlign w:val="center"/>
          </w:tcPr>
          <w:p w:rsidR="00936D6F" w:rsidRPr="00C96DDE" w:rsidRDefault="00936D6F" w:rsidP="004C3949">
            <w:pPr>
              <w:ind w:right="72"/>
              <w:jc w:val="both"/>
              <w:rPr>
                <w:rFonts w:ascii="Verdana" w:hAnsi="Verdana"/>
                <w:sz w:val="18"/>
                <w:szCs w:val="18"/>
                <w:lang w:val="en-US"/>
              </w:rPr>
            </w:pPr>
            <w:r w:rsidRPr="00C96DDE">
              <w:rPr>
                <w:rFonts w:ascii="Verdana" w:hAnsi="Verdana"/>
                <w:sz w:val="18"/>
                <w:szCs w:val="18"/>
                <w:lang w:val="en-US"/>
              </w:rPr>
              <w:t xml:space="preserve">Drop down list of all </w:t>
            </w:r>
            <w:r>
              <w:rPr>
                <w:rFonts w:ascii="Verdana" w:hAnsi="Verdana"/>
                <w:sz w:val="18"/>
                <w:szCs w:val="18"/>
                <w:lang w:val="en-US"/>
              </w:rPr>
              <w:t xml:space="preserve">locations whose Province is set to British Columbia, </w:t>
            </w:r>
            <w:r w:rsidRPr="001D04D2">
              <w:rPr>
                <w:rFonts w:ascii="Verdana" w:hAnsi="Verdana"/>
                <w:sz w:val="18"/>
                <w:szCs w:val="18"/>
                <w:lang w:val="en-US"/>
              </w:rPr>
              <w:t>Northwest Territories</w:t>
            </w:r>
            <w:r>
              <w:rPr>
                <w:rFonts w:ascii="Verdana" w:hAnsi="Verdana"/>
                <w:sz w:val="18"/>
                <w:szCs w:val="18"/>
                <w:lang w:val="en-US"/>
              </w:rPr>
              <w:t xml:space="preserve"> or Yukon and has the </w:t>
            </w:r>
            <w:proofErr w:type="spellStart"/>
            <w:r>
              <w:rPr>
                <w:rFonts w:ascii="Verdana" w:hAnsi="Verdana"/>
                <w:sz w:val="18"/>
                <w:szCs w:val="18"/>
                <w:lang w:val="en-US"/>
              </w:rPr>
              <w:t>TruckLocation</w:t>
            </w:r>
            <w:proofErr w:type="spellEnd"/>
            <w:r>
              <w:rPr>
                <w:rFonts w:ascii="Verdana" w:hAnsi="Verdana"/>
                <w:sz w:val="18"/>
                <w:szCs w:val="18"/>
                <w:lang w:val="en-US"/>
              </w:rPr>
              <w:t xml:space="preserve"> and </w:t>
            </w:r>
            <w:proofErr w:type="spellStart"/>
            <w:r>
              <w:rPr>
                <w:rFonts w:ascii="Verdana" w:hAnsi="Verdana"/>
                <w:sz w:val="18"/>
                <w:szCs w:val="18"/>
                <w:lang w:val="en-US"/>
              </w:rPr>
              <w:t>Rental_Location</w:t>
            </w:r>
            <w:proofErr w:type="spellEnd"/>
            <w:r>
              <w:rPr>
                <w:rFonts w:ascii="Verdana" w:hAnsi="Verdana"/>
                <w:sz w:val="18"/>
                <w:szCs w:val="18"/>
                <w:lang w:val="en-US"/>
              </w:rPr>
              <w:t xml:space="preserve"> flags turned on</w:t>
            </w:r>
            <w:r w:rsidRPr="00C96DDE">
              <w:rPr>
                <w:rFonts w:ascii="Verdana" w:hAnsi="Verdana"/>
                <w:sz w:val="18"/>
                <w:szCs w:val="18"/>
                <w:lang w:val="en-US"/>
              </w:rPr>
              <w:t>.</w:t>
            </w:r>
          </w:p>
        </w:tc>
      </w:tr>
      <w:tr w:rsidR="00936D6F" w:rsidRPr="00C96DDE" w:rsidTr="00936D6F">
        <w:tc>
          <w:tcPr>
            <w:tcW w:w="2258" w:type="dxa"/>
            <w:vAlign w:val="center"/>
          </w:tcPr>
          <w:p w:rsidR="00936D6F" w:rsidRDefault="00936D6F" w:rsidP="00936D6F">
            <w:pPr>
              <w:ind w:right="297"/>
              <w:rPr>
                <w:rFonts w:ascii="Verdana" w:hAnsi="Verdana"/>
                <w:sz w:val="18"/>
                <w:szCs w:val="18"/>
                <w:lang w:val="en-US"/>
              </w:rPr>
            </w:pPr>
            <w:r>
              <w:rPr>
                <w:rFonts w:ascii="Verdana" w:hAnsi="Verdana"/>
                <w:sz w:val="18"/>
                <w:szCs w:val="18"/>
                <w:lang w:val="en-US"/>
              </w:rPr>
              <w:t>District</w:t>
            </w:r>
          </w:p>
        </w:tc>
        <w:tc>
          <w:tcPr>
            <w:tcW w:w="1352" w:type="dxa"/>
            <w:vAlign w:val="center"/>
          </w:tcPr>
          <w:p w:rsidR="00936D6F" w:rsidRDefault="00016F56" w:rsidP="004C3949">
            <w:pPr>
              <w:ind w:right="112"/>
              <w:jc w:val="both"/>
              <w:rPr>
                <w:rFonts w:ascii="Verdana" w:hAnsi="Verdana"/>
                <w:sz w:val="18"/>
                <w:szCs w:val="18"/>
                <w:lang w:val="en-US"/>
              </w:rPr>
            </w:pPr>
            <w:r>
              <w:rPr>
                <w:rFonts w:ascii="Verdana" w:hAnsi="Verdana"/>
                <w:sz w:val="18"/>
                <w:szCs w:val="18"/>
                <w:lang w:val="en-US"/>
              </w:rPr>
              <w:t>Yes</w:t>
            </w:r>
          </w:p>
        </w:tc>
        <w:tc>
          <w:tcPr>
            <w:tcW w:w="5180" w:type="dxa"/>
            <w:vAlign w:val="center"/>
          </w:tcPr>
          <w:p w:rsidR="00936D6F" w:rsidRPr="00C96DDE" w:rsidRDefault="002B25FA" w:rsidP="004C3949">
            <w:pPr>
              <w:ind w:right="72"/>
              <w:jc w:val="both"/>
              <w:rPr>
                <w:rFonts w:ascii="Verdana" w:hAnsi="Verdana"/>
                <w:sz w:val="18"/>
                <w:szCs w:val="18"/>
                <w:lang w:val="en-US"/>
              </w:rPr>
            </w:pPr>
            <w:r>
              <w:rPr>
                <w:rFonts w:ascii="Verdana" w:hAnsi="Verdana"/>
                <w:sz w:val="18"/>
                <w:szCs w:val="18"/>
                <w:lang w:val="en-US"/>
              </w:rPr>
              <w:t>Used to group locations together in the Locations page. Each district is identified by a pin in the map of British Columbia in the Locations page.</w:t>
            </w:r>
            <w:r w:rsidR="00016F56">
              <w:rPr>
                <w:rFonts w:ascii="Verdana" w:hAnsi="Verdana"/>
                <w:sz w:val="18"/>
                <w:szCs w:val="18"/>
                <w:lang w:val="en-US"/>
              </w:rPr>
              <w:t xml:space="preserve"> </w:t>
            </w:r>
          </w:p>
        </w:tc>
      </w:tr>
      <w:tr w:rsidR="00936D6F" w:rsidRPr="00C96DDE" w:rsidTr="00936D6F">
        <w:tc>
          <w:tcPr>
            <w:tcW w:w="2258" w:type="dxa"/>
            <w:vAlign w:val="center"/>
          </w:tcPr>
          <w:p w:rsidR="00936D6F" w:rsidRPr="00C96DDE" w:rsidRDefault="00936D6F" w:rsidP="00936D6F">
            <w:pPr>
              <w:ind w:right="297"/>
              <w:rPr>
                <w:rFonts w:ascii="Verdana" w:hAnsi="Verdana"/>
                <w:sz w:val="18"/>
                <w:szCs w:val="18"/>
                <w:lang w:val="en-US"/>
              </w:rPr>
            </w:pPr>
            <w:r>
              <w:rPr>
                <w:rFonts w:ascii="Verdana" w:hAnsi="Verdana"/>
                <w:sz w:val="18"/>
                <w:szCs w:val="18"/>
                <w:lang w:val="en-US"/>
              </w:rPr>
              <w:t>Longitude</w:t>
            </w:r>
          </w:p>
        </w:tc>
        <w:tc>
          <w:tcPr>
            <w:tcW w:w="1352" w:type="dxa"/>
            <w:vAlign w:val="center"/>
          </w:tcPr>
          <w:p w:rsidR="00936D6F" w:rsidRPr="00C96DDE" w:rsidRDefault="00016F56" w:rsidP="00FC2EA7">
            <w:pPr>
              <w:ind w:right="72"/>
              <w:jc w:val="both"/>
              <w:rPr>
                <w:rFonts w:ascii="Verdana" w:hAnsi="Verdana"/>
                <w:sz w:val="18"/>
                <w:szCs w:val="18"/>
                <w:lang w:val="en-US"/>
              </w:rPr>
            </w:pPr>
            <w:r>
              <w:rPr>
                <w:rFonts w:ascii="Verdana" w:hAnsi="Verdana"/>
                <w:sz w:val="18"/>
                <w:szCs w:val="18"/>
                <w:lang w:val="en-US"/>
              </w:rPr>
              <w:t>Yes</w:t>
            </w:r>
          </w:p>
        </w:tc>
        <w:tc>
          <w:tcPr>
            <w:tcW w:w="5180" w:type="dxa"/>
            <w:vAlign w:val="center"/>
          </w:tcPr>
          <w:p w:rsidR="00936D6F" w:rsidRDefault="00D21D0A" w:rsidP="00FC2EA7">
            <w:pPr>
              <w:ind w:right="72"/>
              <w:jc w:val="both"/>
              <w:rPr>
                <w:rFonts w:ascii="Verdana" w:hAnsi="Verdana"/>
                <w:sz w:val="18"/>
                <w:szCs w:val="18"/>
                <w:lang w:val="en-US"/>
              </w:rPr>
            </w:pPr>
            <w:r>
              <w:rPr>
                <w:rFonts w:ascii="Verdana" w:hAnsi="Verdana"/>
                <w:sz w:val="18"/>
                <w:szCs w:val="18"/>
                <w:lang w:val="en-US"/>
              </w:rPr>
              <w:t xml:space="preserve">This field is mandatory for pin pointing the exact coordinates of </w:t>
            </w:r>
            <w:r w:rsidR="003C74F9">
              <w:rPr>
                <w:rFonts w:ascii="Verdana" w:hAnsi="Verdana"/>
                <w:sz w:val="18"/>
                <w:szCs w:val="18"/>
                <w:lang w:val="en-US"/>
              </w:rPr>
              <w:t xml:space="preserve">a </w:t>
            </w:r>
            <w:r>
              <w:rPr>
                <w:rFonts w:ascii="Verdana" w:hAnsi="Verdana"/>
                <w:sz w:val="18"/>
                <w:szCs w:val="18"/>
                <w:lang w:val="en-US"/>
              </w:rPr>
              <w:t>location on Google Maps.</w:t>
            </w:r>
            <w:r w:rsidR="00016F56">
              <w:rPr>
                <w:rFonts w:ascii="Verdana" w:hAnsi="Verdana"/>
                <w:sz w:val="18"/>
                <w:szCs w:val="18"/>
                <w:lang w:val="en-US"/>
              </w:rPr>
              <w:t xml:space="preserve"> </w:t>
            </w:r>
          </w:p>
          <w:p w:rsidR="00D21D0A" w:rsidRDefault="00D21D0A" w:rsidP="00FC2EA7">
            <w:pPr>
              <w:ind w:right="72"/>
              <w:jc w:val="both"/>
              <w:rPr>
                <w:rFonts w:ascii="Verdana" w:hAnsi="Verdana"/>
                <w:sz w:val="18"/>
                <w:szCs w:val="18"/>
                <w:lang w:val="en-US"/>
              </w:rPr>
            </w:pPr>
          </w:p>
          <w:p w:rsidR="00D21D0A" w:rsidRPr="00C96DDE" w:rsidRDefault="00D21D0A" w:rsidP="00FC2EA7">
            <w:pPr>
              <w:ind w:right="72"/>
              <w:jc w:val="both"/>
              <w:rPr>
                <w:rFonts w:ascii="Verdana" w:hAnsi="Verdana"/>
                <w:sz w:val="18"/>
                <w:szCs w:val="18"/>
                <w:lang w:val="en-US"/>
              </w:rPr>
            </w:pPr>
            <w:r w:rsidRPr="00FC2EA7">
              <w:rPr>
                <w:rFonts w:ascii="Verdana" w:hAnsi="Verdana"/>
                <w:sz w:val="18"/>
                <w:szCs w:val="18"/>
                <w:lang w:val="en-US"/>
              </w:rPr>
              <w:t xml:space="preserve">Used in the </w:t>
            </w:r>
            <w:proofErr w:type="spellStart"/>
            <w:r w:rsidRPr="00FC2EA7">
              <w:rPr>
                <w:rFonts w:ascii="Verdana" w:hAnsi="Verdana"/>
                <w:sz w:val="18"/>
                <w:szCs w:val="18"/>
                <w:lang w:val="en-US"/>
              </w:rPr>
              <w:t>DistanceBetween</w:t>
            </w:r>
            <w:proofErr w:type="spellEnd"/>
            <w:r w:rsidRPr="00FC2EA7">
              <w:rPr>
                <w:rFonts w:ascii="Verdana" w:hAnsi="Verdana"/>
                <w:sz w:val="18"/>
                <w:szCs w:val="18"/>
                <w:lang w:val="en-US"/>
              </w:rPr>
              <w:t xml:space="preserve"> scalar-valued function.</w:t>
            </w:r>
          </w:p>
        </w:tc>
      </w:tr>
      <w:tr w:rsidR="00936D6F" w:rsidRPr="00C96DDE" w:rsidTr="00936D6F">
        <w:tc>
          <w:tcPr>
            <w:tcW w:w="2258" w:type="dxa"/>
            <w:vAlign w:val="center"/>
          </w:tcPr>
          <w:p w:rsidR="00936D6F" w:rsidRPr="00C96DDE" w:rsidRDefault="00936D6F" w:rsidP="00936D6F">
            <w:pPr>
              <w:ind w:right="297"/>
              <w:rPr>
                <w:rFonts w:ascii="Verdana" w:hAnsi="Verdana"/>
                <w:sz w:val="18"/>
                <w:szCs w:val="18"/>
                <w:lang w:val="en-US"/>
              </w:rPr>
            </w:pPr>
            <w:r>
              <w:rPr>
                <w:rFonts w:ascii="Verdana" w:hAnsi="Verdana"/>
                <w:sz w:val="18"/>
                <w:szCs w:val="18"/>
                <w:lang w:val="en-US"/>
              </w:rPr>
              <w:t>Latitude</w:t>
            </w:r>
          </w:p>
        </w:tc>
        <w:tc>
          <w:tcPr>
            <w:tcW w:w="1352" w:type="dxa"/>
            <w:vAlign w:val="center"/>
          </w:tcPr>
          <w:p w:rsidR="00936D6F" w:rsidRPr="00C96DDE" w:rsidRDefault="00016F56" w:rsidP="00FC2EA7">
            <w:pPr>
              <w:ind w:right="72"/>
              <w:jc w:val="both"/>
              <w:rPr>
                <w:rFonts w:ascii="Verdana" w:hAnsi="Verdana"/>
                <w:sz w:val="18"/>
                <w:szCs w:val="18"/>
                <w:lang w:val="en-US"/>
              </w:rPr>
            </w:pPr>
            <w:r>
              <w:rPr>
                <w:rFonts w:ascii="Verdana" w:hAnsi="Verdana"/>
                <w:sz w:val="18"/>
                <w:szCs w:val="18"/>
                <w:lang w:val="en-US"/>
              </w:rPr>
              <w:t>Yes</w:t>
            </w:r>
          </w:p>
        </w:tc>
        <w:tc>
          <w:tcPr>
            <w:tcW w:w="5180" w:type="dxa"/>
            <w:vAlign w:val="center"/>
          </w:tcPr>
          <w:p w:rsidR="00D21D0A" w:rsidRDefault="00D21D0A" w:rsidP="00D21D0A">
            <w:pPr>
              <w:ind w:right="72"/>
              <w:jc w:val="both"/>
              <w:rPr>
                <w:rFonts w:ascii="Verdana" w:hAnsi="Verdana"/>
                <w:sz w:val="18"/>
                <w:szCs w:val="18"/>
                <w:lang w:val="en-US"/>
              </w:rPr>
            </w:pPr>
            <w:r>
              <w:rPr>
                <w:rFonts w:ascii="Verdana" w:hAnsi="Verdana"/>
                <w:sz w:val="18"/>
                <w:szCs w:val="18"/>
                <w:lang w:val="en-US"/>
              </w:rPr>
              <w:t xml:space="preserve">This field is mandatory for pin pointing the exact coordinates of </w:t>
            </w:r>
            <w:r w:rsidR="003C74F9">
              <w:rPr>
                <w:rFonts w:ascii="Verdana" w:hAnsi="Verdana"/>
                <w:sz w:val="18"/>
                <w:szCs w:val="18"/>
                <w:lang w:val="en-US"/>
              </w:rPr>
              <w:t xml:space="preserve">a </w:t>
            </w:r>
            <w:r>
              <w:rPr>
                <w:rFonts w:ascii="Verdana" w:hAnsi="Verdana"/>
                <w:sz w:val="18"/>
                <w:szCs w:val="18"/>
                <w:lang w:val="en-US"/>
              </w:rPr>
              <w:t xml:space="preserve">location on Google Maps. </w:t>
            </w:r>
          </w:p>
          <w:p w:rsidR="00D21D0A" w:rsidRDefault="00D21D0A" w:rsidP="00D21D0A">
            <w:pPr>
              <w:ind w:right="72"/>
              <w:jc w:val="both"/>
              <w:rPr>
                <w:rFonts w:ascii="Verdana" w:hAnsi="Verdana"/>
                <w:sz w:val="18"/>
                <w:szCs w:val="18"/>
                <w:lang w:val="en-US"/>
              </w:rPr>
            </w:pPr>
          </w:p>
          <w:p w:rsidR="00936D6F" w:rsidRPr="00C96DDE" w:rsidRDefault="00D21D0A" w:rsidP="00D21D0A">
            <w:pPr>
              <w:ind w:right="72"/>
              <w:jc w:val="both"/>
              <w:rPr>
                <w:rFonts w:ascii="Verdana" w:hAnsi="Verdana"/>
                <w:sz w:val="18"/>
                <w:szCs w:val="18"/>
                <w:lang w:val="en-US"/>
              </w:rPr>
            </w:pPr>
            <w:r w:rsidRPr="00FC2EA7">
              <w:rPr>
                <w:rFonts w:ascii="Verdana" w:hAnsi="Verdana"/>
                <w:sz w:val="18"/>
                <w:szCs w:val="18"/>
                <w:lang w:val="en-US"/>
              </w:rPr>
              <w:t xml:space="preserve">Used in the </w:t>
            </w:r>
            <w:proofErr w:type="spellStart"/>
            <w:r w:rsidRPr="00FC2EA7">
              <w:rPr>
                <w:rFonts w:ascii="Verdana" w:hAnsi="Verdana"/>
                <w:sz w:val="18"/>
                <w:szCs w:val="18"/>
                <w:lang w:val="en-US"/>
              </w:rPr>
              <w:t>DistanceBetween</w:t>
            </w:r>
            <w:proofErr w:type="spellEnd"/>
            <w:r w:rsidRPr="00FC2EA7">
              <w:rPr>
                <w:rFonts w:ascii="Verdana" w:hAnsi="Verdana"/>
                <w:sz w:val="18"/>
                <w:szCs w:val="18"/>
                <w:lang w:val="en-US"/>
              </w:rPr>
              <w:t xml:space="preserve"> scalar-valued function.</w:t>
            </w:r>
          </w:p>
        </w:tc>
      </w:tr>
    </w:tbl>
    <w:p w:rsidR="00936D6F" w:rsidRDefault="00936D6F" w:rsidP="00936D6F">
      <w:pPr>
        <w:ind w:right="720"/>
        <w:jc w:val="both"/>
        <w:rPr>
          <w:rFonts w:ascii="Verdana" w:hAnsi="Verdana"/>
          <w:sz w:val="18"/>
          <w:szCs w:val="18"/>
          <w:lang w:val="en-US"/>
        </w:rPr>
      </w:pPr>
    </w:p>
    <w:p w:rsidR="002B25FA" w:rsidRPr="00C96DDE" w:rsidRDefault="002B25FA" w:rsidP="002B25FA">
      <w:pPr>
        <w:ind w:right="720"/>
        <w:jc w:val="both"/>
        <w:rPr>
          <w:rFonts w:ascii="Verdana" w:hAnsi="Verdana"/>
          <w:sz w:val="18"/>
          <w:szCs w:val="18"/>
          <w:lang w:val="en-US"/>
        </w:rPr>
      </w:pPr>
      <w:r>
        <w:rPr>
          <w:rFonts w:ascii="Verdana" w:hAnsi="Verdana"/>
          <w:b/>
          <w:sz w:val="18"/>
          <w:szCs w:val="18"/>
          <w:lang w:val="en-US"/>
        </w:rPr>
        <w:t>Location Finder</w:t>
      </w:r>
    </w:p>
    <w:p w:rsidR="002B25FA" w:rsidRPr="00C96DDE" w:rsidRDefault="002B25FA" w:rsidP="002B25FA">
      <w:pPr>
        <w:ind w:right="720"/>
        <w:jc w:val="both"/>
        <w:rPr>
          <w:rFonts w:ascii="Verdana" w:hAnsi="Verdana"/>
          <w:sz w:val="18"/>
          <w:szCs w:val="18"/>
          <w:lang w:val="en-US"/>
        </w:rPr>
      </w:pPr>
    </w:p>
    <w:p w:rsidR="00D21D0A" w:rsidRDefault="003C74F9" w:rsidP="002B25FA">
      <w:pPr>
        <w:ind w:right="720"/>
        <w:jc w:val="both"/>
        <w:rPr>
          <w:rFonts w:ascii="Verdana" w:hAnsi="Verdana"/>
          <w:sz w:val="18"/>
          <w:szCs w:val="18"/>
          <w:lang w:val="en-US"/>
        </w:rPr>
      </w:pPr>
      <w:r>
        <w:rPr>
          <w:rFonts w:ascii="Verdana" w:hAnsi="Verdana"/>
          <w:sz w:val="18"/>
          <w:szCs w:val="18"/>
          <w:lang w:val="en-US"/>
        </w:rPr>
        <w:t>The Location Finder is able to return all Budget rental locations</w:t>
      </w:r>
      <w:r w:rsidR="00A50501">
        <w:rPr>
          <w:rFonts w:ascii="Verdana" w:hAnsi="Verdana"/>
          <w:sz w:val="18"/>
          <w:szCs w:val="18"/>
          <w:lang w:val="en-US"/>
        </w:rPr>
        <w:t xml:space="preserve"> (regardless of the </w:t>
      </w:r>
      <w:proofErr w:type="spellStart"/>
      <w:r w:rsidR="00A50501">
        <w:rPr>
          <w:rFonts w:ascii="Verdana" w:hAnsi="Verdana"/>
          <w:sz w:val="18"/>
          <w:szCs w:val="18"/>
          <w:lang w:val="en-US"/>
        </w:rPr>
        <w:t>Car_Location</w:t>
      </w:r>
      <w:proofErr w:type="spellEnd"/>
      <w:r w:rsidR="00A50501">
        <w:rPr>
          <w:rFonts w:ascii="Verdana" w:hAnsi="Verdana"/>
          <w:sz w:val="18"/>
          <w:szCs w:val="18"/>
          <w:lang w:val="en-US"/>
        </w:rPr>
        <w:t xml:space="preserve"> and </w:t>
      </w:r>
      <w:proofErr w:type="spellStart"/>
      <w:r w:rsidR="00A50501">
        <w:rPr>
          <w:rFonts w:ascii="Verdana" w:hAnsi="Verdana"/>
          <w:sz w:val="18"/>
          <w:szCs w:val="18"/>
          <w:lang w:val="en-US"/>
        </w:rPr>
        <w:t>Truck_Location</w:t>
      </w:r>
      <w:proofErr w:type="spellEnd"/>
      <w:r w:rsidR="00A50501">
        <w:rPr>
          <w:rFonts w:ascii="Verdana" w:hAnsi="Verdana"/>
          <w:sz w:val="18"/>
          <w:szCs w:val="18"/>
          <w:lang w:val="en-US"/>
        </w:rPr>
        <w:t xml:space="preserve"> flag)</w:t>
      </w:r>
      <w:r>
        <w:rPr>
          <w:rFonts w:ascii="Verdana" w:hAnsi="Verdana"/>
          <w:sz w:val="18"/>
          <w:szCs w:val="18"/>
          <w:lang w:val="en-US"/>
        </w:rPr>
        <w:t xml:space="preserve"> within </w:t>
      </w:r>
      <w:r w:rsidR="00D21D0A">
        <w:rPr>
          <w:rFonts w:ascii="Verdana" w:hAnsi="Verdana"/>
          <w:sz w:val="18"/>
          <w:szCs w:val="18"/>
          <w:lang w:val="en-US"/>
        </w:rPr>
        <w:t>50km of the search query</w:t>
      </w:r>
      <w:r w:rsidR="00D21D0A" w:rsidRPr="00C96DDE">
        <w:rPr>
          <w:rFonts w:ascii="Verdana" w:hAnsi="Verdana"/>
          <w:sz w:val="18"/>
          <w:szCs w:val="18"/>
          <w:lang w:val="en-US"/>
        </w:rPr>
        <w:t>.</w:t>
      </w:r>
      <w:r>
        <w:rPr>
          <w:rFonts w:ascii="Verdana" w:hAnsi="Verdana"/>
          <w:sz w:val="18"/>
          <w:szCs w:val="18"/>
          <w:lang w:val="en-US"/>
        </w:rPr>
        <w:t xml:space="preserve"> </w:t>
      </w:r>
      <w:r w:rsidR="00A50501">
        <w:rPr>
          <w:rFonts w:ascii="Verdana" w:hAnsi="Verdana"/>
          <w:sz w:val="18"/>
          <w:szCs w:val="18"/>
          <w:lang w:val="en-US"/>
        </w:rPr>
        <w:t xml:space="preserve">The idea here is to showcase all Budget locations providing rental services regardless of the type of fleet they carry. </w:t>
      </w:r>
      <w:r>
        <w:rPr>
          <w:rFonts w:ascii="Verdana" w:hAnsi="Verdana"/>
          <w:sz w:val="18"/>
          <w:szCs w:val="18"/>
          <w:lang w:val="en-US"/>
        </w:rPr>
        <w:t>The search query can be any of the following:</w:t>
      </w:r>
    </w:p>
    <w:p w:rsidR="003C74F9" w:rsidRDefault="003C74F9" w:rsidP="003C74F9">
      <w:pPr>
        <w:pStyle w:val="ListParagraph"/>
        <w:numPr>
          <w:ilvl w:val="0"/>
          <w:numId w:val="19"/>
        </w:numPr>
        <w:ind w:right="720"/>
        <w:jc w:val="both"/>
        <w:rPr>
          <w:rFonts w:ascii="Verdana" w:hAnsi="Verdana"/>
          <w:sz w:val="18"/>
          <w:szCs w:val="18"/>
          <w:lang w:val="en-US"/>
        </w:rPr>
      </w:pPr>
      <w:r>
        <w:rPr>
          <w:rFonts w:ascii="Verdana" w:hAnsi="Verdana"/>
          <w:sz w:val="18"/>
          <w:szCs w:val="18"/>
          <w:lang w:val="en-US"/>
        </w:rPr>
        <w:t>A combination of city and province</w:t>
      </w:r>
    </w:p>
    <w:p w:rsidR="003C74F9" w:rsidRDefault="003C74F9" w:rsidP="003C74F9">
      <w:pPr>
        <w:pStyle w:val="ListParagraph"/>
        <w:numPr>
          <w:ilvl w:val="0"/>
          <w:numId w:val="19"/>
        </w:numPr>
        <w:ind w:right="720"/>
        <w:jc w:val="both"/>
        <w:rPr>
          <w:rFonts w:ascii="Verdana" w:hAnsi="Verdana"/>
          <w:sz w:val="18"/>
          <w:szCs w:val="18"/>
          <w:lang w:val="en-US"/>
        </w:rPr>
      </w:pPr>
      <w:r>
        <w:rPr>
          <w:rFonts w:ascii="Verdana" w:hAnsi="Verdana"/>
          <w:sz w:val="18"/>
          <w:szCs w:val="18"/>
          <w:lang w:val="en-US"/>
        </w:rPr>
        <w:t>An address</w:t>
      </w:r>
    </w:p>
    <w:p w:rsidR="003C74F9" w:rsidRDefault="003C74F9" w:rsidP="003C74F9">
      <w:pPr>
        <w:pStyle w:val="ListParagraph"/>
        <w:numPr>
          <w:ilvl w:val="0"/>
          <w:numId w:val="19"/>
        </w:numPr>
        <w:ind w:right="720"/>
        <w:jc w:val="both"/>
        <w:rPr>
          <w:rFonts w:ascii="Verdana" w:hAnsi="Verdana"/>
          <w:sz w:val="18"/>
          <w:szCs w:val="18"/>
          <w:lang w:val="en-US"/>
        </w:rPr>
      </w:pPr>
      <w:r>
        <w:rPr>
          <w:rFonts w:ascii="Verdana" w:hAnsi="Verdana"/>
          <w:sz w:val="18"/>
          <w:szCs w:val="18"/>
          <w:lang w:val="en-US"/>
        </w:rPr>
        <w:t>A postal code</w:t>
      </w:r>
    </w:p>
    <w:p w:rsidR="003C74F9" w:rsidRDefault="003C74F9" w:rsidP="003C74F9">
      <w:pPr>
        <w:ind w:right="720"/>
        <w:jc w:val="both"/>
        <w:rPr>
          <w:rFonts w:ascii="Verdana" w:hAnsi="Verdana"/>
          <w:sz w:val="18"/>
          <w:szCs w:val="18"/>
          <w:lang w:val="en-US"/>
        </w:rPr>
      </w:pPr>
    </w:p>
    <w:p w:rsidR="003C74F9" w:rsidRPr="003C74F9" w:rsidRDefault="003C74F9" w:rsidP="003C74F9">
      <w:pPr>
        <w:ind w:right="720"/>
        <w:jc w:val="both"/>
        <w:rPr>
          <w:rFonts w:ascii="Verdana" w:hAnsi="Verdana"/>
          <w:sz w:val="18"/>
          <w:szCs w:val="18"/>
          <w:lang w:val="en-US"/>
        </w:rPr>
      </w:pPr>
      <w:r>
        <w:rPr>
          <w:rFonts w:ascii="Verdana" w:hAnsi="Verdana"/>
          <w:sz w:val="18"/>
          <w:szCs w:val="18"/>
          <w:lang w:val="en-US"/>
        </w:rPr>
        <w:t>If not enough information is provided by the user to accurately search for a location, the Location Finder will display a lis</w:t>
      </w:r>
      <w:r w:rsidR="00A50501">
        <w:rPr>
          <w:rFonts w:ascii="Verdana" w:hAnsi="Verdana"/>
          <w:sz w:val="18"/>
          <w:szCs w:val="18"/>
          <w:lang w:val="en-US"/>
        </w:rPr>
        <w:t>t of locations matching the user’s search query to gently prompt the user to select a more detailed address.</w:t>
      </w:r>
    </w:p>
    <w:p w:rsidR="00D21D0A" w:rsidRDefault="00D21D0A" w:rsidP="002B25FA">
      <w:pPr>
        <w:ind w:right="720"/>
        <w:jc w:val="both"/>
        <w:rPr>
          <w:rFonts w:ascii="Verdana" w:hAnsi="Verdana"/>
          <w:sz w:val="18"/>
          <w:szCs w:val="18"/>
          <w:lang w:val="en-US"/>
        </w:rPr>
      </w:pPr>
    </w:p>
    <w:p w:rsidR="00936D6F" w:rsidRDefault="00D21D0A" w:rsidP="002B25FA">
      <w:pPr>
        <w:ind w:right="720"/>
        <w:jc w:val="both"/>
        <w:rPr>
          <w:rFonts w:ascii="Verdana" w:hAnsi="Verdana"/>
          <w:sz w:val="18"/>
          <w:szCs w:val="18"/>
          <w:lang w:val="en-US"/>
        </w:rPr>
      </w:pPr>
      <w:r>
        <w:rPr>
          <w:rFonts w:ascii="Verdana" w:hAnsi="Verdana"/>
          <w:sz w:val="18"/>
          <w:szCs w:val="18"/>
          <w:lang w:val="en-US"/>
        </w:rPr>
        <w:t xml:space="preserve">All current values for longitude and latitude were obtained from </w:t>
      </w:r>
      <w:hyperlink r:id="rId10" w:history="1">
        <w:r w:rsidRPr="000D2A40">
          <w:rPr>
            <w:rStyle w:val="Hyperlink"/>
            <w:rFonts w:ascii="Verdana" w:hAnsi="Verdana"/>
            <w:sz w:val="18"/>
            <w:szCs w:val="18"/>
            <w:lang w:val="en-US"/>
          </w:rPr>
          <w:t>http://itouchmap.com/latlong.html</w:t>
        </w:r>
      </w:hyperlink>
      <w:r>
        <w:rPr>
          <w:rFonts w:ascii="Verdana" w:hAnsi="Verdana"/>
          <w:sz w:val="18"/>
          <w:szCs w:val="18"/>
          <w:lang w:val="en-US"/>
        </w:rPr>
        <w:t xml:space="preserve"> based on the full address of the </w:t>
      </w:r>
      <w:r w:rsidR="00A50501">
        <w:rPr>
          <w:rFonts w:ascii="Verdana" w:hAnsi="Verdana"/>
          <w:sz w:val="18"/>
          <w:szCs w:val="18"/>
          <w:lang w:val="en-US"/>
        </w:rPr>
        <w:t>rental location.</w:t>
      </w:r>
    </w:p>
    <w:p w:rsidR="00D21D0A" w:rsidRDefault="00D21D0A" w:rsidP="002B25FA">
      <w:pPr>
        <w:ind w:right="720"/>
        <w:jc w:val="both"/>
        <w:rPr>
          <w:rFonts w:ascii="Verdana" w:hAnsi="Verdana"/>
          <w:sz w:val="18"/>
          <w:szCs w:val="18"/>
          <w:lang w:val="en-US"/>
        </w:rPr>
      </w:pPr>
    </w:p>
    <w:p w:rsidR="00D21D0A" w:rsidRDefault="00D21D0A" w:rsidP="002B25FA">
      <w:pPr>
        <w:ind w:right="720"/>
        <w:jc w:val="both"/>
        <w:rPr>
          <w:rFonts w:ascii="Verdana" w:hAnsi="Verdana"/>
          <w:sz w:val="18"/>
          <w:szCs w:val="18"/>
          <w:lang w:val="en-US"/>
        </w:rPr>
      </w:pPr>
    </w:p>
    <w:p w:rsidR="00677701" w:rsidRDefault="00677701" w:rsidP="00677701">
      <w:pPr>
        <w:ind w:right="720"/>
        <w:jc w:val="both"/>
        <w:rPr>
          <w:rFonts w:ascii="Verdana" w:hAnsi="Verdana"/>
          <w:color w:val="0000FF"/>
          <w:lang w:val="en-US"/>
        </w:rPr>
      </w:pPr>
    </w:p>
    <w:p w:rsidR="003B4A59" w:rsidRDefault="003B4A59" w:rsidP="00677701">
      <w:pPr>
        <w:ind w:right="720"/>
        <w:jc w:val="both"/>
        <w:rPr>
          <w:rFonts w:ascii="Verdana" w:hAnsi="Verdana"/>
          <w:color w:val="0000FF"/>
          <w:lang w:val="en-US"/>
        </w:rPr>
        <w:sectPr w:rsidR="003B4A59">
          <w:pgSz w:w="12240" w:h="15840"/>
          <w:pgMar w:top="1440" w:right="1440" w:bottom="1440" w:left="1440" w:header="708" w:footer="708" w:gutter="0"/>
          <w:cols w:space="708"/>
          <w:docGrid w:linePitch="360"/>
        </w:sectPr>
      </w:pPr>
    </w:p>
    <w:p w:rsidR="00DA688C" w:rsidRPr="00C96DDE" w:rsidRDefault="00D65F62" w:rsidP="00B51A01">
      <w:pPr>
        <w:pStyle w:val="ListParagraph"/>
        <w:numPr>
          <w:ilvl w:val="0"/>
          <w:numId w:val="3"/>
        </w:numPr>
        <w:ind w:left="720" w:right="720"/>
        <w:jc w:val="both"/>
        <w:rPr>
          <w:rFonts w:ascii="Verdana" w:hAnsi="Verdana"/>
          <w:color w:val="0000FF"/>
          <w:lang w:val="en-US"/>
        </w:rPr>
      </w:pPr>
      <w:r>
        <w:rPr>
          <w:rFonts w:ascii="Verdana" w:hAnsi="Verdana"/>
          <w:color w:val="0000FF"/>
          <w:lang w:val="en-US"/>
        </w:rPr>
        <w:lastRenderedPageBreak/>
        <w:t>Rate Maintenance</w:t>
      </w:r>
      <w:r w:rsidR="00E96070">
        <w:rPr>
          <w:rFonts w:ascii="Verdana" w:hAnsi="Verdana"/>
          <w:color w:val="0000FF"/>
          <w:lang w:val="en-US"/>
        </w:rPr>
        <w:t xml:space="preserve"> (Back End)</w:t>
      </w:r>
    </w:p>
    <w:p w:rsidR="00DA688C" w:rsidRPr="00C96DDE" w:rsidRDefault="00DA688C" w:rsidP="00EF6A5B">
      <w:pPr>
        <w:ind w:right="720"/>
        <w:jc w:val="both"/>
        <w:rPr>
          <w:rFonts w:ascii="Verdana" w:hAnsi="Verdana"/>
          <w:b/>
          <w:sz w:val="18"/>
          <w:szCs w:val="18"/>
          <w:lang w:val="en-US"/>
        </w:rPr>
      </w:pPr>
    </w:p>
    <w:p w:rsidR="00EC5814" w:rsidRPr="00C96DDE" w:rsidRDefault="00EF6A5B" w:rsidP="00EF6A5B">
      <w:pPr>
        <w:ind w:right="720"/>
        <w:jc w:val="both"/>
        <w:rPr>
          <w:rFonts w:ascii="Verdana" w:hAnsi="Verdana"/>
          <w:sz w:val="18"/>
          <w:szCs w:val="18"/>
          <w:lang w:val="en-US"/>
        </w:rPr>
      </w:pPr>
      <w:r w:rsidRPr="00C96DDE">
        <w:rPr>
          <w:rFonts w:ascii="Verdana" w:hAnsi="Verdana"/>
          <w:sz w:val="18"/>
          <w:szCs w:val="18"/>
          <w:lang w:val="en-US"/>
        </w:rPr>
        <w:t xml:space="preserve">GIS Users can </w:t>
      </w:r>
      <w:r w:rsidR="00EC5814" w:rsidRPr="00C96DDE">
        <w:rPr>
          <w:rFonts w:ascii="Verdana" w:hAnsi="Verdana"/>
          <w:sz w:val="18"/>
          <w:szCs w:val="18"/>
          <w:lang w:val="en-US"/>
        </w:rPr>
        <w:t xml:space="preserve">assign Around Town and Round Trip </w:t>
      </w:r>
      <w:r w:rsidRPr="00C96DDE">
        <w:rPr>
          <w:rFonts w:ascii="Verdana" w:hAnsi="Verdana"/>
          <w:sz w:val="18"/>
          <w:szCs w:val="18"/>
          <w:lang w:val="en-US"/>
        </w:rPr>
        <w:t xml:space="preserve">rates via the Rate Maintenance tool. </w:t>
      </w:r>
      <w:r w:rsidR="00EC5814" w:rsidRPr="00C96DDE">
        <w:rPr>
          <w:rFonts w:ascii="Verdana" w:hAnsi="Verdana"/>
          <w:sz w:val="18"/>
          <w:szCs w:val="18"/>
          <w:lang w:val="en-US"/>
        </w:rPr>
        <w:t xml:space="preserve">All rates must first be created in GIS before users can </w:t>
      </w:r>
      <w:r w:rsidR="00B866F8" w:rsidRPr="00C96DDE">
        <w:rPr>
          <w:rFonts w:ascii="Verdana" w:hAnsi="Verdana"/>
          <w:sz w:val="18"/>
          <w:szCs w:val="18"/>
          <w:lang w:val="en-US"/>
        </w:rPr>
        <w:t>set them up for the truck website.</w:t>
      </w:r>
    </w:p>
    <w:p w:rsidR="00B866F8" w:rsidRPr="00C96DDE" w:rsidRDefault="00B866F8" w:rsidP="00EF6A5B">
      <w:pPr>
        <w:ind w:right="720"/>
        <w:jc w:val="both"/>
        <w:rPr>
          <w:rFonts w:ascii="Verdana" w:hAnsi="Verdana"/>
          <w:sz w:val="18"/>
          <w:szCs w:val="18"/>
          <w:lang w:val="en-US"/>
        </w:rPr>
      </w:pPr>
    </w:p>
    <w:p w:rsidR="00B866F8" w:rsidRPr="00C96DDE" w:rsidRDefault="00B866F8" w:rsidP="00B866F8">
      <w:pPr>
        <w:ind w:right="720"/>
        <w:jc w:val="both"/>
        <w:rPr>
          <w:rFonts w:ascii="Verdana" w:hAnsi="Verdana"/>
          <w:sz w:val="18"/>
          <w:szCs w:val="18"/>
          <w:lang w:val="en-US"/>
        </w:rPr>
      </w:pPr>
      <w:r w:rsidRPr="00C96DDE">
        <w:rPr>
          <w:rFonts w:ascii="Verdana" w:hAnsi="Verdana"/>
          <w:b/>
          <w:sz w:val="18"/>
          <w:szCs w:val="18"/>
          <w:lang w:val="en-US"/>
        </w:rPr>
        <w:t>Around Town – Personal</w:t>
      </w:r>
    </w:p>
    <w:p w:rsidR="00B866F8" w:rsidRPr="00C96DDE" w:rsidRDefault="00B866F8" w:rsidP="00EF6A5B">
      <w:pPr>
        <w:ind w:right="720"/>
        <w:jc w:val="both"/>
        <w:rPr>
          <w:rFonts w:ascii="Verdana" w:hAnsi="Verdana"/>
          <w:sz w:val="18"/>
          <w:szCs w:val="18"/>
          <w:lang w:val="en-US"/>
        </w:rPr>
      </w:pPr>
    </w:p>
    <w:p w:rsidR="00DB2A55" w:rsidRPr="00C96DDE" w:rsidRDefault="00B866F8" w:rsidP="00EF6A5B">
      <w:pPr>
        <w:ind w:right="720"/>
        <w:jc w:val="both"/>
        <w:rPr>
          <w:rFonts w:ascii="Verdana" w:hAnsi="Verdana"/>
          <w:sz w:val="18"/>
          <w:szCs w:val="18"/>
          <w:lang w:val="en-US"/>
        </w:rPr>
      </w:pPr>
      <w:r w:rsidRPr="00C96DDE">
        <w:rPr>
          <w:rFonts w:ascii="Verdana" w:hAnsi="Verdana"/>
          <w:sz w:val="18"/>
          <w:szCs w:val="18"/>
          <w:lang w:val="en-US"/>
        </w:rPr>
        <w:t xml:space="preserve">Rates are set up in the </w:t>
      </w:r>
      <w:r w:rsidR="00D84A29">
        <w:rPr>
          <w:rFonts w:ascii="Verdana" w:hAnsi="Verdana"/>
          <w:sz w:val="18"/>
          <w:szCs w:val="18"/>
          <w:lang w:val="en-US"/>
        </w:rPr>
        <w:t>Truck</w:t>
      </w:r>
      <w:r w:rsidRPr="00C96DDE">
        <w:rPr>
          <w:rFonts w:ascii="Verdana" w:hAnsi="Verdana"/>
          <w:sz w:val="18"/>
          <w:szCs w:val="18"/>
          <w:lang w:val="en-US"/>
        </w:rPr>
        <w:t xml:space="preserve"> Rate Selection</w:t>
      </w:r>
      <w:r w:rsidR="00D84A29">
        <w:rPr>
          <w:rFonts w:ascii="Verdana" w:hAnsi="Verdana"/>
          <w:sz w:val="18"/>
          <w:szCs w:val="18"/>
          <w:lang w:val="en-US"/>
        </w:rPr>
        <w:t xml:space="preserve"> (Around Town)</w:t>
      </w:r>
      <w:r w:rsidRPr="00C96DDE">
        <w:rPr>
          <w:rFonts w:ascii="Verdana" w:hAnsi="Verdana"/>
          <w:sz w:val="18"/>
          <w:szCs w:val="18"/>
          <w:lang w:val="en-US"/>
        </w:rPr>
        <w:t xml:space="preserve"> screen in the Rate Maintenance tool. </w:t>
      </w:r>
      <w:r w:rsidR="00BC4899" w:rsidRPr="00C96DDE">
        <w:rPr>
          <w:rFonts w:ascii="Verdana" w:hAnsi="Verdana"/>
          <w:sz w:val="18"/>
          <w:szCs w:val="18"/>
          <w:lang w:val="en-US"/>
        </w:rPr>
        <w:t xml:space="preserve">Users have the ability to manage rates depending on the </w:t>
      </w:r>
      <w:proofErr w:type="spellStart"/>
      <w:r w:rsidR="00BC4899" w:rsidRPr="00C96DDE">
        <w:rPr>
          <w:rFonts w:ascii="Verdana" w:hAnsi="Verdana"/>
          <w:sz w:val="18"/>
          <w:szCs w:val="18"/>
          <w:lang w:val="en-US"/>
        </w:rPr>
        <w:t>pick up</w:t>
      </w:r>
      <w:proofErr w:type="spellEnd"/>
      <w:r w:rsidR="00BC4899" w:rsidRPr="00C96DDE">
        <w:rPr>
          <w:rFonts w:ascii="Verdana" w:hAnsi="Verdana"/>
          <w:sz w:val="18"/>
          <w:szCs w:val="18"/>
          <w:lang w:val="en-US"/>
        </w:rPr>
        <w:t xml:space="preserve"> location, vehicle class, pick up </w:t>
      </w:r>
      <w:r w:rsidR="00E111EA">
        <w:rPr>
          <w:rFonts w:ascii="Verdana" w:hAnsi="Verdana"/>
          <w:sz w:val="18"/>
          <w:szCs w:val="18"/>
          <w:lang w:val="en-US"/>
        </w:rPr>
        <w:t xml:space="preserve">date and </w:t>
      </w:r>
      <w:r w:rsidR="00BC4899" w:rsidRPr="00C96DDE">
        <w:rPr>
          <w:rFonts w:ascii="Verdana" w:hAnsi="Verdana"/>
          <w:sz w:val="18"/>
          <w:szCs w:val="18"/>
          <w:lang w:val="en-US"/>
        </w:rPr>
        <w:t>time</w:t>
      </w:r>
      <w:r w:rsidR="00E111EA">
        <w:rPr>
          <w:rFonts w:ascii="Verdana" w:hAnsi="Verdana"/>
          <w:sz w:val="18"/>
          <w:szCs w:val="18"/>
          <w:lang w:val="en-US"/>
        </w:rPr>
        <w:t>,</w:t>
      </w:r>
      <w:r w:rsidR="00BC4899" w:rsidRPr="00C96DDE">
        <w:rPr>
          <w:rFonts w:ascii="Verdana" w:hAnsi="Verdana"/>
          <w:sz w:val="18"/>
          <w:szCs w:val="18"/>
          <w:lang w:val="en-US"/>
        </w:rPr>
        <w:t xml:space="preserve"> the availability of the rate</w:t>
      </w:r>
      <w:r w:rsidR="00DB2A55" w:rsidRPr="00C96DDE">
        <w:rPr>
          <w:rFonts w:ascii="Verdana" w:hAnsi="Verdana"/>
          <w:sz w:val="18"/>
          <w:szCs w:val="18"/>
          <w:lang w:val="en-US"/>
        </w:rPr>
        <w:t xml:space="preserve"> (day of the week)</w:t>
      </w:r>
      <w:r w:rsidR="00E96070">
        <w:rPr>
          <w:rFonts w:ascii="Verdana" w:hAnsi="Verdana"/>
          <w:sz w:val="18"/>
          <w:szCs w:val="18"/>
          <w:lang w:val="en-US"/>
        </w:rPr>
        <w:t xml:space="preserve"> as well as the length of rental allowed</w:t>
      </w:r>
      <w:r w:rsidR="00DB2A55" w:rsidRPr="00C96DDE">
        <w:rPr>
          <w:rFonts w:ascii="Verdana" w:hAnsi="Verdana"/>
          <w:sz w:val="18"/>
          <w:szCs w:val="18"/>
          <w:lang w:val="en-US"/>
        </w:rPr>
        <w:t>.</w:t>
      </w:r>
      <w:r w:rsidR="00E111EA">
        <w:rPr>
          <w:rFonts w:ascii="Verdana" w:hAnsi="Verdana"/>
          <w:sz w:val="18"/>
          <w:szCs w:val="18"/>
          <w:lang w:val="en-US"/>
        </w:rPr>
        <w:t xml:space="preserve"> T</w:t>
      </w:r>
      <w:r w:rsidR="00D84A29">
        <w:rPr>
          <w:rFonts w:ascii="Verdana" w:hAnsi="Verdana"/>
          <w:sz w:val="18"/>
          <w:szCs w:val="18"/>
          <w:lang w:val="en-US"/>
        </w:rPr>
        <w:t xml:space="preserve">here are </w:t>
      </w:r>
      <w:r w:rsidR="00E111EA">
        <w:rPr>
          <w:rFonts w:ascii="Verdana" w:hAnsi="Verdana"/>
          <w:sz w:val="18"/>
          <w:szCs w:val="18"/>
          <w:lang w:val="en-US"/>
        </w:rPr>
        <w:t xml:space="preserve">also </w:t>
      </w:r>
      <w:r w:rsidR="00D84A29">
        <w:rPr>
          <w:rFonts w:ascii="Verdana" w:hAnsi="Verdana"/>
          <w:sz w:val="18"/>
          <w:szCs w:val="18"/>
          <w:lang w:val="en-US"/>
        </w:rPr>
        <w:t xml:space="preserve">two columns </w:t>
      </w:r>
      <w:r w:rsidR="00E111EA">
        <w:rPr>
          <w:rFonts w:ascii="Verdana" w:hAnsi="Verdana"/>
          <w:sz w:val="18"/>
          <w:szCs w:val="18"/>
          <w:lang w:val="en-US"/>
        </w:rPr>
        <w:t>(PU Block and DO Block) that allow users to control the rates for each time block. Since the focus of Phase 1 is to sell daily rates, these columns will temporarily be hidden.</w:t>
      </w:r>
    </w:p>
    <w:p w:rsidR="00EC1515" w:rsidRPr="00C96DDE" w:rsidRDefault="00EC1515" w:rsidP="00EF6A5B">
      <w:pPr>
        <w:ind w:right="720"/>
        <w:jc w:val="both"/>
        <w:rPr>
          <w:rFonts w:ascii="Verdana" w:hAnsi="Verdana"/>
          <w:sz w:val="18"/>
          <w:szCs w:val="18"/>
          <w:lang w:val="en-US"/>
        </w:rPr>
      </w:pPr>
    </w:p>
    <w:p w:rsidR="00F869C6" w:rsidRDefault="003661DF" w:rsidP="00EF6A5B">
      <w:pPr>
        <w:ind w:right="720"/>
        <w:jc w:val="both"/>
        <w:rPr>
          <w:rFonts w:ascii="Verdana" w:hAnsi="Verdana"/>
          <w:sz w:val="18"/>
          <w:szCs w:val="18"/>
          <w:lang w:val="en-US"/>
        </w:rPr>
      </w:pPr>
      <w:r>
        <w:rPr>
          <w:rFonts w:ascii="Verdana" w:hAnsi="Verdana"/>
          <w:sz w:val="18"/>
          <w:szCs w:val="18"/>
          <w:lang w:val="en-US"/>
        </w:rPr>
        <w:t xml:space="preserve">One </w:t>
      </w:r>
      <w:r w:rsidR="00EC5814" w:rsidRPr="00C96DDE">
        <w:rPr>
          <w:rFonts w:ascii="Verdana" w:hAnsi="Verdana"/>
          <w:sz w:val="18"/>
          <w:szCs w:val="18"/>
          <w:lang w:val="en-US"/>
        </w:rPr>
        <w:t>period</w:t>
      </w:r>
      <w:r w:rsidR="00EC1515" w:rsidRPr="00C96DDE">
        <w:rPr>
          <w:rFonts w:ascii="Verdana" w:hAnsi="Verdana"/>
          <w:sz w:val="18"/>
          <w:szCs w:val="18"/>
          <w:lang w:val="en-US"/>
        </w:rPr>
        <w:t xml:space="preserve"> </w:t>
      </w:r>
      <w:r w:rsidR="00E111EA">
        <w:rPr>
          <w:rFonts w:ascii="Verdana" w:hAnsi="Verdana"/>
          <w:sz w:val="18"/>
          <w:szCs w:val="18"/>
          <w:lang w:val="en-US"/>
        </w:rPr>
        <w:t>must</w:t>
      </w:r>
      <w:r w:rsidR="00EC1515" w:rsidRPr="00C96DDE">
        <w:rPr>
          <w:rFonts w:ascii="Verdana" w:hAnsi="Verdana"/>
          <w:sz w:val="18"/>
          <w:szCs w:val="18"/>
          <w:lang w:val="en-US"/>
        </w:rPr>
        <w:t xml:space="preserve"> only contain one rate</w:t>
      </w:r>
      <w:r w:rsidR="00EC5814" w:rsidRPr="00C96DDE">
        <w:rPr>
          <w:rFonts w:ascii="Verdana" w:hAnsi="Verdana"/>
          <w:sz w:val="18"/>
          <w:szCs w:val="18"/>
          <w:lang w:val="en-US"/>
        </w:rPr>
        <w:t xml:space="preserve">. </w:t>
      </w:r>
      <w:r w:rsidR="000161B1" w:rsidRPr="00C96DDE">
        <w:rPr>
          <w:rFonts w:ascii="Verdana" w:hAnsi="Verdana"/>
          <w:sz w:val="18"/>
          <w:szCs w:val="18"/>
          <w:lang w:val="en-US"/>
        </w:rPr>
        <w:t xml:space="preserve">The website will not implement a best buy feature - </w:t>
      </w:r>
      <w:r w:rsidR="00B866F8" w:rsidRPr="00C96DDE">
        <w:rPr>
          <w:rFonts w:ascii="Verdana" w:hAnsi="Verdana"/>
          <w:sz w:val="18"/>
          <w:szCs w:val="18"/>
          <w:lang w:val="en-US"/>
        </w:rPr>
        <w:t>If more than one rate exists for the specified period, only the first available rate will be returned</w:t>
      </w:r>
      <w:r w:rsidR="00C50145">
        <w:rPr>
          <w:rFonts w:ascii="Verdana" w:hAnsi="Verdana"/>
          <w:sz w:val="18"/>
          <w:szCs w:val="18"/>
          <w:lang w:val="en-US"/>
        </w:rPr>
        <w:t xml:space="preserve"> (i.e. </w:t>
      </w:r>
      <w:proofErr w:type="gramStart"/>
      <w:r w:rsidR="00C50145">
        <w:rPr>
          <w:rFonts w:ascii="Verdana" w:hAnsi="Verdana"/>
          <w:sz w:val="18"/>
          <w:szCs w:val="18"/>
          <w:lang w:val="en-US"/>
        </w:rPr>
        <w:t>The</w:t>
      </w:r>
      <w:proofErr w:type="gramEnd"/>
      <w:r w:rsidR="00C50145">
        <w:rPr>
          <w:rFonts w:ascii="Verdana" w:hAnsi="Verdana"/>
          <w:sz w:val="18"/>
          <w:szCs w:val="18"/>
          <w:lang w:val="en-US"/>
        </w:rPr>
        <w:t xml:space="preserve"> rate with the smallest </w:t>
      </w:r>
      <w:proofErr w:type="spellStart"/>
      <w:r w:rsidR="00C50145">
        <w:rPr>
          <w:rFonts w:ascii="Verdana" w:hAnsi="Verdana"/>
          <w:sz w:val="18"/>
          <w:szCs w:val="18"/>
          <w:lang w:val="en-US"/>
        </w:rPr>
        <w:t>Rate_ID</w:t>
      </w:r>
      <w:proofErr w:type="spellEnd"/>
      <w:r w:rsidR="00C50145">
        <w:rPr>
          <w:rFonts w:ascii="Verdana" w:hAnsi="Verdana"/>
          <w:sz w:val="18"/>
          <w:szCs w:val="18"/>
          <w:lang w:val="en-US"/>
        </w:rPr>
        <w:t xml:space="preserve"> will be selected)</w:t>
      </w:r>
      <w:r w:rsidR="00B866F8" w:rsidRPr="00C96DDE">
        <w:rPr>
          <w:rFonts w:ascii="Verdana" w:hAnsi="Verdana"/>
          <w:sz w:val="18"/>
          <w:szCs w:val="18"/>
          <w:lang w:val="en-US"/>
        </w:rPr>
        <w:t xml:space="preserve">. </w:t>
      </w:r>
    </w:p>
    <w:p w:rsidR="00D21D0A" w:rsidRDefault="00D21D0A" w:rsidP="00EF6A5B">
      <w:pPr>
        <w:ind w:right="720"/>
        <w:jc w:val="both"/>
        <w:rPr>
          <w:rFonts w:ascii="Verdana" w:hAnsi="Verdana"/>
          <w:sz w:val="18"/>
          <w:szCs w:val="18"/>
          <w:lang w:val="en-US"/>
        </w:rPr>
      </w:pPr>
    </w:p>
    <w:p w:rsidR="00D21D0A" w:rsidRPr="003B4A59" w:rsidRDefault="00A50501" w:rsidP="00EF6A5B">
      <w:pPr>
        <w:ind w:right="720"/>
        <w:jc w:val="both"/>
        <w:rPr>
          <w:rFonts w:ascii="Verdana" w:hAnsi="Verdana"/>
          <w:sz w:val="18"/>
          <w:szCs w:val="18"/>
          <w:lang w:val="en-US"/>
        </w:rPr>
      </w:pPr>
      <w:r>
        <w:rPr>
          <w:rFonts w:ascii="Verdana" w:hAnsi="Verdana"/>
          <w:sz w:val="18"/>
          <w:szCs w:val="18"/>
          <w:lang w:val="en-US"/>
        </w:rPr>
        <w:t xml:space="preserve">For easier maintenance, the rate department will assign a rate for each </w:t>
      </w:r>
      <w:r w:rsidR="001E68ED">
        <w:rPr>
          <w:rFonts w:ascii="Verdana" w:hAnsi="Verdana"/>
          <w:sz w:val="18"/>
          <w:szCs w:val="18"/>
          <w:lang w:val="en-US"/>
        </w:rPr>
        <w:t>day instead of attaching a rate</w:t>
      </w:r>
      <w:r>
        <w:rPr>
          <w:rFonts w:ascii="Verdana" w:hAnsi="Verdana"/>
          <w:sz w:val="18"/>
          <w:szCs w:val="18"/>
          <w:lang w:val="en-US"/>
        </w:rPr>
        <w:t xml:space="preserve"> to a range of dates. Any change in the rate can be modified directly for the intended date.</w:t>
      </w:r>
    </w:p>
    <w:p w:rsidR="009344E4" w:rsidRPr="00C96DDE" w:rsidRDefault="009344E4" w:rsidP="00EF6A5B">
      <w:pPr>
        <w:ind w:right="720"/>
        <w:jc w:val="both"/>
        <w:rPr>
          <w:rFonts w:ascii="Verdana" w:hAnsi="Verdana"/>
          <w:b/>
          <w:sz w:val="18"/>
          <w:szCs w:val="18"/>
          <w:lang w:val="en-US"/>
        </w:rPr>
      </w:pPr>
    </w:p>
    <w:p w:rsidR="009344E4" w:rsidRPr="00C96DDE" w:rsidRDefault="009344E4" w:rsidP="009344E4">
      <w:pPr>
        <w:ind w:right="720"/>
        <w:jc w:val="both"/>
        <w:rPr>
          <w:rFonts w:ascii="Verdana" w:hAnsi="Verdana"/>
          <w:sz w:val="18"/>
          <w:szCs w:val="18"/>
          <w:lang w:val="en-US"/>
        </w:rPr>
      </w:pPr>
      <w:r w:rsidRPr="00C96DDE">
        <w:rPr>
          <w:rFonts w:ascii="Verdana" w:hAnsi="Verdana"/>
          <w:b/>
          <w:sz w:val="18"/>
          <w:szCs w:val="18"/>
          <w:lang w:val="en-US"/>
        </w:rPr>
        <w:t>Around Town – Commercial</w:t>
      </w:r>
    </w:p>
    <w:p w:rsidR="009344E4" w:rsidRPr="00C96DDE" w:rsidRDefault="009344E4" w:rsidP="009344E4">
      <w:pPr>
        <w:ind w:right="720"/>
        <w:jc w:val="both"/>
        <w:rPr>
          <w:rFonts w:ascii="Verdana" w:hAnsi="Verdana"/>
          <w:sz w:val="18"/>
          <w:szCs w:val="18"/>
          <w:lang w:val="en-US"/>
        </w:rPr>
      </w:pPr>
    </w:p>
    <w:p w:rsidR="00F869C6" w:rsidRDefault="00E111EA" w:rsidP="009344E4">
      <w:pPr>
        <w:ind w:right="720"/>
        <w:jc w:val="both"/>
        <w:rPr>
          <w:rFonts w:ascii="Verdana" w:hAnsi="Verdana"/>
          <w:sz w:val="18"/>
          <w:szCs w:val="18"/>
          <w:lang w:val="en-US"/>
        </w:rPr>
      </w:pPr>
      <w:r>
        <w:rPr>
          <w:rFonts w:ascii="Verdana" w:hAnsi="Verdana"/>
          <w:sz w:val="18"/>
          <w:szCs w:val="18"/>
          <w:lang w:val="en-US"/>
        </w:rPr>
        <w:t xml:space="preserve">Rates in this category are tied in to </w:t>
      </w:r>
      <w:r w:rsidR="006E0099">
        <w:rPr>
          <w:rFonts w:ascii="Verdana" w:hAnsi="Verdana"/>
          <w:sz w:val="18"/>
          <w:szCs w:val="18"/>
          <w:lang w:val="en-US"/>
        </w:rPr>
        <w:t>the organization</w:t>
      </w:r>
      <w:r>
        <w:rPr>
          <w:rFonts w:ascii="Verdana" w:hAnsi="Verdana"/>
          <w:sz w:val="18"/>
          <w:szCs w:val="18"/>
          <w:lang w:val="en-US"/>
        </w:rPr>
        <w:t xml:space="preserve"> rates</w:t>
      </w:r>
      <w:r w:rsidR="006E0099">
        <w:rPr>
          <w:rFonts w:ascii="Verdana" w:hAnsi="Verdana"/>
          <w:sz w:val="18"/>
          <w:szCs w:val="18"/>
          <w:lang w:val="en-US"/>
        </w:rPr>
        <w:t xml:space="preserve"> in GIS</w:t>
      </w:r>
      <w:r>
        <w:rPr>
          <w:rFonts w:ascii="Verdana" w:hAnsi="Verdana"/>
          <w:sz w:val="18"/>
          <w:szCs w:val="18"/>
          <w:lang w:val="en-US"/>
        </w:rPr>
        <w:t xml:space="preserve">. </w:t>
      </w:r>
      <w:r w:rsidR="006E0099">
        <w:rPr>
          <w:rFonts w:ascii="Verdana" w:hAnsi="Verdana"/>
          <w:sz w:val="18"/>
          <w:szCs w:val="18"/>
          <w:lang w:val="en-US"/>
        </w:rPr>
        <w:t xml:space="preserve">These rates can be set up in the </w:t>
      </w:r>
      <w:r w:rsidR="006E0099" w:rsidRPr="006E0099">
        <w:rPr>
          <w:rFonts w:ascii="Verdana" w:hAnsi="Verdana"/>
          <w:sz w:val="18"/>
          <w:szCs w:val="18"/>
          <w:lang w:val="en-US"/>
        </w:rPr>
        <w:t>Organization BCD Rate screen</w:t>
      </w:r>
      <w:r w:rsidR="006E0099">
        <w:rPr>
          <w:rFonts w:ascii="Verdana" w:hAnsi="Verdana"/>
          <w:sz w:val="18"/>
          <w:szCs w:val="18"/>
          <w:lang w:val="en-US"/>
        </w:rPr>
        <w:t xml:space="preserve"> </w:t>
      </w:r>
      <w:r w:rsidR="006E0099" w:rsidRPr="00C96DDE">
        <w:rPr>
          <w:rFonts w:ascii="Verdana" w:hAnsi="Verdana"/>
          <w:sz w:val="18"/>
          <w:szCs w:val="18"/>
          <w:lang w:val="en-US"/>
        </w:rPr>
        <w:t>in the Rate Maintenance tool</w:t>
      </w:r>
      <w:r w:rsidR="006E0099">
        <w:rPr>
          <w:rFonts w:ascii="Verdana" w:hAnsi="Verdana"/>
          <w:sz w:val="18"/>
          <w:szCs w:val="18"/>
          <w:lang w:val="en-US"/>
        </w:rPr>
        <w:t>.</w:t>
      </w:r>
      <w:r w:rsidR="006D6AEB">
        <w:rPr>
          <w:rFonts w:ascii="Verdana" w:hAnsi="Verdana"/>
          <w:sz w:val="18"/>
          <w:szCs w:val="18"/>
          <w:lang w:val="en-US"/>
        </w:rPr>
        <w:t xml:space="preserve"> </w:t>
      </w:r>
    </w:p>
    <w:p w:rsidR="006D6AEB" w:rsidRPr="00D21D0A" w:rsidRDefault="006D6AEB" w:rsidP="009344E4">
      <w:pPr>
        <w:ind w:right="720"/>
        <w:jc w:val="both"/>
        <w:rPr>
          <w:rFonts w:ascii="Verdana" w:hAnsi="Verdana"/>
          <w:sz w:val="18"/>
          <w:szCs w:val="18"/>
          <w:lang w:val="en-US"/>
        </w:rPr>
      </w:pPr>
    </w:p>
    <w:p w:rsidR="00D21D0A" w:rsidRPr="00D21D0A" w:rsidRDefault="00D21D0A" w:rsidP="009344E4">
      <w:pPr>
        <w:ind w:right="720"/>
        <w:jc w:val="both"/>
        <w:rPr>
          <w:rFonts w:ascii="Verdana" w:hAnsi="Verdana"/>
          <w:sz w:val="18"/>
          <w:szCs w:val="18"/>
          <w:lang w:val="en-US"/>
        </w:rPr>
      </w:pPr>
      <w:r w:rsidRPr="00D21D0A">
        <w:rPr>
          <w:rFonts w:ascii="Verdana" w:hAnsi="Verdana"/>
          <w:sz w:val="18"/>
          <w:szCs w:val="18"/>
          <w:lang w:val="en-US"/>
        </w:rPr>
        <w:t xml:space="preserve">No rates will be returned </w:t>
      </w:r>
      <w:r w:rsidR="006D6AEB" w:rsidRPr="00D21D0A">
        <w:rPr>
          <w:rFonts w:ascii="Verdana" w:hAnsi="Verdana"/>
          <w:sz w:val="18"/>
          <w:szCs w:val="18"/>
          <w:lang w:val="en-US"/>
        </w:rPr>
        <w:t>if no rate is associated with the BCD</w:t>
      </w:r>
      <w:r w:rsidRPr="00D21D0A">
        <w:rPr>
          <w:rFonts w:ascii="Verdana" w:hAnsi="Verdana"/>
          <w:sz w:val="18"/>
          <w:szCs w:val="18"/>
          <w:lang w:val="en-US"/>
        </w:rPr>
        <w:t>.</w:t>
      </w:r>
    </w:p>
    <w:p w:rsidR="009344E4" w:rsidRPr="00C96DDE" w:rsidRDefault="006D6AEB" w:rsidP="009344E4">
      <w:pPr>
        <w:ind w:right="720"/>
        <w:jc w:val="both"/>
        <w:rPr>
          <w:rFonts w:ascii="Verdana" w:hAnsi="Verdana"/>
          <w:sz w:val="18"/>
          <w:szCs w:val="18"/>
          <w:lang w:val="en-US"/>
        </w:rPr>
      </w:pPr>
      <w:r w:rsidRPr="006D6AEB">
        <w:rPr>
          <w:rFonts w:ascii="Verdana" w:hAnsi="Verdana"/>
          <w:color w:val="FF0000"/>
          <w:sz w:val="18"/>
          <w:szCs w:val="18"/>
          <w:lang w:val="en-US"/>
        </w:rPr>
        <w:t xml:space="preserve"> </w:t>
      </w:r>
    </w:p>
    <w:p w:rsidR="009344E4" w:rsidRPr="00C96DDE" w:rsidRDefault="009344E4" w:rsidP="009344E4">
      <w:pPr>
        <w:ind w:right="720"/>
        <w:jc w:val="both"/>
        <w:rPr>
          <w:rFonts w:ascii="Verdana" w:hAnsi="Verdana"/>
          <w:sz w:val="18"/>
          <w:szCs w:val="18"/>
          <w:lang w:val="en-US"/>
        </w:rPr>
      </w:pPr>
      <w:r w:rsidRPr="00C96DDE">
        <w:rPr>
          <w:rFonts w:ascii="Verdana" w:hAnsi="Verdana"/>
          <w:b/>
          <w:sz w:val="18"/>
          <w:szCs w:val="18"/>
          <w:lang w:val="en-US"/>
        </w:rPr>
        <w:t xml:space="preserve">Round Trip </w:t>
      </w:r>
    </w:p>
    <w:p w:rsidR="009344E4" w:rsidRPr="00C96DDE" w:rsidRDefault="009344E4" w:rsidP="009344E4">
      <w:pPr>
        <w:ind w:right="720"/>
        <w:jc w:val="both"/>
        <w:rPr>
          <w:rFonts w:ascii="Verdana" w:hAnsi="Verdana"/>
          <w:sz w:val="18"/>
          <w:szCs w:val="18"/>
          <w:lang w:val="en-US"/>
        </w:rPr>
      </w:pPr>
    </w:p>
    <w:p w:rsidR="00D84A29" w:rsidRPr="00C96DDE" w:rsidRDefault="00D84A29" w:rsidP="00D84A29">
      <w:pPr>
        <w:ind w:right="720"/>
        <w:jc w:val="both"/>
        <w:rPr>
          <w:rFonts w:ascii="Verdana" w:hAnsi="Verdana"/>
          <w:sz w:val="18"/>
          <w:szCs w:val="18"/>
          <w:lang w:val="en-US"/>
        </w:rPr>
      </w:pPr>
      <w:r w:rsidRPr="00C96DDE">
        <w:rPr>
          <w:rFonts w:ascii="Verdana" w:hAnsi="Verdana"/>
          <w:sz w:val="18"/>
          <w:szCs w:val="18"/>
          <w:lang w:val="en-US"/>
        </w:rPr>
        <w:t xml:space="preserve">Rates are set up in the </w:t>
      </w:r>
      <w:r>
        <w:rPr>
          <w:rFonts w:ascii="Verdana" w:hAnsi="Verdana"/>
          <w:sz w:val="18"/>
          <w:szCs w:val="18"/>
          <w:lang w:val="en-US"/>
        </w:rPr>
        <w:t>Truck</w:t>
      </w:r>
      <w:r w:rsidRPr="00C96DDE">
        <w:rPr>
          <w:rFonts w:ascii="Verdana" w:hAnsi="Verdana"/>
          <w:sz w:val="18"/>
          <w:szCs w:val="18"/>
          <w:lang w:val="en-US"/>
        </w:rPr>
        <w:t xml:space="preserve"> Rate Selection</w:t>
      </w:r>
      <w:r>
        <w:rPr>
          <w:rFonts w:ascii="Verdana" w:hAnsi="Verdana"/>
          <w:sz w:val="18"/>
          <w:szCs w:val="18"/>
          <w:lang w:val="en-US"/>
        </w:rPr>
        <w:t xml:space="preserve"> (Round Trip)</w:t>
      </w:r>
      <w:r w:rsidRPr="00C96DDE">
        <w:rPr>
          <w:rFonts w:ascii="Verdana" w:hAnsi="Verdana"/>
          <w:sz w:val="18"/>
          <w:szCs w:val="18"/>
          <w:lang w:val="en-US"/>
        </w:rPr>
        <w:t xml:space="preserve"> screen in the Rate Maintenance tool. Users have the ability to manage rates </w:t>
      </w:r>
      <w:r w:rsidR="006D6AEB" w:rsidRPr="00C96DDE">
        <w:rPr>
          <w:rFonts w:ascii="Verdana" w:hAnsi="Verdana"/>
          <w:sz w:val="18"/>
          <w:szCs w:val="18"/>
          <w:lang w:val="en-US"/>
        </w:rPr>
        <w:t xml:space="preserve">depending on the </w:t>
      </w:r>
      <w:proofErr w:type="spellStart"/>
      <w:r w:rsidR="006D6AEB" w:rsidRPr="00C96DDE">
        <w:rPr>
          <w:rFonts w:ascii="Verdana" w:hAnsi="Verdana"/>
          <w:sz w:val="18"/>
          <w:szCs w:val="18"/>
          <w:lang w:val="en-US"/>
        </w:rPr>
        <w:t>pick up</w:t>
      </w:r>
      <w:proofErr w:type="spellEnd"/>
      <w:r w:rsidR="006D6AEB" w:rsidRPr="00C96DDE">
        <w:rPr>
          <w:rFonts w:ascii="Verdana" w:hAnsi="Verdana"/>
          <w:sz w:val="18"/>
          <w:szCs w:val="18"/>
          <w:lang w:val="en-US"/>
        </w:rPr>
        <w:t xml:space="preserve"> location, vehicle class, pick up </w:t>
      </w:r>
      <w:r w:rsidR="006D6AEB">
        <w:rPr>
          <w:rFonts w:ascii="Verdana" w:hAnsi="Verdana"/>
          <w:sz w:val="18"/>
          <w:szCs w:val="18"/>
          <w:lang w:val="en-US"/>
        </w:rPr>
        <w:t xml:space="preserve">date and </w:t>
      </w:r>
      <w:r w:rsidR="006D6AEB" w:rsidRPr="00C96DDE">
        <w:rPr>
          <w:rFonts w:ascii="Verdana" w:hAnsi="Verdana"/>
          <w:sz w:val="18"/>
          <w:szCs w:val="18"/>
          <w:lang w:val="en-US"/>
        </w:rPr>
        <w:t>time</w:t>
      </w:r>
      <w:r w:rsidR="006D6AEB">
        <w:rPr>
          <w:rFonts w:ascii="Verdana" w:hAnsi="Verdana"/>
          <w:sz w:val="18"/>
          <w:szCs w:val="18"/>
          <w:lang w:val="en-US"/>
        </w:rPr>
        <w:t>,</w:t>
      </w:r>
      <w:r w:rsidR="006D6AEB" w:rsidRPr="00C96DDE">
        <w:rPr>
          <w:rFonts w:ascii="Verdana" w:hAnsi="Verdana"/>
          <w:sz w:val="18"/>
          <w:szCs w:val="18"/>
          <w:lang w:val="en-US"/>
        </w:rPr>
        <w:t xml:space="preserve"> the availability of the rate (day of the week)</w:t>
      </w:r>
      <w:r w:rsidR="006D6AEB">
        <w:rPr>
          <w:rFonts w:ascii="Verdana" w:hAnsi="Verdana"/>
          <w:sz w:val="18"/>
          <w:szCs w:val="18"/>
          <w:lang w:val="en-US"/>
        </w:rPr>
        <w:t xml:space="preserve"> as well as the length of rental allowed</w:t>
      </w:r>
      <w:r w:rsidR="006D6AEB" w:rsidRPr="00C96DDE">
        <w:rPr>
          <w:rFonts w:ascii="Verdana" w:hAnsi="Verdana"/>
          <w:sz w:val="18"/>
          <w:szCs w:val="18"/>
          <w:lang w:val="en-US"/>
        </w:rPr>
        <w:t>.</w:t>
      </w:r>
    </w:p>
    <w:p w:rsidR="00D84A29" w:rsidRDefault="00D84A29" w:rsidP="00EF6A5B">
      <w:pPr>
        <w:ind w:right="720"/>
        <w:jc w:val="both"/>
        <w:rPr>
          <w:rFonts w:ascii="Verdana" w:hAnsi="Verdana"/>
          <w:sz w:val="18"/>
          <w:szCs w:val="18"/>
          <w:lang w:val="en-US"/>
        </w:rPr>
      </w:pPr>
    </w:p>
    <w:p w:rsidR="006D6AEB" w:rsidRPr="006D6AEB" w:rsidRDefault="006D6AEB" w:rsidP="006D6AEB">
      <w:pPr>
        <w:ind w:right="720"/>
        <w:jc w:val="both"/>
        <w:rPr>
          <w:rFonts w:ascii="Verdana" w:hAnsi="Verdana"/>
          <w:sz w:val="18"/>
          <w:szCs w:val="18"/>
        </w:rPr>
      </w:pPr>
      <w:r>
        <w:rPr>
          <w:rFonts w:ascii="Verdana" w:hAnsi="Verdana"/>
          <w:sz w:val="18"/>
          <w:szCs w:val="18"/>
          <w:lang w:val="en-US"/>
        </w:rPr>
        <w:t xml:space="preserve">The idea of Round Trip </w:t>
      </w:r>
      <w:r w:rsidR="003661DF" w:rsidRPr="006D6AEB">
        <w:rPr>
          <w:rFonts w:ascii="Verdana" w:hAnsi="Verdana"/>
          <w:sz w:val="18"/>
          <w:szCs w:val="18"/>
          <w:lang w:val="en-US"/>
        </w:rPr>
        <w:t>is to promote</w:t>
      </w:r>
      <w:r>
        <w:rPr>
          <w:rFonts w:ascii="Verdana" w:hAnsi="Verdana"/>
          <w:sz w:val="18"/>
          <w:szCs w:val="18"/>
          <w:lang w:val="en-US"/>
        </w:rPr>
        <w:t xml:space="preserve"> the range of kilometer packages to suite the customer’s needs of travelling long distances.</w:t>
      </w:r>
      <w:r w:rsidR="003B4A59">
        <w:rPr>
          <w:rFonts w:ascii="Verdana" w:hAnsi="Verdana"/>
          <w:sz w:val="18"/>
          <w:szCs w:val="18"/>
          <w:lang w:val="en-US"/>
        </w:rPr>
        <w:t xml:space="preserve"> For that reason, one period is allowed to contain multiple rates (unlike Around Town).</w:t>
      </w:r>
    </w:p>
    <w:p w:rsidR="006D6AEB" w:rsidRPr="006D6AEB" w:rsidRDefault="006D6AEB"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9344E4" w:rsidRPr="00C96DDE" w:rsidRDefault="009344E4" w:rsidP="00EF6A5B">
      <w:pPr>
        <w:ind w:right="720"/>
        <w:jc w:val="both"/>
        <w:rPr>
          <w:rFonts w:ascii="Verdana" w:hAnsi="Verdana"/>
          <w:sz w:val="18"/>
          <w:szCs w:val="18"/>
          <w:lang w:val="en-US"/>
        </w:rPr>
      </w:pPr>
    </w:p>
    <w:p w:rsidR="009344E4" w:rsidRPr="00C96DDE" w:rsidRDefault="009344E4" w:rsidP="00EF6A5B">
      <w:pPr>
        <w:ind w:right="720"/>
        <w:jc w:val="both"/>
        <w:rPr>
          <w:rFonts w:ascii="Verdana" w:hAnsi="Verdana"/>
          <w:sz w:val="18"/>
          <w:szCs w:val="18"/>
          <w:lang w:val="en-US"/>
        </w:rPr>
        <w:sectPr w:rsidR="009344E4" w:rsidRPr="00C96DDE">
          <w:pgSz w:w="12240" w:h="15840"/>
          <w:pgMar w:top="1440" w:right="1440" w:bottom="1440" w:left="1440" w:header="708" w:footer="708" w:gutter="0"/>
          <w:cols w:space="708"/>
          <w:docGrid w:linePitch="360"/>
        </w:sectPr>
      </w:pPr>
    </w:p>
    <w:p w:rsidR="00DA688C" w:rsidRPr="00C96DDE" w:rsidRDefault="00DA688C" w:rsidP="00B51A01">
      <w:pPr>
        <w:pStyle w:val="ListParagraph"/>
        <w:numPr>
          <w:ilvl w:val="0"/>
          <w:numId w:val="3"/>
        </w:numPr>
        <w:ind w:left="720" w:right="720"/>
        <w:jc w:val="both"/>
        <w:rPr>
          <w:rFonts w:ascii="Verdana" w:hAnsi="Verdana"/>
          <w:color w:val="0000FF"/>
          <w:lang w:val="en-US"/>
        </w:rPr>
      </w:pPr>
      <w:r w:rsidRPr="00C96DDE">
        <w:rPr>
          <w:rFonts w:ascii="Verdana" w:hAnsi="Verdana"/>
          <w:color w:val="0000FF"/>
          <w:lang w:val="en-US"/>
        </w:rPr>
        <w:lastRenderedPageBreak/>
        <w:t>References</w:t>
      </w:r>
    </w:p>
    <w:p w:rsidR="00EF6A5B" w:rsidRPr="00C96DDE" w:rsidRDefault="00EF6A5B"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r w:rsidRPr="00C96DDE">
        <w:rPr>
          <w:rFonts w:ascii="Verdana" w:hAnsi="Verdana"/>
          <w:sz w:val="18"/>
          <w:szCs w:val="18"/>
          <w:lang w:val="en-US"/>
        </w:rPr>
        <w:t xml:space="preserve">US truck website - </w:t>
      </w:r>
      <w:hyperlink r:id="rId11" w:history="1">
        <w:r w:rsidRPr="00C96DDE">
          <w:rPr>
            <w:rStyle w:val="Hyperlink"/>
            <w:rFonts w:ascii="Verdana" w:hAnsi="Verdana"/>
            <w:sz w:val="18"/>
            <w:szCs w:val="18"/>
            <w:lang w:val="en-US"/>
          </w:rPr>
          <w:t>http://www.budgettruck.com/</w:t>
        </w:r>
      </w:hyperlink>
    </w:p>
    <w:p w:rsidR="00DA688C" w:rsidRPr="00C96DDE" w:rsidRDefault="00DA688C" w:rsidP="00EF6A5B">
      <w:pPr>
        <w:ind w:right="720"/>
        <w:jc w:val="both"/>
        <w:rPr>
          <w:rFonts w:ascii="Verdana" w:hAnsi="Verdana"/>
          <w:sz w:val="18"/>
          <w:szCs w:val="18"/>
          <w:lang w:val="en-US"/>
        </w:rPr>
      </w:pPr>
      <w:r w:rsidRPr="00C96DDE">
        <w:rPr>
          <w:rFonts w:ascii="Verdana" w:hAnsi="Verdana"/>
          <w:sz w:val="18"/>
          <w:szCs w:val="18"/>
          <w:lang w:val="en-US"/>
        </w:rPr>
        <w:t xml:space="preserve">Canada truck website - </w:t>
      </w:r>
      <w:hyperlink r:id="rId12" w:history="1">
        <w:r w:rsidRPr="00C96DDE">
          <w:rPr>
            <w:rStyle w:val="Hyperlink"/>
            <w:rFonts w:ascii="Verdana" w:hAnsi="Verdana"/>
            <w:sz w:val="18"/>
            <w:szCs w:val="18"/>
            <w:lang w:val="en-US"/>
          </w:rPr>
          <w:t>http://www.budget.ca/truck/en/</w:t>
        </w:r>
      </w:hyperlink>
    </w:p>
    <w:p w:rsidR="00DA688C" w:rsidRDefault="00135D7B" w:rsidP="00EF6A5B">
      <w:pPr>
        <w:ind w:right="720"/>
        <w:jc w:val="both"/>
        <w:rPr>
          <w:rFonts w:ascii="Verdana" w:hAnsi="Verdana"/>
          <w:sz w:val="18"/>
          <w:szCs w:val="18"/>
          <w:lang w:val="en-US"/>
        </w:rPr>
      </w:pPr>
      <w:r>
        <w:rPr>
          <w:rFonts w:ascii="Verdana" w:hAnsi="Verdana"/>
          <w:sz w:val="18"/>
          <w:szCs w:val="18"/>
          <w:lang w:val="en-US"/>
        </w:rPr>
        <w:t xml:space="preserve">Calendar concept - </w:t>
      </w:r>
      <w:hyperlink r:id="rId13" w:history="1">
        <w:r w:rsidRPr="00081F87">
          <w:rPr>
            <w:rStyle w:val="Hyperlink"/>
            <w:rFonts w:ascii="Verdana" w:hAnsi="Verdana"/>
            <w:sz w:val="18"/>
            <w:szCs w:val="18"/>
            <w:lang w:val="en-US"/>
          </w:rPr>
          <w:t>http://www.allegiantair.com/</w:t>
        </w:r>
      </w:hyperlink>
    </w:p>
    <w:p w:rsidR="00135D7B" w:rsidRPr="00C96DDE" w:rsidRDefault="00135D7B"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b/>
          <w:sz w:val="18"/>
          <w:szCs w:val="18"/>
          <w:lang w:val="en-US"/>
        </w:rPr>
      </w:pPr>
      <w:r w:rsidRPr="00C96DDE">
        <w:rPr>
          <w:rFonts w:ascii="Verdana" w:hAnsi="Verdana"/>
          <w:b/>
          <w:sz w:val="18"/>
          <w:szCs w:val="18"/>
          <w:lang w:val="en-US"/>
        </w:rPr>
        <w:tab/>
      </w: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p w:rsidR="00DA688C" w:rsidRPr="00C96DDE" w:rsidRDefault="00DA688C" w:rsidP="00EF6A5B">
      <w:pPr>
        <w:ind w:right="720"/>
        <w:jc w:val="both"/>
        <w:rPr>
          <w:rFonts w:ascii="Verdana" w:hAnsi="Verdana"/>
          <w:sz w:val="18"/>
          <w:szCs w:val="18"/>
          <w:lang w:val="en-US"/>
        </w:rPr>
      </w:pPr>
    </w:p>
    <w:sectPr w:rsidR="00DA688C" w:rsidRPr="00C96DD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nie Lei" w:date="2011-12-30T11:45:00Z" w:initials="WL">
    <w:p w:rsidR="001E68ED" w:rsidRPr="00FB01E4" w:rsidRDefault="001E68ED">
      <w:pPr>
        <w:pStyle w:val="CommentText"/>
        <w:rPr>
          <w:sz w:val="16"/>
          <w:szCs w:val="16"/>
        </w:rPr>
      </w:pPr>
      <w:r>
        <w:rPr>
          <w:rStyle w:val="CommentReference"/>
        </w:rPr>
        <w:annotationRef/>
      </w:r>
      <w:r>
        <w:rPr>
          <w:rFonts w:ascii="Verdana" w:hAnsi="Verdana"/>
          <w:sz w:val="16"/>
          <w:szCs w:val="16"/>
          <w:lang w:val="en-US"/>
        </w:rPr>
        <w:t>Deborah suggested that i</w:t>
      </w:r>
      <w:r w:rsidRPr="00FB01E4">
        <w:rPr>
          <w:rFonts w:ascii="Verdana" w:hAnsi="Verdana"/>
          <w:sz w:val="16"/>
          <w:szCs w:val="16"/>
          <w:lang w:val="en-US"/>
        </w:rPr>
        <w:t>f BCD number is invalid, user will be automatically</w:t>
      </w:r>
      <w:r>
        <w:rPr>
          <w:rFonts w:ascii="Verdana" w:hAnsi="Verdana"/>
          <w:sz w:val="16"/>
          <w:szCs w:val="16"/>
          <w:lang w:val="en-US"/>
        </w:rPr>
        <w:t xml:space="preserve"> redirected to the Personal tab.</w:t>
      </w:r>
    </w:p>
  </w:comment>
  <w:comment w:id="1" w:author="Winnie Lei" w:date="2012-01-25T15:48:00Z" w:initials="WL">
    <w:p w:rsidR="001E68ED" w:rsidRDefault="001E68ED">
      <w:pPr>
        <w:pStyle w:val="CommentText"/>
      </w:pPr>
      <w:r>
        <w:rPr>
          <w:rStyle w:val="CommentReference"/>
        </w:rPr>
        <w:annotationRef/>
      </w:r>
      <w:r w:rsidRPr="007450C9">
        <w:rPr>
          <w:rFonts w:ascii="Verdana" w:hAnsi="Verdana"/>
          <w:sz w:val="18"/>
          <w:szCs w:val="18"/>
          <w:lang w:val="en-US"/>
        </w:rPr>
        <w:t xml:space="preserve">If Round Trip was previously selected, </w:t>
      </w:r>
      <w:r>
        <w:rPr>
          <w:rFonts w:ascii="Verdana" w:hAnsi="Verdana"/>
          <w:sz w:val="18"/>
          <w:szCs w:val="18"/>
          <w:lang w:val="en-US"/>
        </w:rPr>
        <w:t xml:space="preserve">would prefer to display </w:t>
      </w:r>
      <w:r w:rsidRPr="007450C9">
        <w:rPr>
          <w:rFonts w:ascii="Verdana" w:hAnsi="Verdana"/>
          <w:sz w:val="18"/>
          <w:szCs w:val="18"/>
          <w:lang w:val="en-US"/>
        </w:rPr>
        <w:t>the select</w:t>
      </w:r>
      <w:r>
        <w:rPr>
          <w:rFonts w:ascii="Verdana" w:hAnsi="Verdana"/>
          <w:sz w:val="18"/>
          <w:szCs w:val="18"/>
          <w:lang w:val="en-US"/>
        </w:rPr>
        <w:t>ed truck and the upgraded truck – won’t be implemented at the moment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7140"/>
    <w:multiLevelType w:val="hybridMultilevel"/>
    <w:tmpl w:val="21869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4E654DC"/>
    <w:multiLevelType w:val="multilevel"/>
    <w:tmpl w:val="97006CD0"/>
    <w:lvl w:ilvl="0">
      <w:start w:val="1"/>
      <w:numFmt w:val="decimal"/>
      <w:lvlText w:val="%1"/>
      <w:lvlJc w:val="left"/>
      <w:pPr>
        <w:tabs>
          <w:tab w:val="num" w:pos="720"/>
        </w:tabs>
        <w:ind w:left="720" w:hanging="720"/>
      </w:pPr>
      <w:rPr>
        <w:rFonts w:hint="default"/>
      </w:rPr>
    </w:lvl>
    <w:lvl w:ilvl="1">
      <w:start w:val="2"/>
      <w:numFmt w:val="decimal"/>
      <w:lvlText w:val="%1.1"/>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27CA2B99"/>
    <w:multiLevelType w:val="hybridMultilevel"/>
    <w:tmpl w:val="B082FE66"/>
    <w:lvl w:ilvl="0" w:tplc="52EEC3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7D30AB9"/>
    <w:multiLevelType w:val="hybridMultilevel"/>
    <w:tmpl w:val="FC5A952E"/>
    <w:lvl w:ilvl="0" w:tplc="A458750E">
      <w:start w:val="1"/>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5D25D8"/>
    <w:multiLevelType w:val="hybridMultilevel"/>
    <w:tmpl w:val="D256B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EF1747"/>
    <w:multiLevelType w:val="hybridMultilevel"/>
    <w:tmpl w:val="AD96C87E"/>
    <w:lvl w:ilvl="0" w:tplc="337C83EC">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A5D76F9"/>
    <w:multiLevelType w:val="multilevel"/>
    <w:tmpl w:val="EE44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3843DB"/>
    <w:multiLevelType w:val="hybridMultilevel"/>
    <w:tmpl w:val="7610BF34"/>
    <w:lvl w:ilvl="0" w:tplc="277065E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7A6698A"/>
    <w:multiLevelType w:val="multilevel"/>
    <w:tmpl w:val="2A126058"/>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9">
    <w:nsid w:val="483A0CFE"/>
    <w:multiLevelType w:val="hybridMultilevel"/>
    <w:tmpl w:val="5740B0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D8A6B77"/>
    <w:multiLevelType w:val="hybridMultilevel"/>
    <w:tmpl w:val="29642728"/>
    <w:lvl w:ilvl="0" w:tplc="B1FA5682">
      <w:start w:val="1"/>
      <w:numFmt w:val="lowerRoman"/>
      <w:lvlText w:val="%1."/>
      <w:lvlJc w:val="left"/>
      <w:pPr>
        <w:tabs>
          <w:tab w:val="num" w:pos="720"/>
        </w:tabs>
        <w:ind w:left="720" w:hanging="360"/>
      </w:pPr>
      <w:rPr>
        <w:rFonts w:ascii="Verdana" w:eastAsia="Times New Roman" w:hAnsi="Verdana"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F6E7D3B"/>
    <w:multiLevelType w:val="hybridMultilevel"/>
    <w:tmpl w:val="508A47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1323C7D"/>
    <w:multiLevelType w:val="hybridMultilevel"/>
    <w:tmpl w:val="559CC5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B064CA1"/>
    <w:multiLevelType w:val="hybridMultilevel"/>
    <w:tmpl w:val="14102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2E3674E"/>
    <w:multiLevelType w:val="hybridMultilevel"/>
    <w:tmpl w:val="400684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31C68AC"/>
    <w:multiLevelType w:val="hybridMultilevel"/>
    <w:tmpl w:val="BDA4B236"/>
    <w:lvl w:ilvl="0" w:tplc="129428BA">
      <w:start w:val="1"/>
      <w:numFmt w:val="bullet"/>
      <w:lvlText w:val=""/>
      <w:lvlJc w:val="left"/>
      <w:pPr>
        <w:tabs>
          <w:tab w:val="num" w:pos="821"/>
        </w:tabs>
        <w:ind w:left="821" w:hanging="360"/>
      </w:pPr>
      <w:rPr>
        <w:rFonts w:ascii="Wingdings" w:hAnsi="Wingdings" w:hint="default"/>
        <w:sz w:val="20"/>
      </w:rPr>
    </w:lvl>
    <w:lvl w:ilvl="1" w:tplc="04090003">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16">
    <w:nsid w:val="6F79467D"/>
    <w:multiLevelType w:val="hybridMultilevel"/>
    <w:tmpl w:val="DE34F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6184D4F"/>
    <w:multiLevelType w:val="hybridMultilevel"/>
    <w:tmpl w:val="AD96C87E"/>
    <w:lvl w:ilvl="0" w:tplc="337C83EC">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6D46223"/>
    <w:multiLevelType w:val="hybridMultilevel"/>
    <w:tmpl w:val="2EBC72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9F630A0"/>
    <w:multiLevelType w:val="hybridMultilevel"/>
    <w:tmpl w:val="88302ADC"/>
    <w:lvl w:ilvl="0" w:tplc="D6DA2A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4"/>
  </w:num>
  <w:num w:numId="6">
    <w:abstractNumId w:val="3"/>
  </w:num>
  <w:num w:numId="7">
    <w:abstractNumId w:val="0"/>
  </w:num>
  <w:num w:numId="8">
    <w:abstractNumId w:val="13"/>
  </w:num>
  <w:num w:numId="9">
    <w:abstractNumId w:val="15"/>
  </w:num>
  <w:num w:numId="10">
    <w:abstractNumId w:val="16"/>
  </w:num>
  <w:num w:numId="11">
    <w:abstractNumId w:val="14"/>
  </w:num>
  <w:num w:numId="12">
    <w:abstractNumId w:val="2"/>
  </w:num>
  <w:num w:numId="13">
    <w:abstractNumId w:val="19"/>
  </w:num>
  <w:num w:numId="14">
    <w:abstractNumId w:val="6"/>
  </w:num>
  <w:num w:numId="15">
    <w:abstractNumId w:val="18"/>
  </w:num>
  <w:num w:numId="16">
    <w:abstractNumId w:val="11"/>
  </w:num>
  <w:num w:numId="17">
    <w:abstractNumId w:val="5"/>
  </w:num>
  <w:num w:numId="18">
    <w:abstractNumId w:val="17"/>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8C"/>
    <w:rsid w:val="000043D9"/>
    <w:rsid w:val="000161B1"/>
    <w:rsid w:val="00016F56"/>
    <w:rsid w:val="00055062"/>
    <w:rsid w:val="00062340"/>
    <w:rsid w:val="0007163A"/>
    <w:rsid w:val="0008288F"/>
    <w:rsid w:val="000A42A2"/>
    <w:rsid w:val="001077A5"/>
    <w:rsid w:val="00135D7B"/>
    <w:rsid w:val="00164BCD"/>
    <w:rsid w:val="00165643"/>
    <w:rsid w:val="0017578B"/>
    <w:rsid w:val="001B02AD"/>
    <w:rsid w:val="001B5EBE"/>
    <w:rsid w:val="001C0F07"/>
    <w:rsid w:val="001C2EB7"/>
    <w:rsid w:val="001D04D2"/>
    <w:rsid w:val="001E41B7"/>
    <w:rsid w:val="001E68ED"/>
    <w:rsid w:val="001F378F"/>
    <w:rsid w:val="002116FE"/>
    <w:rsid w:val="00256B3A"/>
    <w:rsid w:val="0026263C"/>
    <w:rsid w:val="002636DB"/>
    <w:rsid w:val="0027125E"/>
    <w:rsid w:val="00293C13"/>
    <w:rsid w:val="002B25FA"/>
    <w:rsid w:val="002B2B9A"/>
    <w:rsid w:val="002B3A49"/>
    <w:rsid w:val="002C5D23"/>
    <w:rsid w:val="002F7304"/>
    <w:rsid w:val="00363ECF"/>
    <w:rsid w:val="003661DF"/>
    <w:rsid w:val="0037643C"/>
    <w:rsid w:val="003B4732"/>
    <w:rsid w:val="003B4A59"/>
    <w:rsid w:val="003C74F9"/>
    <w:rsid w:val="003C78FF"/>
    <w:rsid w:val="003D7A79"/>
    <w:rsid w:val="003E584E"/>
    <w:rsid w:val="003F601B"/>
    <w:rsid w:val="00402245"/>
    <w:rsid w:val="00427098"/>
    <w:rsid w:val="00457F32"/>
    <w:rsid w:val="00475542"/>
    <w:rsid w:val="004C3949"/>
    <w:rsid w:val="004E74EF"/>
    <w:rsid w:val="00587DAE"/>
    <w:rsid w:val="005B22E1"/>
    <w:rsid w:val="005B2511"/>
    <w:rsid w:val="005B39CC"/>
    <w:rsid w:val="005C1479"/>
    <w:rsid w:val="005D5341"/>
    <w:rsid w:val="005E5AA0"/>
    <w:rsid w:val="006101DE"/>
    <w:rsid w:val="00617A73"/>
    <w:rsid w:val="00653EE0"/>
    <w:rsid w:val="00677701"/>
    <w:rsid w:val="00683128"/>
    <w:rsid w:val="00692DE5"/>
    <w:rsid w:val="006C2A99"/>
    <w:rsid w:val="006C682E"/>
    <w:rsid w:val="006C79B8"/>
    <w:rsid w:val="006D6AEB"/>
    <w:rsid w:val="006E0099"/>
    <w:rsid w:val="006F4B33"/>
    <w:rsid w:val="00727E75"/>
    <w:rsid w:val="007341C9"/>
    <w:rsid w:val="007450C9"/>
    <w:rsid w:val="00776257"/>
    <w:rsid w:val="00777457"/>
    <w:rsid w:val="007871F3"/>
    <w:rsid w:val="007C7A74"/>
    <w:rsid w:val="007E3625"/>
    <w:rsid w:val="007F346A"/>
    <w:rsid w:val="00882227"/>
    <w:rsid w:val="00886391"/>
    <w:rsid w:val="008C2412"/>
    <w:rsid w:val="008F5E13"/>
    <w:rsid w:val="00902852"/>
    <w:rsid w:val="00907442"/>
    <w:rsid w:val="009344E4"/>
    <w:rsid w:val="00936D6F"/>
    <w:rsid w:val="00951552"/>
    <w:rsid w:val="00957C40"/>
    <w:rsid w:val="009701EE"/>
    <w:rsid w:val="00997469"/>
    <w:rsid w:val="009E4CD0"/>
    <w:rsid w:val="009F4E09"/>
    <w:rsid w:val="00A50501"/>
    <w:rsid w:val="00AA2887"/>
    <w:rsid w:val="00AB70FA"/>
    <w:rsid w:val="00AD158E"/>
    <w:rsid w:val="00AD1EBB"/>
    <w:rsid w:val="00AE0548"/>
    <w:rsid w:val="00AF7EE3"/>
    <w:rsid w:val="00B22413"/>
    <w:rsid w:val="00B51A01"/>
    <w:rsid w:val="00B678C3"/>
    <w:rsid w:val="00B866F8"/>
    <w:rsid w:val="00B95810"/>
    <w:rsid w:val="00BC40A1"/>
    <w:rsid w:val="00BC4899"/>
    <w:rsid w:val="00BE76D5"/>
    <w:rsid w:val="00BF3B23"/>
    <w:rsid w:val="00C0265B"/>
    <w:rsid w:val="00C150B2"/>
    <w:rsid w:val="00C27885"/>
    <w:rsid w:val="00C37977"/>
    <w:rsid w:val="00C50145"/>
    <w:rsid w:val="00C76138"/>
    <w:rsid w:val="00C82F21"/>
    <w:rsid w:val="00C96DDE"/>
    <w:rsid w:val="00CA05D0"/>
    <w:rsid w:val="00CA3214"/>
    <w:rsid w:val="00CD442E"/>
    <w:rsid w:val="00CE3B09"/>
    <w:rsid w:val="00CE60D1"/>
    <w:rsid w:val="00D16E76"/>
    <w:rsid w:val="00D21D0A"/>
    <w:rsid w:val="00D22CC1"/>
    <w:rsid w:val="00D65F62"/>
    <w:rsid w:val="00D84A29"/>
    <w:rsid w:val="00D84A59"/>
    <w:rsid w:val="00DA688C"/>
    <w:rsid w:val="00DB2A55"/>
    <w:rsid w:val="00E111EA"/>
    <w:rsid w:val="00E16171"/>
    <w:rsid w:val="00E17377"/>
    <w:rsid w:val="00E27E05"/>
    <w:rsid w:val="00E4456D"/>
    <w:rsid w:val="00E71170"/>
    <w:rsid w:val="00E96070"/>
    <w:rsid w:val="00EA1A6F"/>
    <w:rsid w:val="00EC1515"/>
    <w:rsid w:val="00EC5814"/>
    <w:rsid w:val="00EE099E"/>
    <w:rsid w:val="00EE524B"/>
    <w:rsid w:val="00EF6A5B"/>
    <w:rsid w:val="00F04A9C"/>
    <w:rsid w:val="00F17E5D"/>
    <w:rsid w:val="00F216E6"/>
    <w:rsid w:val="00F567C2"/>
    <w:rsid w:val="00F6345B"/>
    <w:rsid w:val="00F81F66"/>
    <w:rsid w:val="00F869C6"/>
    <w:rsid w:val="00F92AC4"/>
    <w:rsid w:val="00FB01E4"/>
    <w:rsid w:val="00FB074B"/>
    <w:rsid w:val="00FC2EA7"/>
    <w:rsid w:val="00FC546E"/>
    <w:rsid w:val="00FE0DBE"/>
    <w:rsid w:val="00FE6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8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88C"/>
    <w:rPr>
      <w:color w:val="0000FF"/>
      <w:u w:val="single"/>
    </w:rPr>
  </w:style>
  <w:style w:type="paragraph" w:styleId="CommentText">
    <w:name w:val="annotation text"/>
    <w:basedOn w:val="Normal"/>
    <w:link w:val="CommentTextChar"/>
    <w:uiPriority w:val="99"/>
    <w:semiHidden/>
    <w:unhideWhenUsed/>
    <w:rsid w:val="00DA688C"/>
    <w:rPr>
      <w:sz w:val="20"/>
      <w:szCs w:val="20"/>
    </w:rPr>
  </w:style>
  <w:style w:type="character" w:customStyle="1" w:styleId="CommentTextChar">
    <w:name w:val="Comment Text Char"/>
    <w:basedOn w:val="DefaultParagraphFont"/>
    <w:link w:val="CommentText"/>
    <w:uiPriority w:val="99"/>
    <w:semiHidden/>
    <w:rsid w:val="00DA688C"/>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A688C"/>
    <w:rPr>
      <w:sz w:val="16"/>
      <w:szCs w:val="16"/>
    </w:rPr>
  </w:style>
  <w:style w:type="table" w:styleId="TableGrid">
    <w:name w:val="Table Grid"/>
    <w:basedOn w:val="TableNormal"/>
    <w:uiPriority w:val="59"/>
    <w:rsid w:val="00DA688C"/>
    <w:pPr>
      <w:spacing w:after="0" w:line="240" w:lineRule="auto"/>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88C"/>
    <w:rPr>
      <w:rFonts w:ascii="Tahoma" w:hAnsi="Tahoma" w:cs="Tahoma"/>
      <w:sz w:val="16"/>
      <w:szCs w:val="16"/>
    </w:rPr>
  </w:style>
  <w:style w:type="character" w:customStyle="1" w:styleId="BalloonTextChar">
    <w:name w:val="Balloon Text Char"/>
    <w:basedOn w:val="DefaultParagraphFont"/>
    <w:link w:val="BalloonText"/>
    <w:uiPriority w:val="99"/>
    <w:semiHidden/>
    <w:rsid w:val="00DA688C"/>
    <w:rPr>
      <w:rFonts w:ascii="Tahoma" w:eastAsia="Times New Roman" w:hAnsi="Tahoma" w:cs="Tahoma"/>
      <w:sz w:val="16"/>
      <w:szCs w:val="16"/>
    </w:rPr>
  </w:style>
  <w:style w:type="paragraph" w:styleId="ListParagraph">
    <w:name w:val="List Paragraph"/>
    <w:basedOn w:val="Normal"/>
    <w:uiPriority w:val="34"/>
    <w:qFormat/>
    <w:rsid w:val="00DA688C"/>
    <w:pPr>
      <w:ind w:left="720"/>
      <w:contextualSpacing/>
    </w:pPr>
  </w:style>
  <w:style w:type="paragraph" w:styleId="CommentSubject">
    <w:name w:val="annotation subject"/>
    <w:basedOn w:val="CommentText"/>
    <w:next w:val="CommentText"/>
    <w:link w:val="CommentSubjectChar"/>
    <w:uiPriority w:val="99"/>
    <w:semiHidden/>
    <w:unhideWhenUsed/>
    <w:rsid w:val="00FB01E4"/>
    <w:rPr>
      <w:b/>
      <w:bCs/>
    </w:rPr>
  </w:style>
  <w:style w:type="character" w:customStyle="1" w:styleId="CommentSubjectChar">
    <w:name w:val="Comment Subject Char"/>
    <w:basedOn w:val="CommentTextChar"/>
    <w:link w:val="CommentSubject"/>
    <w:uiPriority w:val="99"/>
    <w:semiHidden/>
    <w:rsid w:val="00FB01E4"/>
    <w:rPr>
      <w:rFonts w:ascii="Times New Roman" w:eastAsia="Times New Roman" w:hAnsi="Times New Roman" w:cs="Times New Roman"/>
      <w:b/>
      <w:bCs/>
      <w:sz w:val="20"/>
      <w:szCs w:val="20"/>
    </w:rPr>
  </w:style>
  <w:style w:type="character" w:styleId="HTMLCite">
    <w:name w:val="HTML Cite"/>
    <w:basedOn w:val="DefaultParagraphFont"/>
    <w:uiPriority w:val="99"/>
    <w:semiHidden/>
    <w:unhideWhenUsed/>
    <w:rsid w:val="006D6AEB"/>
    <w:rPr>
      <w:i w:val="0"/>
      <w:iCs w:val="0"/>
      <w:color w:val="009933"/>
    </w:rPr>
  </w:style>
  <w:style w:type="character" w:customStyle="1" w:styleId="vshid2">
    <w:name w:val="vshid2"/>
    <w:basedOn w:val="DefaultParagraphFont"/>
    <w:rsid w:val="006D6AEB"/>
    <w:rPr>
      <w:vanish/>
      <w:webHidden w:val="0"/>
      <w:specVanish w:val="0"/>
    </w:rPr>
  </w:style>
  <w:style w:type="character" w:customStyle="1" w:styleId="st1">
    <w:name w:val="st1"/>
    <w:basedOn w:val="DefaultParagraphFont"/>
    <w:rsid w:val="006D6AEB"/>
  </w:style>
  <w:style w:type="paragraph" w:styleId="NormalWeb">
    <w:name w:val="Normal (Web)"/>
    <w:basedOn w:val="Normal"/>
    <w:uiPriority w:val="99"/>
    <w:unhideWhenUsed/>
    <w:rsid w:val="007871F3"/>
    <w:pPr>
      <w:spacing w:before="100" w:beforeAutospacing="1" w:after="100" w:afterAutospacing="1"/>
    </w:pPr>
    <w:rPr>
      <w:lang w:eastAsia="en-CA"/>
    </w:rPr>
  </w:style>
  <w:style w:type="character" w:styleId="Strong">
    <w:name w:val="Strong"/>
    <w:basedOn w:val="DefaultParagraphFont"/>
    <w:uiPriority w:val="22"/>
    <w:qFormat/>
    <w:rsid w:val="007871F3"/>
    <w:rPr>
      <w:b/>
      <w:bCs/>
    </w:rPr>
  </w:style>
  <w:style w:type="paragraph" w:customStyle="1" w:styleId="modtxt">
    <w:name w:val="mod_txt"/>
    <w:basedOn w:val="Normal"/>
    <w:rsid w:val="005E5AA0"/>
    <w:pPr>
      <w:spacing w:line="240" w:lineRule="atLeast"/>
    </w:pPr>
    <w:rPr>
      <w:color w:val="3E3E3E"/>
      <w:sz w:val="21"/>
      <w:szCs w:val="21"/>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8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88C"/>
    <w:rPr>
      <w:color w:val="0000FF"/>
      <w:u w:val="single"/>
    </w:rPr>
  </w:style>
  <w:style w:type="paragraph" w:styleId="CommentText">
    <w:name w:val="annotation text"/>
    <w:basedOn w:val="Normal"/>
    <w:link w:val="CommentTextChar"/>
    <w:uiPriority w:val="99"/>
    <w:semiHidden/>
    <w:unhideWhenUsed/>
    <w:rsid w:val="00DA688C"/>
    <w:rPr>
      <w:sz w:val="20"/>
      <w:szCs w:val="20"/>
    </w:rPr>
  </w:style>
  <w:style w:type="character" w:customStyle="1" w:styleId="CommentTextChar">
    <w:name w:val="Comment Text Char"/>
    <w:basedOn w:val="DefaultParagraphFont"/>
    <w:link w:val="CommentText"/>
    <w:uiPriority w:val="99"/>
    <w:semiHidden/>
    <w:rsid w:val="00DA688C"/>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A688C"/>
    <w:rPr>
      <w:sz w:val="16"/>
      <w:szCs w:val="16"/>
    </w:rPr>
  </w:style>
  <w:style w:type="table" w:styleId="TableGrid">
    <w:name w:val="Table Grid"/>
    <w:basedOn w:val="TableNormal"/>
    <w:uiPriority w:val="59"/>
    <w:rsid w:val="00DA688C"/>
    <w:pPr>
      <w:spacing w:after="0" w:line="240" w:lineRule="auto"/>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88C"/>
    <w:rPr>
      <w:rFonts w:ascii="Tahoma" w:hAnsi="Tahoma" w:cs="Tahoma"/>
      <w:sz w:val="16"/>
      <w:szCs w:val="16"/>
    </w:rPr>
  </w:style>
  <w:style w:type="character" w:customStyle="1" w:styleId="BalloonTextChar">
    <w:name w:val="Balloon Text Char"/>
    <w:basedOn w:val="DefaultParagraphFont"/>
    <w:link w:val="BalloonText"/>
    <w:uiPriority w:val="99"/>
    <w:semiHidden/>
    <w:rsid w:val="00DA688C"/>
    <w:rPr>
      <w:rFonts w:ascii="Tahoma" w:eastAsia="Times New Roman" w:hAnsi="Tahoma" w:cs="Tahoma"/>
      <w:sz w:val="16"/>
      <w:szCs w:val="16"/>
    </w:rPr>
  </w:style>
  <w:style w:type="paragraph" w:styleId="ListParagraph">
    <w:name w:val="List Paragraph"/>
    <w:basedOn w:val="Normal"/>
    <w:uiPriority w:val="34"/>
    <w:qFormat/>
    <w:rsid w:val="00DA688C"/>
    <w:pPr>
      <w:ind w:left="720"/>
      <w:contextualSpacing/>
    </w:pPr>
  </w:style>
  <w:style w:type="paragraph" w:styleId="CommentSubject">
    <w:name w:val="annotation subject"/>
    <w:basedOn w:val="CommentText"/>
    <w:next w:val="CommentText"/>
    <w:link w:val="CommentSubjectChar"/>
    <w:uiPriority w:val="99"/>
    <w:semiHidden/>
    <w:unhideWhenUsed/>
    <w:rsid w:val="00FB01E4"/>
    <w:rPr>
      <w:b/>
      <w:bCs/>
    </w:rPr>
  </w:style>
  <w:style w:type="character" w:customStyle="1" w:styleId="CommentSubjectChar">
    <w:name w:val="Comment Subject Char"/>
    <w:basedOn w:val="CommentTextChar"/>
    <w:link w:val="CommentSubject"/>
    <w:uiPriority w:val="99"/>
    <w:semiHidden/>
    <w:rsid w:val="00FB01E4"/>
    <w:rPr>
      <w:rFonts w:ascii="Times New Roman" w:eastAsia="Times New Roman" w:hAnsi="Times New Roman" w:cs="Times New Roman"/>
      <w:b/>
      <w:bCs/>
      <w:sz w:val="20"/>
      <w:szCs w:val="20"/>
    </w:rPr>
  </w:style>
  <w:style w:type="character" w:styleId="HTMLCite">
    <w:name w:val="HTML Cite"/>
    <w:basedOn w:val="DefaultParagraphFont"/>
    <w:uiPriority w:val="99"/>
    <w:semiHidden/>
    <w:unhideWhenUsed/>
    <w:rsid w:val="006D6AEB"/>
    <w:rPr>
      <w:i w:val="0"/>
      <w:iCs w:val="0"/>
      <w:color w:val="009933"/>
    </w:rPr>
  </w:style>
  <w:style w:type="character" w:customStyle="1" w:styleId="vshid2">
    <w:name w:val="vshid2"/>
    <w:basedOn w:val="DefaultParagraphFont"/>
    <w:rsid w:val="006D6AEB"/>
    <w:rPr>
      <w:vanish/>
      <w:webHidden w:val="0"/>
      <w:specVanish w:val="0"/>
    </w:rPr>
  </w:style>
  <w:style w:type="character" w:customStyle="1" w:styleId="st1">
    <w:name w:val="st1"/>
    <w:basedOn w:val="DefaultParagraphFont"/>
    <w:rsid w:val="006D6AEB"/>
  </w:style>
  <w:style w:type="paragraph" w:styleId="NormalWeb">
    <w:name w:val="Normal (Web)"/>
    <w:basedOn w:val="Normal"/>
    <w:uiPriority w:val="99"/>
    <w:unhideWhenUsed/>
    <w:rsid w:val="007871F3"/>
    <w:pPr>
      <w:spacing w:before="100" w:beforeAutospacing="1" w:after="100" w:afterAutospacing="1"/>
    </w:pPr>
    <w:rPr>
      <w:lang w:eastAsia="en-CA"/>
    </w:rPr>
  </w:style>
  <w:style w:type="character" w:styleId="Strong">
    <w:name w:val="Strong"/>
    <w:basedOn w:val="DefaultParagraphFont"/>
    <w:uiPriority w:val="22"/>
    <w:qFormat/>
    <w:rsid w:val="007871F3"/>
    <w:rPr>
      <w:b/>
      <w:bCs/>
    </w:rPr>
  </w:style>
  <w:style w:type="paragraph" w:customStyle="1" w:styleId="modtxt">
    <w:name w:val="mod_txt"/>
    <w:basedOn w:val="Normal"/>
    <w:rsid w:val="005E5AA0"/>
    <w:pPr>
      <w:spacing w:line="240" w:lineRule="atLeast"/>
    </w:pPr>
    <w:rPr>
      <w:color w:val="3E3E3E"/>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150556">
      <w:bodyDiv w:val="1"/>
      <w:marLeft w:val="0"/>
      <w:marRight w:val="0"/>
      <w:marTop w:val="45"/>
      <w:marBottom w:val="45"/>
      <w:divBdr>
        <w:top w:val="none" w:sz="0" w:space="0" w:color="auto"/>
        <w:left w:val="none" w:sz="0" w:space="0" w:color="auto"/>
        <w:bottom w:val="none" w:sz="0" w:space="0" w:color="auto"/>
        <w:right w:val="none" w:sz="0" w:space="0" w:color="auto"/>
      </w:divBdr>
      <w:divsChild>
        <w:div w:id="1768817068">
          <w:marLeft w:val="0"/>
          <w:marRight w:val="0"/>
          <w:marTop w:val="0"/>
          <w:marBottom w:val="0"/>
          <w:divBdr>
            <w:top w:val="none" w:sz="0" w:space="0" w:color="auto"/>
            <w:left w:val="none" w:sz="0" w:space="0" w:color="auto"/>
            <w:bottom w:val="none" w:sz="0" w:space="0" w:color="auto"/>
            <w:right w:val="none" w:sz="0" w:space="0" w:color="auto"/>
          </w:divBdr>
          <w:divsChild>
            <w:div w:id="1914701560">
              <w:marLeft w:val="0"/>
              <w:marRight w:val="0"/>
              <w:marTop w:val="0"/>
              <w:marBottom w:val="0"/>
              <w:divBdr>
                <w:top w:val="none" w:sz="0" w:space="0" w:color="auto"/>
                <w:left w:val="none" w:sz="0" w:space="0" w:color="auto"/>
                <w:bottom w:val="none" w:sz="0" w:space="0" w:color="auto"/>
                <w:right w:val="none" w:sz="0" w:space="0" w:color="auto"/>
              </w:divBdr>
              <w:divsChild>
                <w:div w:id="679939222">
                  <w:marLeft w:val="0"/>
                  <w:marRight w:val="0"/>
                  <w:marTop w:val="0"/>
                  <w:marBottom w:val="0"/>
                  <w:divBdr>
                    <w:top w:val="none" w:sz="0" w:space="0" w:color="auto"/>
                    <w:left w:val="none" w:sz="0" w:space="0" w:color="auto"/>
                    <w:bottom w:val="none" w:sz="0" w:space="0" w:color="auto"/>
                    <w:right w:val="none" w:sz="0" w:space="0" w:color="auto"/>
                  </w:divBdr>
                  <w:divsChild>
                    <w:div w:id="2046372498">
                      <w:marLeft w:val="0"/>
                      <w:marRight w:val="0"/>
                      <w:marTop w:val="0"/>
                      <w:marBottom w:val="0"/>
                      <w:divBdr>
                        <w:top w:val="none" w:sz="0" w:space="0" w:color="auto"/>
                        <w:left w:val="none" w:sz="0" w:space="0" w:color="auto"/>
                        <w:bottom w:val="none" w:sz="0" w:space="0" w:color="auto"/>
                        <w:right w:val="none" w:sz="0" w:space="0" w:color="auto"/>
                      </w:divBdr>
                      <w:divsChild>
                        <w:div w:id="100498891">
                          <w:marLeft w:val="0"/>
                          <w:marRight w:val="0"/>
                          <w:marTop w:val="315"/>
                          <w:marBottom w:val="0"/>
                          <w:divBdr>
                            <w:top w:val="none" w:sz="0" w:space="0" w:color="auto"/>
                            <w:left w:val="none" w:sz="0" w:space="0" w:color="auto"/>
                            <w:bottom w:val="none" w:sz="0" w:space="0" w:color="auto"/>
                            <w:right w:val="none" w:sz="0" w:space="0" w:color="auto"/>
                          </w:divBdr>
                          <w:divsChild>
                            <w:div w:id="1442651355">
                              <w:marLeft w:val="1980"/>
                              <w:marRight w:val="3810"/>
                              <w:marTop w:val="0"/>
                              <w:marBottom w:val="0"/>
                              <w:divBdr>
                                <w:top w:val="none" w:sz="0" w:space="0" w:color="auto"/>
                                <w:left w:val="none" w:sz="0" w:space="0" w:color="auto"/>
                                <w:bottom w:val="none" w:sz="0" w:space="0" w:color="auto"/>
                                <w:right w:val="none" w:sz="0" w:space="0" w:color="auto"/>
                              </w:divBdr>
                              <w:divsChild>
                                <w:div w:id="1431664003">
                                  <w:marLeft w:val="0"/>
                                  <w:marRight w:val="0"/>
                                  <w:marTop w:val="0"/>
                                  <w:marBottom w:val="0"/>
                                  <w:divBdr>
                                    <w:top w:val="none" w:sz="0" w:space="0" w:color="auto"/>
                                    <w:left w:val="none" w:sz="0" w:space="0" w:color="auto"/>
                                    <w:bottom w:val="none" w:sz="0" w:space="0" w:color="auto"/>
                                    <w:right w:val="none" w:sz="0" w:space="0" w:color="auto"/>
                                  </w:divBdr>
                                  <w:divsChild>
                                    <w:div w:id="1742024356">
                                      <w:marLeft w:val="0"/>
                                      <w:marRight w:val="0"/>
                                      <w:marTop w:val="0"/>
                                      <w:marBottom w:val="0"/>
                                      <w:divBdr>
                                        <w:top w:val="none" w:sz="0" w:space="0" w:color="auto"/>
                                        <w:left w:val="none" w:sz="0" w:space="0" w:color="auto"/>
                                        <w:bottom w:val="none" w:sz="0" w:space="0" w:color="auto"/>
                                        <w:right w:val="none" w:sz="0" w:space="0" w:color="auto"/>
                                      </w:divBdr>
                                      <w:divsChild>
                                        <w:div w:id="807088778">
                                          <w:marLeft w:val="0"/>
                                          <w:marRight w:val="0"/>
                                          <w:marTop w:val="0"/>
                                          <w:marBottom w:val="0"/>
                                          <w:divBdr>
                                            <w:top w:val="none" w:sz="0" w:space="0" w:color="auto"/>
                                            <w:left w:val="none" w:sz="0" w:space="0" w:color="auto"/>
                                            <w:bottom w:val="none" w:sz="0" w:space="0" w:color="auto"/>
                                            <w:right w:val="none" w:sz="0" w:space="0" w:color="auto"/>
                                          </w:divBdr>
                                          <w:divsChild>
                                            <w:div w:id="1390877836">
                                              <w:marLeft w:val="0"/>
                                              <w:marRight w:val="0"/>
                                              <w:marTop w:val="0"/>
                                              <w:marBottom w:val="0"/>
                                              <w:divBdr>
                                                <w:top w:val="none" w:sz="0" w:space="0" w:color="auto"/>
                                                <w:left w:val="none" w:sz="0" w:space="0" w:color="auto"/>
                                                <w:bottom w:val="none" w:sz="0" w:space="0" w:color="auto"/>
                                                <w:right w:val="none" w:sz="0" w:space="0" w:color="auto"/>
                                              </w:divBdr>
                                              <w:divsChild>
                                                <w:div w:id="1797797834">
                                                  <w:marLeft w:val="0"/>
                                                  <w:marRight w:val="0"/>
                                                  <w:marTop w:val="0"/>
                                                  <w:marBottom w:val="0"/>
                                                  <w:divBdr>
                                                    <w:top w:val="none" w:sz="0" w:space="0" w:color="auto"/>
                                                    <w:left w:val="none" w:sz="0" w:space="0" w:color="auto"/>
                                                    <w:bottom w:val="none" w:sz="0" w:space="0" w:color="auto"/>
                                                    <w:right w:val="none" w:sz="0" w:space="0" w:color="auto"/>
                                                  </w:divBdr>
                                                  <w:divsChild>
                                                    <w:div w:id="781657249">
                                                      <w:marLeft w:val="0"/>
                                                      <w:marRight w:val="0"/>
                                                      <w:marTop w:val="0"/>
                                                      <w:marBottom w:val="0"/>
                                                      <w:divBdr>
                                                        <w:top w:val="none" w:sz="0" w:space="0" w:color="auto"/>
                                                        <w:left w:val="none" w:sz="0" w:space="0" w:color="auto"/>
                                                        <w:bottom w:val="none" w:sz="0" w:space="0" w:color="auto"/>
                                                        <w:right w:val="none" w:sz="0" w:space="0" w:color="auto"/>
                                                      </w:divBdr>
                                                    </w:div>
                                                    <w:div w:id="10516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6994033">
      <w:bodyDiv w:val="1"/>
      <w:marLeft w:val="0"/>
      <w:marRight w:val="0"/>
      <w:marTop w:val="0"/>
      <w:marBottom w:val="0"/>
      <w:divBdr>
        <w:top w:val="none" w:sz="0" w:space="0" w:color="auto"/>
        <w:left w:val="none" w:sz="0" w:space="0" w:color="auto"/>
        <w:bottom w:val="none" w:sz="0" w:space="0" w:color="auto"/>
        <w:right w:val="none" w:sz="0" w:space="0" w:color="auto"/>
      </w:divBdr>
    </w:div>
    <w:div w:id="1249656345">
      <w:bodyDiv w:val="1"/>
      <w:marLeft w:val="0"/>
      <w:marRight w:val="0"/>
      <w:marTop w:val="0"/>
      <w:marBottom w:val="0"/>
      <w:divBdr>
        <w:top w:val="none" w:sz="0" w:space="0" w:color="auto"/>
        <w:left w:val="none" w:sz="0" w:space="0" w:color="auto"/>
        <w:bottom w:val="none" w:sz="0" w:space="0" w:color="auto"/>
        <w:right w:val="none" w:sz="0" w:space="0" w:color="auto"/>
      </w:divBdr>
    </w:div>
    <w:div w:id="1343509414">
      <w:bodyDiv w:val="1"/>
      <w:marLeft w:val="0"/>
      <w:marRight w:val="0"/>
      <w:marTop w:val="0"/>
      <w:marBottom w:val="0"/>
      <w:divBdr>
        <w:top w:val="none" w:sz="0" w:space="0" w:color="auto"/>
        <w:left w:val="none" w:sz="0" w:space="0" w:color="auto"/>
        <w:bottom w:val="none" w:sz="0" w:space="0" w:color="auto"/>
        <w:right w:val="none" w:sz="0" w:space="0" w:color="auto"/>
      </w:divBdr>
    </w:div>
    <w:div w:id="1596477517">
      <w:bodyDiv w:val="1"/>
      <w:marLeft w:val="0"/>
      <w:marRight w:val="0"/>
      <w:marTop w:val="0"/>
      <w:marBottom w:val="0"/>
      <w:divBdr>
        <w:top w:val="none" w:sz="0" w:space="0" w:color="auto"/>
        <w:left w:val="none" w:sz="0" w:space="0" w:color="auto"/>
        <w:bottom w:val="none" w:sz="0" w:space="0" w:color="auto"/>
        <w:right w:val="none" w:sz="0" w:space="0" w:color="auto"/>
      </w:divBdr>
    </w:div>
    <w:div w:id="1669678103">
      <w:bodyDiv w:val="1"/>
      <w:marLeft w:val="0"/>
      <w:marRight w:val="0"/>
      <w:marTop w:val="0"/>
      <w:marBottom w:val="0"/>
      <w:divBdr>
        <w:top w:val="none" w:sz="0" w:space="0" w:color="auto"/>
        <w:left w:val="none" w:sz="0" w:space="0" w:color="auto"/>
        <w:bottom w:val="none" w:sz="0" w:space="0" w:color="auto"/>
        <w:right w:val="none" w:sz="0" w:space="0" w:color="auto"/>
      </w:divBdr>
    </w:div>
    <w:div w:id="1704749460">
      <w:bodyDiv w:val="1"/>
      <w:marLeft w:val="0"/>
      <w:marRight w:val="0"/>
      <w:marTop w:val="0"/>
      <w:marBottom w:val="0"/>
      <w:divBdr>
        <w:top w:val="none" w:sz="0" w:space="0" w:color="auto"/>
        <w:left w:val="none" w:sz="0" w:space="0" w:color="auto"/>
        <w:bottom w:val="none" w:sz="0" w:space="0" w:color="auto"/>
        <w:right w:val="none" w:sz="0" w:space="0" w:color="auto"/>
      </w:divBdr>
      <w:divsChild>
        <w:div w:id="1864441163">
          <w:marLeft w:val="0"/>
          <w:marRight w:val="0"/>
          <w:marTop w:val="0"/>
          <w:marBottom w:val="0"/>
          <w:divBdr>
            <w:top w:val="none" w:sz="0" w:space="0" w:color="auto"/>
            <w:left w:val="none" w:sz="0" w:space="0" w:color="auto"/>
            <w:bottom w:val="none" w:sz="0" w:space="0" w:color="auto"/>
            <w:right w:val="none" w:sz="0" w:space="0" w:color="auto"/>
          </w:divBdr>
          <w:divsChild>
            <w:div w:id="154106021">
              <w:marLeft w:val="0"/>
              <w:marRight w:val="0"/>
              <w:marTop w:val="0"/>
              <w:marBottom w:val="0"/>
              <w:divBdr>
                <w:top w:val="none" w:sz="0" w:space="0" w:color="auto"/>
                <w:left w:val="none" w:sz="0" w:space="0" w:color="auto"/>
                <w:bottom w:val="none" w:sz="0" w:space="0" w:color="auto"/>
                <w:right w:val="none" w:sz="0" w:space="0" w:color="auto"/>
              </w:divBdr>
              <w:divsChild>
                <w:div w:id="594946258">
                  <w:marLeft w:val="-6825"/>
                  <w:marRight w:val="0"/>
                  <w:marTop w:val="0"/>
                  <w:marBottom w:val="0"/>
                  <w:divBdr>
                    <w:top w:val="none" w:sz="0" w:space="0" w:color="auto"/>
                    <w:left w:val="none" w:sz="0" w:space="0" w:color="auto"/>
                    <w:bottom w:val="none" w:sz="0" w:space="0" w:color="auto"/>
                    <w:right w:val="none" w:sz="0" w:space="0" w:color="auto"/>
                  </w:divBdr>
                  <w:divsChild>
                    <w:div w:id="1312293295">
                      <w:marLeft w:val="0"/>
                      <w:marRight w:val="0"/>
                      <w:marTop w:val="0"/>
                      <w:marBottom w:val="0"/>
                      <w:divBdr>
                        <w:top w:val="none" w:sz="0" w:space="0" w:color="auto"/>
                        <w:left w:val="none" w:sz="0" w:space="0" w:color="auto"/>
                        <w:bottom w:val="none" w:sz="0" w:space="0" w:color="auto"/>
                        <w:right w:val="none" w:sz="0" w:space="0" w:color="auto"/>
                      </w:divBdr>
                      <w:divsChild>
                        <w:div w:id="1097021838">
                          <w:marLeft w:val="0"/>
                          <w:marRight w:val="0"/>
                          <w:marTop w:val="0"/>
                          <w:marBottom w:val="0"/>
                          <w:divBdr>
                            <w:top w:val="none" w:sz="0" w:space="0" w:color="auto"/>
                            <w:left w:val="none" w:sz="0" w:space="0" w:color="auto"/>
                            <w:bottom w:val="none" w:sz="0" w:space="0" w:color="auto"/>
                            <w:right w:val="none" w:sz="0" w:space="0" w:color="auto"/>
                          </w:divBdr>
                        </w:div>
                        <w:div w:id="552543201">
                          <w:marLeft w:val="0"/>
                          <w:marRight w:val="0"/>
                          <w:marTop w:val="0"/>
                          <w:marBottom w:val="0"/>
                          <w:divBdr>
                            <w:top w:val="none" w:sz="0" w:space="0" w:color="auto"/>
                            <w:left w:val="none" w:sz="0" w:space="0" w:color="auto"/>
                            <w:bottom w:val="none" w:sz="0" w:space="0" w:color="auto"/>
                            <w:right w:val="none" w:sz="0" w:space="0" w:color="auto"/>
                          </w:divBdr>
                        </w:div>
                        <w:div w:id="269818079">
                          <w:marLeft w:val="0"/>
                          <w:marRight w:val="0"/>
                          <w:marTop w:val="75"/>
                          <w:marBottom w:val="225"/>
                          <w:divBdr>
                            <w:top w:val="none" w:sz="0" w:space="0" w:color="auto"/>
                            <w:left w:val="none" w:sz="0" w:space="0" w:color="auto"/>
                            <w:bottom w:val="none" w:sz="0" w:space="0" w:color="auto"/>
                            <w:right w:val="none" w:sz="0" w:space="0" w:color="auto"/>
                          </w:divBdr>
                        </w:div>
                        <w:div w:id="987055940">
                          <w:marLeft w:val="0"/>
                          <w:marRight w:val="0"/>
                          <w:marTop w:val="0"/>
                          <w:marBottom w:val="0"/>
                          <w:divBdr>
                            <w:top w:val="none" w:sz="0" w:space="0" w:color="auto"/>
                            <w:left w:val="none" w:sz="0" w:space="0" w:color="auto"/>
                            <w:bottom w:val="none" w:sz="0" w:space="0" w:color="auto"/>
                            <w:right w:val="none" w:sz="0" w:space="0" w:color="auto"/>
                          </w:divBdr>
                        </w:div>
                        <w:div w:id="319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48017">
      <w:bodyDiv w:val="1"/>
      <w:marLeft w:val="0"/>
      <w:marRight w:val="0"/>
      <w:marTop w:val="0"/>
      <w:marBottom w:val="0"/>
      <w:divBdr>
        <w:top w:val="none" w:sz="0" w:space="0" w:color="auto"/>
        <w:left w:val="none" w:sz="0" w:space="0" w:color="auto"/>
        <w:bottom w:val="none" w:sz="0" w:space="0" w:color="auto"/>
        <w:right w:val="none" w:sz="0" w:space="0" w:color="auto"/>
      </w:divBdr>
    </w:div>
    <w:div w:id="1823503581">
      <w:bodyDiv w:val="1"/>
      <w:marLeft w:val="0"/>
      <w:marRight w:val="0"/>
      <w:marTop w:val="45"/>
      <w:marBottom w:val="45"/>
      <w:divBdr>
        <w:top w:val="none" w:sz="0" w:space="0" w:color="auto"/>
        <w:left w:val="none" w:sz="0" w:space="0" w:color="auto"/>
        <w:bottom w:val="none" w:sz="0" w:space="0" w:color="auto"/>
        <w:right w:val="none" w:sz="0" w:space="0" w:color="auto"/>
      </w:divBdr>
      <w:divsChild>
        <w:div w:id="765153055">
          <w:marLeft w:val="0"/>
          <w:marRight w:val="0"/>
          <w:marTop w:val="0"/>
          <w:marBottom w:val="0"/>
          <w:divBdr>
            <w:top w:val="none" w:sz="0" w:space="0" w:color="auto"/>
            <w:left w:val="none" w:sz="0" w:space="0" w:color="auto"/>
            <w:bottom w:val="none" w:sz="0" w:space="0" w:color="auto"/>
            <w:right w:val="none" w:sz="0" w:space="0" w:color="auto"/>
          </w:divBdr>
          <w:divsChild>
            <w:div w:id="1719477875">
              <w:marLeft w:val="0"/>
              <w:marRight w:val="0"/>
              <w:marTop w:val="0"/>
              <w:marBottom w:val="0"/>
              <w:divBdr>
                <w:top w:val="none" w:sz="0" w:space="0" w:color="auto"/>
                <w:left w:val="none" w:sz="0" w:space="0" w:color="auto"/>
                <w:bottom w:val="none" w:sz="0" w:space="0" w:color="auto"/>
                <w:right w:val="none" w:sz="0" w:space="0" w:color="auto"/>
              </w:divBdr>
              <w:divsChild>
                <w:div w:id="2023629168">
                  <w:marLeft w:val="0"/>
                  <w:marRight w:val="0"/>
                  <w:marTop w:val="0"/>
                  <w:marBottom w:val="0"/>
                  <w:divBdr>
                    <w:top w:val="none" w:sz="0" w:space="0" w:color="auto"/>
                    <w:left w:val="none" w:sz="0" w:space="0" w:color="auto"/>
                    <w:bottom w:val="none" w:sz="0" w:space="0" w:color="auto"/>
                    <w:right w:val="none" w:sz="0" w:space="0" w:color="auto"/>
                  </w:divBdr>
                  <w:divsChild>
                    <w:div w:id="1698772675">
                      <w:marLeft w:val="0"/>
                      <w:marRight w:val="0"/>
                      <w:marTop w:val="0"/>
                      <w:marBottom w:val="0"/>
                      <w:divBdr>
                        <w:top w:val="none" w:sz="0" w:space="0" w:color="auto"/>
                        <w:left w:val="none" w:sz="0" w:space="0" w:color="auto"/>
                        <w:bottom w:val="none" w:sz="0" w:space="0" w:color="auto"/>
                        <w:right w:val="none" w:sz="0" w:space="0" w:color="auto"/>
                      </w:divBdr>
                      <w:divsChild>
                        <w:div w:id="44454146">
                          <w:marLeft w:val="0"/>
                          <w:marRight w:val="0"/>
                          <w:marTop w:val="315"/>
                          <w:marBottom w:val="0"/>
                          <w:divBdr>
                            <w:top w:val="none" w:sz="0" w:space="0" w:color="auto"/>
                            <w:left w:val="none" w:sz="0" w:space="0" w:color="auto"/>
                            <w:bottom w:val="none" w:sz="0" w:space="0" w:color="auto"/>
                            <w:right w:val="none" w:sz="0" w:space="0" w:color="auto"/>
                          </w:divBdr>
                          <w:divsChild>
                            <w:div w:id="433743956">
                              <w:marLeft w:val="1980"/>
                              <w:marRight w:val="3810"/>
                              <w:marTop w:val="0"/>
                              <w:marBottom w:val="0"/>
                              <w:divBdr>
                                <w:top w:val="none" w:sz="0" w:space="0" w:color="auto"/>
                                <w:left w:val="none" w:sz="0" w:space="0" w:color="auto"/>
                                <w:bottom w:val="none" w:sz="0" w:space="0" w:color="auto"/>
                                <w:right w:val="none" w:sz="0" w:space="0" w:color="auto"/>
                              </w:divBdr>
                              <w:divsChild>
                                <w:div w:id="612635059">
                                  <w:marLeft w:val="0"/>
                                  <w:marRight w:val="0"/>
                                  <w:marTop w:val="0"/>
                                  <w:marBottom w:val="0"/>
                                  <w:divBdr>
                                    <w:top w:val="none" w:sz="0" w:space="0" w:color="auto"/>
                                    <w:left w:val="none" w:sz="0" w:space="0" w:color="auto"/>
                                    <w:bottom w:val="none" w:sz="0" w:space="0" w:color="auto"/>
                                    <w:right w:val="none" w:sz="0" w:space="0" w:color="auto"/>
                                  </w:divBdr>
                                  <w:divsChild>
                                    <w:div w:id="1915577999">
                                      <w:marLeft w:val="0"/>
                                      <w:marRight w:val="0"/>
                                      <w:marTop w:val="0"/>
                                      <w:marBottom w:val="0"/>
                                      <w:divBdr>
                                        <w:top w:val="none" w:sz="0" w:space="0" w:color="auto"/>
                                        <w:left w:val="none" w:sz="0" w:space="0" w:color="auto"/>
                                        <w:bottom w:val="none" w:sz="0" w:space="0" w:color="auto"/>
                                        <w:right w:val="none" w:sz="0" w:space="0" w:color="auto"/>
                                      </w:divBdr>
                                      <w:divsChild>
                                        <w:div w:id="2026783441">
                                          <w:marLeft w:val="0"/>
                                          <w:marRight w:val="0"/>
                                          <w:marTop w:val="0"/>
                                          <w:marBottom w:val="0"/>
                                          <w:divBdr>
                                            <w:top w:val="none" w:sz="0" w:space="0" w:color="auto"/>
                                            <w:left w:val="none" w:sz="0" w:space="0" w:color="auto"/>
                                            <w:bottom w:val="none" w:sz="0" w:space="0" w:color="auto"/>
                                            <w:right w:val="none" w:sz="0" w:space="0" w:color="auto"/>
                                          </w:divBdr>
                                          <w:divsChild>
                                            <w:div w:id="1084113084">
                                              <w:marLeft w:val="0"/>
                                              <w:marRight w:val="0"/>
                                              <w:marTop w:val="0"/>
                                              <w:marBottom w:val="0"/>
                                              <w:divBdr>
                                                <w:top w:val="none" w:sz="0" w:space="0" w:color="auto"/>
                                                <w:left w:val="none" w:sz="0" w:space="0" w:color="auto"/>
                                                <w:bottom w:val="none" w:sz="0" w:space="0" w:color="auto"/>
                                                <w:right w:val="none" w:sz="0" w:space="0" w:color="auto"/>
                                              </w:divBdr>
                                              <w:divsChild>
                                                <w:div w:id="139544439">
                                                  <w:marLeft w:val="0"/>
                                                  <w:marRight w:val="0"/>
                                                  <w:marTop w:val="0"/>
                                                  <w:marBottom w:val="0"/>
                                                  <w:divBdr>
                                                    <w:top w:val="none" w:sz="0" w:space="0" w:color="auto"/>
                                                    <w:left w:val="none" w:sz="0" w:space="0" w:color="auto"/>
                                                    <w:bottom w:val="none" w:sz="0" w:space="0" w:color="auto"/>
                                                    <w:right w:val="none" w:sz="0" w:space="0" w:color="auto"/>
                                                  </w:divBdr>
                                                  <w:divsChild>
                                                    <w:div w:id="113791214">
                                                      <w:marLeft w:val="0"/>
                                                      <w:marRight w:val="0"/>
                                                      <w:marTop w:val="0"/>
                                                      <w:marBottom w:val="0"/>
                                                      <w:divBdr>
                                                        <w:top w:val="none" w:sz="0" w:space="0" w:color="auto"/>
                                                        <w:left w:val="none" w:sz="0" w:space="0" w:color="auto"/>
                                                        <w:bottom w:val="none" w:sz="0" w:space="0" w:color="auto"/>
                                                        <w:right w:val="none" w:sz="0" w:space="0" w:color="auto"/>
                                                      </w:divBdr>
                                                    </w:div>
                                                    <w:div w:id="13716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inium.ca" TargetMode="External"/><Relationship Id="rId13" Type="http://schemas.openxmlformats.org/officeDocument/2006/relationships/hyperlink" Target="http://www.allegiantair.com/" TargetMode="External"/><Relationship Id="rId3" Type="http://schemas.openxmlformats.org/officeDocument/2006/relationships/styles" Target="styles.xml"/><Relationship Id="rId7" Type="http://schemas.openxmlformats.org/officeDocument/2006/relationships/hyperlink" Target="http://www.bcbudgetruck.com" TargetMode="External"/><Relationship Id="rId12" Type="http://schemas.openxmlformats.org/officeDocument/2006/relationships/hyperlink" Target="http://www.budget.ca/truc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dgettruck.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touchmap.com/latlong.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FBA7B-E47D-4FF3-8C07-9373A727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6172</TotalTime>
  <Pages>11</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Lei</dc:creator>
  <cp:lastModifiedBy>Winnie Lei</cp:lastModifiedBy>
  <cp:revision>46</cp:revision>
  <dcterms:created xsi:type="dcterms:W3CDTF">2012-01-10T19:05:00Z</dcterms:created>
  <dcterms:modified xsi:type="dcterms:W3CDTF">2012-03-28T23:11:00Z</dcterms:modified>
</cp:coreProperties>
</file>