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pPr>
      <w:r>
        <w:rPr>
          <w:b/>
          <w:bCs/>
          <w:color w:val="1F6F43"/>
          <w:sz w:val="28"/>
          <w:szCs w:val="28"/>
        </w:rPr>
        <w:t xml:space="preserve">SmartMoney</w:t>
      </w:r>
    </w:p>
    <w:p>
      <w:pPr>
        <w:spacing w:after="240"/>
      </w:pPr>
      <w:r>
        <w:rPr>
          <w:b/>
          <w:bCs/>
          <w:color w:val="1F2328"/>
          <w:sz w:val="52"/>
          <w:szCs w:val="52"/>
        </w:rPr>
        <w:t xml:space="preserve">Play Store Guide</w:t>
      </w:r>
    </w:p>
    <w:p>
      <w:pPr>
        <w:pBdr>
          <w:bottom w:val="single" w:color="1F6F43" w:sz="8" w:space="12"/>
        </w:pBdr>
        <w:spacing w:after="600"/>
      </w:pPr>
      <w:r>
        <w:rPr>
          <w:color w:val="5A6270"/>
          <w:sz w:val="26"/>
          <w:szCs w:val="26"/>
        </w:rPr>
        <w:t xml:space="preserve">From an empty Play Console to SmartMoney on the store, and SmartMoney Admin on a private track</w:t>
      </w:r>
    </w:p>
    <w:p>
      <w:pPr>
        <w:spacing w:after="80"/>
      </w:pPr>
      <w:r>
        <w:rPr>
          <w:b/>
          <w:bCs/>
        </w:rPr>
        <w:t xml:space="preserve">For: </w:t>
      </w:r>
      <w:r>
        <w:t xml:space="preserve">Sujay and Tushar (Shuru), first-time publishers</w:t>
      </w:r>
    </w:p>
    <w:p>
      <w:pPr>
        <w:spacing w:after="80"/>
      </w:pPr>
      <w:r>
        <w:rPr>
          <w:b/>
          <w:bCs/>
        </w:rPr>
        <w:t xml:space="preserve">Version: </w:t>
      </w:r>
      <w:r>
        <w:t xml:space="preserve">1.0, 18 October 2026</w:t>
      </w:r>
    </w:p>
    <w:p>
      <w:pPr>
        <w:spacing w:after="80"/>
      </w:pPr>
      <w:r>
        <w:rPr>
          <w:b/>
          <w:bCs/>
        </w:rPr>
        <w:t xml:space="preserve">Prepared by: </w:t>
      </w:r>
      <w:r>
        <w:t xml:space="preserve">Shuru (Sujay and Tushar), for the SmartMoney business</w:t>
      </w:r>
    </w:p>
    <w:p>
      <w:r>
        <w:br w:type="page"/>
      </w:r>
    </w:p>
    <w:p>
      <w:pPr>
        <w:spacing w:after="200"/>
      </w:pPr>
      <w:r>
        <w:rPr>
          <w:b/>
          <w:bCs/>
          <w:color w:val="1F2328"/>
          <w:sz w:val="32"/>
          <w:szCs w:val="32"/>
        </w:rPr>
        <w:t xml:space="preserve">Contents</w:t>
      </w:r>
    </w:p>
    <w:p>
      <w:pPr>
        <w:pBdr>
          <w:bottom w:val="dotted" w:color="C9D1D9" w:sz="4" w:space="4"/>
        </w:pBdr>
        <w:spacing w:after="100"/>
      </w:pPr>
      <w:r>
        <w:rPr>
          <w:sz w:val="23"/>
          <w:szCs w:val="23"/>
        </w:rPr>
        <w:t xml:space="preserve">Part A. How Google Play publishing works</w:t>
      </w:r>
    </w:p>
    <w:p>
      <w:pPr>
        <w:pBdr>
          <w:bottom w:val="dotted" w:color="C9D1D9" w:sz="4" w:space="4"/>
        </w:pBdr>
        <w:spacing w:after="100"/>
      </w:pPr>
      <w:r>
        <w:rPr>
          <w:sz w:val="23"/>
          <w:szCs w:val="23"/>
        </w:rPr>
        <w:t xml:space="preserve">Part B. Set up the build PC (once)</w:t>
      </w:r>
    </w:p>
    <w:p>
      <w:pPr>
        <w:pBdr>
          <w:bottom w:val="dotted" w:color="C9D1D9" w:sz="4" w:space="4"/>
        </w:pBdr>
        <w:spacing w:after="100"/>
      </w:pPr>
      <w:r>
        <w:rPr>
          <w:sz w:val="23"/>
          <w:szCs w:val="23"/>
        </w:rPr>
        <w:t xml:space="preserve">Part C. Final app IDs, names and icons</w:t>
      </w:r>
    </w:p>
    <w:p>
      <w:pPr>
        <w:pBdr>
          <w:bottom w:val="dotted" w:color="C9D1D9" w:sz="4" w:space="4"/>
        </w:pBdr>
        <w:spacing w:after="100"/>
      </w:pPr>
      <w:r>
        <w:rPr>
          <w:sz w:val="23"/>
          <w:szCs w:val="23"/>
        </w:rPr>
        <w:t xml:space="preserve">Part D. Create the two signing keys (once)</w:t>
      </w:r>
    </w:p>
    <w:p>
      <w:pPr>
        <w:pBdr>
          <w:bottom w:val="dotted" w:color="C9D1D9" w:sz="4" w:space="4"/>
        </w:pBdr>
        <w:spacing w:after="100"/>
      </w:pPr>
      <w:r>
        <w:rPr>
          <w:sz w:val="23"/>
          <w:szCs w:val="23"/>
        </w:rPr>
        <w:t xml:space="preserve">Part E. Build the release bundles</w:t>
      </w:r>
    </w:p>
    <w:p>
      <w:pPr>
        <w:pBdr>
          <w:bottom w:val="dotted" w:color="C9D1D9" w:sz="4" w:space="4"/>
        </w:pBdr>
        <w:spacing w:after="100"/>
      </w:pPr>
      <w:r>
        <w:rPr>
          <w:sz w:val="23"/>
          <w:szCs w:val="23"/>
        </w:rPr>
        <w:t xml:space="preserve">Part F. Create the apps in Play Console</w:t>
      </w:r>
    </w:p>
    <w:p>
      <w:pPr>
        <w:pBdr>
          <w:bottom w:val="dotted" w:color="C9D1D9" w:sz="4" w:space="4"/>
        </w:pBdr>
        <w:spacing w:after="100"/>
      </w:pPr>
      <w:r>
        <w:rPr>
          <w:sz w:val="23"/>
          <w:szCs w:val="23"/>
        </w:rPr>
        <w:t xml:space="preserve">Part G. App content forms (user app)</w:t>
      </w:r>
    </w:p>
    <w:p>
      <w:pPr>
        <w:pBdr>
          <w:bottom w:val="dotted" w:color="C9D1D9" w:sz="4" w:space="4"/>
        </w:pBdr>
        <w:spacing w:after="100"/>
      </w:pPr>
      <w:r>
        <w:rPr>
          <w:sz w:val="23"/>
          <w:szCs w:val="23"/>
        </w:rPr>
        <w:t xml:space="preserve">Part H. Store listing (user app)</w:t>
      </w:r>
    </w:p>
    <w:p>
      <w:pPr>
        <w:pBdr>
          <w:bottom w:val="dotted" w:color="C9D1D9" w:sz="4" w:space="4"/>
        </w:pBdr>
        <w:spacing w:after="100"/>
      </w:pPr>
      <w:r>
        <w:rPr>
          <w:sz w:val="23"/>
          <w:szCs w:val="23"/>
        </w:rPr>
        <w:t xml:space="preserve">Part I. Release the user app to internal testing</w:t>
      </w:r>
    </w:p>
    <w:p>
      <w:pPr>
        <w:pBdr>
          <w:bottom w:val="dotted" w:color="C9D1D9" w:sz="4" w:space="4"/>
        </w:pBdr>
        <w:spacing w:after="100"/>
      </w:pPr>
      <w:r>
        <w:rPr>
          <w:sz w:val="23"/>
          <w:szCs w:val="23"/>
        </w:rPr>
        <w:t xml:space="preserve">Part J. Release the admin app to closed testing</w:t>
      </w:r>
    </w:p>
    <w:p>
      <w:pPr>
        <w:pBdr>
          <w:bottom w:val="dotted" w:color="C9D1D9" w:sz="4" w:space="4"/>
        </w:pBdr>
        <w:spacing w:after="100"/>
      </w:pPr>
      <w:r>
        <w:rPr>
          <w:sz w:val="23"/>
          <w:szCs w:val="23"/>
        </w:rPr>
        <w:t xml:space="preserve">Part K. Fixing problems and uploading updates</w:t>
      </w:r>
    </w:p>
    <w:p>
      <w:pPr>
        <w:pBdr>
          <w:bottom w:val="dotted" w:color="C9D1D9" w:sz="4" w:space="4"/>
        </w:pBdr>
        <w:spacing w:after="100"/>
      </w:pPr>
      <w:r>
        <w:rPr>
          <w:sz w:val="23"/>
          <w:szCs w:val="23"/>
        </w:rPr>
        <w:t xml:space="preserve">Part L. Go to production (user app)</w:t>
      </w:r>
    </w:p>
    <w:p>
      <w:pPr>
        <w:pBdr>
          <w:bottom w:val="dotted" w:color="C9D1D9" w:sz="4" w:space="4"/>
        </w:pBdr>
        <w:spacing w:after="100"/>
      </w:pPr>
      <w:r>
        <w:rPr>
          <w:sz w:val="23"/>
          <w:szCs w:val="23"/>
        </w:rPr>
        <w:t xml:space="preserve">Part M. After launch</w:t>
      </w:r>
    </w:p>
    <w:p>
      <w:r>
        <w:br w:type="page"/>
      </w:r>
    </w:p>
    <w:p>
      <w:pPr>
        <w:pStyle w:val="Heading1"/>
      </w:pPr>
      <w:r>
        <w:t xml:space="preserve">Part A. How Google Play publishing works</w:t>
      </w:r>
    </w:p>
    <w:p>
      <w:pPr>
        <w:spacing w:after="140"/>
      </w:pPr>
      <w:r>
        <w:t xml:space="preserve">Read this once before starting. Most first-time mistakes come from mixing up these terms.</w:t>
      </w:r>
    </w:p>
    <w:tbl>
      <w:tblPr>
        <w:tblW w:type="dxa" w:w="9026"/>
        <w:tblBorders>
          <w:top w:val="single" w:color="C9D1D9" w:sz="4"/>
          <w:left w:val="single" w:color="C9D1D9" w:sz="4"/>
          <w:bottom w:val="single" w:color="C9D1D9" w:sz="4"/>
          <w:right w:val="single" w:color="C9D1D9" w:sz="4"/>
          <w:insideH w:val="single" w:color="C9D1D9" w:sz="4"/>
          <w:insideV w:val="single" w:color="C9D1D9" w:sz="4"/>
        </w:tblBorders>
      </w:tblPr>
      <w:tblGrid>
        <w:gridCol w:w="2400"/>
        <w:gridCol w:w="6626"/>
      </w:tblGrid>
      <w:tr>
        <w:trPr>
          <w:tblHeader/>
        </w:trPr>
        <w:tc>
          <w:tcPr>
            <w:tcW w:type="dxa" w:w="2400"/>
            <w:shd w:fill="E3EFE7" w:color="auto" w:val="clear"/>
            <w:tcMar>
              <w:top w:type="dxa" w:w="60"/>
              <w:left w:type="dxa" w:w="100"/>
              <w:bottom w:type="dxa" w:w="60"/>
              <w:right w:type="dxa" w:w="100"/>
            </w:tcMar>
          </w:tcPr>
          <w:p>
            <w:pPr>
              <w:spacing w:after="0"/>
            </w:pPr>
            <w:r>
              <w:rPr>
                <w:b/>
                <w:bCs/>
              </w:rPr>
              <w:t xml:space="preserve">Term</w:t>
            </w:r>
          </w:p>
        </w:tc>
        <w:tc>
          <w:tcPr>
            <w:tcW w:type="dxa" w:w="6626"/>
            <w:shd w:fill="E3EFE7" w:color="auto" w:val="clear"/>
            <w:tcMar>
              <w:top w:type="dxa" w:w="60"/>
              <w:left w:type="dxa" w:w="100"/>
              <w:bottom w:type="dxa" w:w="60"/>
              <w:right w:type="dxa" w:w="100"/>
            </w:tcMar>
          </w:tcPr>
          <w:p>
            <w:pPr>
              <w:spacing w:after="0"/>
            </w:pPr>
            <w:r>
              <w:rPr>
                <w:b/>
                <w:bCs/>
              </w:rPr>
              <w:t xml:space="preserve">What it means for SmartMoney</w:t>
            </w:r>
          </w:p>
        </w:tc>
      </w:tr>
      <w:tr>
        <w:tc>
          <w:tcPr>
            <w:tcW w:type="dxa" w:w="2400"/>
            <w:tcMar>
              <w:top w:type="dxa" w:w="60"/>
              <w:left w:type="dxa" w:w="100"/>
              <w:bottom w:type="dxa" w:w="60"/>
              <w:right w:type="dxa" w:w="100"/>
            </w:tcMar>
          </w:tcPr>
          <w:p>
            <w:pPr>
              <w:spacing w:after="0"/>
            </w:pPr>
            <w:r>
              <w:t xml:space="preserve">Developer account</w:t>
            </w:r>
          </w:p>
        </w:tc>
        <w:tc>
          <w:tcPr>
            <w:tcW w:type="dxa" w:w="6626"/>
            <w:tcMar>
              <w:top w:type="dxa" w:w="60"/>
              <w:left w:type="dxa" w:w="100"/>
              <w:bottom w:type="dxa" w:w="60"/>
              <w:right w:type="dxa" w:w="100"/>
            </w:tcMar>
          </w:tcPr>
          <w:p>
            <w:pPr>
              <w:spacing w:after="0"/>
            </w:pPr>
            <w:r>
              <w:t xml:space="preserve">Rupankar's organisation account. It owns both apps. You work inside it as invited Admin users.</w:t>
            </w:r>
          </w:p>
        </w:tc>
      </w:tr>
      <w:tr>
        <w:tc>
          <w:tcPr>
            <w:tcW w:type="dxa" w:w="2400"/>
            <w:tcMar>
              <w:top w:type="dxa" w:w="60"/>
              <w:left w:type="dxa" w:w="100"/>
              <w:bottom w:type="dxa" w:w="60"/>
              <w:right w:type="dxa" w:w="100"/>
            </w:tcMar>
          </w:tcPr>
          <w:p>
            <w:pPr>
              <w:spacing w:after="0"/>
            </w:pPr>
            <w:r>
              <w:t xml:space="preserve">App</w:t>
            </w:r>
          </w:p>
        </w:tc>
        <w:tc>
          <w:tcPr>
            <w:tcW w:type="dxa" w:w="6626"/>
            <w:tcMar>
              <w:top w:type="dxa" w:w="60"/>
              <w:left w:type="dxa" w:w="100"/>
              <w:bottom w:type="dxa" w:w="60"/>
              <w:right w:type="dxa" w:w="100"/>
            </w:tcMar>
          </w:tcPr>
          <w:p>
            <w:pPr>
              <w:spacing w:after="0"/>
            </w:pPr>
            <w:r>
              <w:t xml:space="preserve">Each app is a separate entry in Play Console: "SmartMoney" and "SmartMoney Admin".</w:t>
            </w:r>
          </w:p>
        </w:tc>
      </w:tr>
      <w:tr>
        <w:tc>
          <w:tcPr>
            <w:tcW w:type="dxa" w:w="2400"/>
            <w:tcMar>
              <w:top w:type="dxa" w:w="60"/>
              <w:left w:type="dxa" w:w="100"/>
              <w:bottom w:type="dxa" w:w="60"/>
              <w:right w:type="dxa" w:w="100"/>
            </w:tcMar>
          </w:tcPr>
          <w:p>
            <w:pPr>
              <w:spacing w:after="0"/>
            </w:pPr>
            <w:r>
              <w:t xml:space="preserve">Application ID</w:t>
            </w:r>
          </w:p>
        </w:tc>
        <w:tc>
          <w:tcPr>
            <w:tcW w:type="dxa" w:w="6626"/>
            <w:tcMar>
              <w:top w:type="dxa" w:w="60"/>
              <w:left w:type="dxa" w:w="100"/>
              <w:bottom w:type="dxa" w:w="60"/>
              <w:right w:type="dxa" w:w="100"/>
            </w:tcMar>
          </w:tcPr>
          <w:p>
            <w:pPr>
              <w:spacing w:after="0"/>
            </w:pPr>
            <w:r>
              <w:t xml:space="preserve">The permanent identity of an app, such as </w:t>
            </w:r>
            <w:r>
              <w:rPr>
                <w:rFonts w:ascii="Consolas" w:cs="Consolas" w:eastAsia="Consolas" w:hAnsi="Consolas"/>
                <w:color w:val="24292F"/>
                <w:sz w:val="19"/>
                <w:szCs w:val="19"/>
                <w:shd w:fill="EEF1F4" w:color="auto" w:val="clear"/>
              </w:rPr>
              <w:t xml:space="preserve">in.smartmoney.app</w:t>
            </w:r>
            <w:r>
              <w:t xml:space="preserve">. It can never change after the first upload.</w:t>
            </w:r>
          </w:p>
        </w:tc>
      </w:tr>
      <w:tr>
        <w:tc>
          <w:tcPr>
            <w:tcW w:type="dxa" w:w="2400"/>
            <w:tcMar>
              <w:top w:type="dxa" w:w="60"/>
              <w:left w:type="dxa" w:w="100"/>
              <w:bottom w:type="dxa" w:w="60"/>
              <w:right w:type="dxa" w:w="100"/>
            </w:tcMar>
          </w:tcPr>
          <w:p>
            <w:pPr>
              <w:spacing w:after="0"/>
            </w:pPr>
            <w:r>
              <w:t xml:space="preserve">App bundle (.aab)</w:t>
            </w:r>
          </w:p>
        </w:tc>
        <w:tc>
          <w:tcPr>
            <w:tcW w:type="dxa" w:w="6626"/>
            <w:tcMar>
              <w:top w:type="dxa" w:w="60"/>
              <w:left w:type="dxa" w:w="100"/>
              <w:bottom w:type="dxa" w:w="60"/>
              <w:right w:type="dxa" w:w="100"/>
            </w:tcMar>
          </w:tcPr>
          <w:p>
            <w:pPr>
              <w:spacing w:after="0"/>
            </w:pPr>
            <w:r>
              <w:t xml:space="preserve">The file you upload. Google builds the phone downloads from it.</w:t>
            </w:r>
          </w:p>
        </w:tc>
      </w:tr>
      <w:tr>
        <w:tc>
          <w:tcPr>
            <w:tcW w:type="dxa" w:w="2400"/>
            <w:tcMar>
              <w:top w:type="dxa" w:w="60"/>
              <w:left w:type="dxa" w:w="100"/>
              <w:bottom w:type="dxa" w:w="60"/>
              <w:right w:type="dxa" w:w="100"/>
            </w:tcMar>
          </w:tcPr>
          <w:p>
            <w:pPr>
              <w:spacing w:after="0"/>
            </w:pPr>
            <w:r>
              <w:t xml:space="preserve">Version code</w:t>
            </w:r>
          </w:p>
        </w:tc>
        <w:tc>
          <w:tcPr>
            <w:tcW w:type="dxa" w:w="6626"/>
            <w:tcMar>
              <w:top w:type="dxa" w:w="60"/>
              <w:left w:type="dxa" w:w="100"/>
              <w:bottom w:type="dxa" w:w="60"/>
              <w:right w:type="dxa" w:w="100"/>
            </w:tcMar>
          </w:tcPr>
          <w:p>
            <w:pPr>
              <w:spacing w:after="0"/>
            </w:pPr>
            <w:r>
              <w:t xml:space="preserve">A whole number that must go up with every upload. It is the number after </w:t>
            </w:r>
            <w:r>
              <w:rPr>
                <w:rFonts w:ascii="Consolas" w:cs="Consolas" w:eastAsia="Consolas" w:hAnsi="Consolas"/>
                <w:color w:val="24292F"/>
                <w:sz w:val="19"/>
                <w:szCs w:val="19"/>
                <w:shd w:fill="EEF1F4" w:color="auto" w:val="clear"/>
              </w:rPr>
              <w:t xml:space="preserve">+</w:t>
            </w:r>
            <w:r>
              <w:t xml:space="preserve"> in </w:t>
            </w:r>
            <w:r>
              <w:rPr>
                <w:rFonts w:ascii="Consolas" w:cs="Consolas" w:eastAsia="Consolas" w:hAnsi="Consolas"/>
                <w:color w:val="24292F"/>
                <w:sz w:val="19"/>
                <w:szCs w:val="19"/>
                <w:shd w:fill="EEF1F4" w:color="auto" w:val="clear"/>
              </w:rPr>
              <w:t xml:space="preserve">version: 1.0.0+1</w:t>
            </w:r>
            <w:r>
              <w:t xml:space="preserve"> in pubspec.yaml.</w:t>
            </w:r>
          </w:p>
        </w:tc>
      </w:tr>
      <w:tr>
        <w:tc>
          <w:tcPr>
            <w:tcW w:type="dxa" w:w="2400"/>
            <w:tcMar>
              <w:top w:type="dxa" w:w="60"/>
              <w:left w:type="dxa" w:w="100"/>
              <w:bottom w:type="dxa" w:w="60"/>
              <w:right w:type="dxa" w:w="100"/>
            </w:tcMar>
          </w:tcPr>
          <w:p>
            <w:pPr>
              <w:spacing w:after="0"/>
            </w:pPr>
            <w:r>
              <w:t xml:space="preserve">Upload key</w:t>
            </w:r>
          </w:p>
        </w:tc>
        <w:tc>
          <w:tcPr>
            <w:tcW w:type="dxa" w:w="6626"/>
            <w:tcMar>
              <w:top w:type="dxa" w:w="60"/>
              <w:left w:type="dxa" w:w="100"/>
              <w:bottom w:type="dxa" w:w="60"/>
              <w:right w:type="dxa" w:w="100"/>
            </w:tcMar>
          </w:tcPr>
          <w:p>
            <w:pPr>
              <w:spacing w:after="0"/>
            </w:pPr>
            <w:r>
              <w:t xml:space="preserve">Your signing key. It proves an upload came from you. You keep it, and Rupankar keeps a copy.</w:t>
            </w:r>
          </w:p>
        </w:tc>
      </w:tr>
      <w:tr>
        <w:tc>
          <w:tcPr>
            <w:tcW w:type="dxa" w:w="2400"/>
            <w:tcMar>
              <w:top w:type="dxa" w:w="60"/>
              <w:left w:type="dxa" w:w="100"/>
              <w:bottom w:type="dxa" w:w="60"/>
              <w:right w:type="dxa" w:w="100"/>
            </w:tcMar>
          </w:tcPr>
          <w:p>
            <w:pPr>
              <w:spacing w:after="0"/>
            </w:pPr>
            <w:r>
              <w:t xml:space="preserve">App signing key</w:t>
            </w:r>
          </w:p>
        </w:tc>
        <w:tc>
          <w:tcPr>
            <w:tcW w:type="dxa" w:w="6626"/>
            <w:tcMar>
              <w:top w:type="dxa" w:w="60"/>
              <w:left w:type="dxa" w:w="100"/>
              <w:bottom w:type="dxa" w:w="60"/>
              <w:right w:type="dxa" w:w="100"/>
            </w:tcMar>
          </w:tcPr>
          <w:p>
            <w:pPr>
              <w:spacing w:after="0"/>
            </w:pPr>
            <w:r>
              <w:t xml:space="preserve">Google's key that signs what users download (Play App Signing). Google keeps it safe; you never handle it.</w:t>
            </w:r>
          </w:p>
        </w:tc>
      </w:tr>
      <w:tr>
        <w:tc>
          <w:tcPr>
            <w:tcW w:type="dxa" w:w="2400"/>
            <w:tcMar>
              <w:top w:type="dxa" w:w="60"/>
              <w:left w:type="dxa" w:w="100"/>
              <w:bottom w:type="dxa" w:w="60"/>
              <w:right w:type="dxa" w:w="100"/>
            </w:tcMar>
          </w:tcPr>
          <w:p>
            <w:pPr>
              <w:spacing w:after="0"/>
            </w:pPr>
            <w:r>
              <w:t xml:space="preserve">Internal testing</w:t>
            </w:r>
          </w:p>
        </w:tc>
        <w:tc>
          <w:tcPr>
            <w:tcW w:type="dxa" w:w="6626"/>
            <w:tcMar>
              <w:top w:type="dxa" w:w="60"/>
              <w:left w:type="dxa" w:w="100"/>
              <w:bottom w:type="dxa" w:w="60"/>
              <w:right w:type="dxa" w:w="100"/>
            </w:tcMar>
          </w:tcPr>
          <w:p>
            <w:pPr>
              <w:spacing w:after="0"/>
            </w:pPr>
            <w:r>
              <w:t xml:space="preserve">Up to 100 named testers, available within minutes to hours, no full review. Used for the user app first.</w:t>
            </w:r>
          </w:p>
        </w:tc>
      </w:tr>
      <w:tr>
        <w:tc>
          <w:tcPr>
            <w:tcW w:type="dxa" w:w="2400"/>
            <w:tcMar>
              <w:top w:type="dxa" w:w="60"/>
              <w:left w:type="dxa" w:w="100"/>
              <w:bottom w:type="dxa" w:w="60"/>
              <w:right w:type="dxa" w:w="100"/>
            </w:tcMar>
          </w:tcPr>
          <w:p>
            <w:pPr>
              <w:spacing w:after="0"/>
            </w:pPr>
            <w:r>
              <w:t xml:space="preserve">Closed testing</w:t>
            </w:r>
          </w:p>
        </w:tc>
        <w:tc>
          <w:tcPr>
            <w:tcW w:type="dxa" w:w="6626"/>
            <w:tcMar>
              <w:top w:type="dxa" w:w="60"/>
              <w:left w:type="dxa" w:w="100"/>
              <w:bottom w:type="dxa" w:w="60"/>
              <w:right w:type="dxa" w:w="100"/>
            </w:tcMar>
          </w:tcPr>
          <w:p>
            <w:pPr>
              <w:spacing w:after="0"/>
            </w:pPr>
            <w:r>
              <w:t xml:space="preserve">Only people on a list can install it, and it is reviewed by Google. Used permanently for the admin app.</w:t>
            </w:r>
          </w:p>
        </w:tc>
      </w:tr>
      <w:tr>
        <w:tc>
          <w:tcPr>
            <w:tcW w:type="dxa" w:w="2400"/>
            <w:tcMar>
              <w:top w:type="dxa" w:w="60"/>
              <w:left w:type="dxa" w:w="100"/>
              <w:bottom w:type="dxa" w:w="60"/>
              <w:right w:type="dxa" w:w="100"/>
            </w:tcMar>
          </w:tcPr>
          <w:p>
            <w:pPr>
              <w:spacing w:after="0"/>
            </w:pPr>
            <w:r>
              <w:t xml:space="preserve">Production</w:t>
            </w:r>
          </w:p>
        </w:tc>
        <w:tc>
          <w:tcPr>
            <w:tcW w:type="dxa" w:w="6626"/>
            <w:tcMar>
              <w:top w:type="dxa" w:w="60"/>
              <w:left w:type="dxa" w:w="100"/>
              <w:bottom w:type="dxa" w:w="60"/>
              <w:right w:type="dxa" w:w="100"/>
            </w:tcMar>
          </w:tcPr>
          <w:p>
            <w:pPr>
              <w:spacing w:after="0"/>
            </w:pPr>
            <w:r>
              <w:t xml:space="preserve">The public release in the countries you choose, after Google's review.</w:t>
            </w:r>
          </w:p>
        </w:tc>
      </w:tr>
      <w:tr>
        <w:tc>
          <w:tcPr>
            <w:tcW w:type="dxa" w:w="2400"/>
            <w:tcMar>
              <w:top w:type="dxa" w:w="60"/>
              <w:left w:type="dxa" w:w="100"/>
              <w:bottom w:type="dxa" w:w="60"/>
              <w:right w:type="dxa" w:w="100"/>
            </w:tcMar>
          </w:tcPr>
          <w:p>
            <w:pPr>
              <w:spacing w:after="0"/>
            </w:pPr>
            <w:r>
              <w:t xml:space="preserve">App content</w:t>
            </w:r>
          </w:p>
        </w:tc>
        <w:tc>
          <w:tcPr>
            <w:tcW w:type="dxa" w:w="6626"/>
            <w:tcMar>
              <w:top w:type="dxa" w:w="60"/>
              <w:left w:type="dxa" w:w="100"/>
              <w:bottom w:type="dxa" w:w="60"/>
              <w:right w:type="dxa" w:w="100"/>
            </w:tcMar>
          </w:tcPr>
          <w:p>
            <w:pPr>
              <w:spacing w:after="0"/>
            </w:pPr>
            <w:r>
              <w:t xml:space="preserve">The forms Google requires before release: privacy policy, data safety, content rating, audience, and others.</w:t>
            </w:r>
          </w:p>
        </w:tc>
      </w:tr>
    </w:tbl>
    <w:p>
      <w:pPr>
        <w:spacing w:after="120"/>
      </w:pPr>
    </w:p>
    <w:p>
      <w:pPr>
        <w:pBdr>
          <w:left w:val="single" w:color="2F6FBA" w:sz="24" w:space="8"/>
        </w:pBdr>
        <w:shd w:fill="EEF6FF" w:color="auto" w:val="clear"/>
        <w:spacing w:after="160" w:before="120"/>
        <w:ind w:left="160" w:right="160"/>
      </w:pPr>
      <w:r>
        <w:rPr>
          <w:b/>
          <w:bCs/>
          <w:color w:val="2F6FBA"/>
        </w:rPr>
        <w:t xml:space="preserve">Note  </w:t>
      </w:r>
      <w:r>
        <w:t xml:space="preserve">Because the account is an organisation account, Google does not require the 12-tester, 14-day closed test that new personal accounts must run before production.</w:t>
      </w:r>
    </w:p>
    <w:p>
      <w:pPr>
        <w:pStyle w:val="Heading1"/>
      </w:pPr>
      <w:r>
        <w:t xml:space="preserve">Part B. Set up the build PC (once)</w:t>
      </w:r>
    </w:p>
    <w:p>
      <w:pPr>
        <w:spacing w:after="140"/>
      </w:pPr>
      <w:r>
        <w:t xml:space="preserve">The current dev PC has no Android SDK, so Android builds cannot run yet.</w:t>
      </w:r>
    </w:p>
    <w:p>
      <w:pPr>
        <w:pStyle w:val="ListParagraph"/>
        <w:numPr>
          <w:ilvl w:val="0"/>
          <w:numId w:val="2"/>
        </w:numPr>
        <w:spacing w:after="80"/>
      </w:pPr>
      <w:r>
        <w:t xml:space="preserve">Download and install Android Studio from developer.android.com/studio. Accept the defaults; it installs the SDK into </w:t>
      </w:r>
      <w:r>
        <w:rPr>
          <w:rFonts w:ascii="Consolas" w:cs="Consolas" w:eastAsia="Consolas" w:hAnsi="Consolas"/>
          <w:color w:val="24292F"/>
          <w:sz w:val="19"/>
          <w:szCs w:val="19"/>
          <w:shd w:fill="EEF1F4" w:color="auto" w:val="clear"/>
        </w:rPr>
        <w:t xml:space="preserve">C:\Users\&lt;you&gt;\AppData\Local\Android\Sdk</w:t>
      </w:r>
      <w:r>
        <w:t xml:space="preserve">.</w:t>
      </w:r>
    </w:p>
    <w:p>
      <w:pPr>
        <w:pStyle w:val="ListParagraph"/>
        <w:numPr>
          <w:ilvl w:val="0"/>
          <w:numId w:val="2"/>
        </w:numPr>
        <w:spacing w:after="80"/>
      </w:pPr>
      <w:r>
        <w:t xml:space="preserve">Open Android Studio, then </w:t>
      </w:r>
      <w:r>
        <w:rPr>
          <w:b/>
          <w:bCs/>
        </w:rPr>
        <w:t xml:space="preserve">More Actions</w:t>
      </w:r>
      <w:r>
        <w:t xml:space="preserve">, then </w:t>
      </w:r>
      <w:r>
        <w:rPr>
          <w:b/>
          <w:bCs/>
        </w:rPr>
        <w:t xml:space="preserve">SDK Manager</w:t>
      </w:r>
      <w:r>
        <w:t xml:space="preserve">. In </w:t>
      </w:r>
      <w:r>
        <w:rPr>
          <w:b/>
          <w:bCs/>
        </w:rPr>
        <w:t xml:space="preserve">SDK Platforms</w:t>
      </w:r>
      <w:r>
        <w:t xml:space="preserve">, tick Android 16 (API 36). In </w:t>
      </w:r>
      <w:r>
        <w:rPr>
          <w:b/>
          <w:bCs/>
        </w:rPr>
        <w:t xml:space="preserve">SDK Tools</w:t>
      </w:r>
      <w:r>
        <w:t xml:space="preserve">, tick Android SDK Build-Tools, Android SDK Command-line Tools and Android SDK Platform-Tools. Click </w:t>
      </w:r>
      <w:r>
        <w:rPr>
          <w:b/>
          <w:bCs/>
        </w:rPr>
        <w:t xml:space="preserve">Apply</w:t>
      </w:r>
      <w:r>
        <w:t xml:space="preserve">.</w:t>
      </w:r>
    </w:p>
    <w:p>
      <w:pPr>
        <w:pStyle w:val="ListParagraph"/>
        <w:numPr>
          <w:ilvl w:val="0"/>
          <w:numId w:val="2"/>
        </w:numPr>
        <w:spacing w:after="80"/>
      </w:pPr>
      <w:r>
        <w:t xml:space="preserve">Set the environment variable </w:t>
      </w:r>
      <w:r>
        <w:rPr>
          <w:rFonts w:ascii="Consolas" w:cs="Consolas" w:eastAsia="Consolas" w:hAnsi="Consolas"/>
          <w:color w:val="24292F"/>
          <w:sz w:val="19"/>
          <w:szCs w:val="19"/>
          <w:shd w:fill="EEF1F4" w:color="auto" w:val="clear"/>
        </w:rPr>
        <w:t xml:space="preserve">ANDROID_HOME</w:t>
      </w:r>
      <w:r>
        <w:t xml:space="preserve"> to the SDK folder (Windows Settings, search "environment variables", User variables, New).</w:t>
      </w:r>
    </w:p>
    <w:p>
      <w:pPr>
        <w:pStyle w:val="ListParagraph"/>
        <w:numPr>
          <w:ilvl w:val="0"/>
          <w:numId w:val="2"/>
        </w:numPr>
        <w:spacing w:after="80"/>
      </w:pPr>
      <w:r>
        <w:t xml:space="preserve">In a new terminal, run:</w:t>
      </w:r>
    </w:p>
    <w:p>
      <w:pPr>
        <w:keepNext/>
        <w:shd w:fill="F3F5F7" w:color="auto" w:val="clear"/>
        <w:spacing w:after="0" w:before="80" w:line="260"/>
        <w:ind w:left="160" w:right="160"/>
      </w:pPr>
      <w:r>
        <w:rPr>
          <w:rFonts w:ascii="Consolas" w:cs="Consolas" w:eastAsia="Consolas" w:hAnsi="Consolas"/>
          <w:color w:val="24292F"/>
          <w:sz w:val="18"/>
          <w:szCs w:val="18"/>
        </w:rPr>
        <w:t xml:space="preserve">flutter config --android-sdk "$env:LOCALAPPDATA\Android\Sdk"</w:t>
      </w:r>
    </w:p>
    <w:p>
      <w:pPr>
        <w:keepNext/>
        <w:shd w:fill="F3F5F7" w:color="auto" w:val="clear"/>
        <w:spacing w:after="0" w:before="0" w:line="260"/>
        <w:ind w:left="160" w:right="160"/>
      </w:pPr>
      <w:r>
        <w:rPr>
          <w:rFonts w:ascii="Consolas" w:cs="Consolas" w:eastAsia="Consolas" w:hAnsi="Consolas"/>
          <w:color w:val="24292F"/>
          <w:sz w:val="18"/>
          <w:szCs w:val="18"/>
        </w:rPr>
        <w:t xml:space="preserve">flutter doctor --android-licenses      # answer y to each licence</w:t>
      </w:r>
    </w:p>
    <w:p>
      <w:pPr>
        <w:keepNext w:val="false"/>
        <w:shd w:fill="F3F5F7" w:color="auto" w:val="clear"/>
        <w:spacing w:after="160" w:before="0" w:line="260"/>
        <w:ind w:left="160" w:right="160"/>
      </w:pPr>
      <w:r>
        <w:rPr>
          <w:rFonts w:ascii="Consolas" w:cs="Consolas" w:eastAsia="Consolas" w:hAnsi="Consolas"/>
          <w:color w:val="24292F"/>
          <w:sz w:val="18"/>
          <w:szCs w:val="18"/>
        </w:rPr>
        <w:t xml:space="preserve">flutter doctor</w:t>
      </w:r>
    </w:p>
    <w:p>
      <w:pPr>
        <w:pBdr>
          <w:left w:val="single" w:color="2F6FBA" w:sz="24" w:space="8"/>
        </w:pBdr>
        <w:shd w:fill="EEF6FF" w:color="auto" w:val="clear"/>
        <w:spacing w:after="160" w:before="120"/>
        <w:ind w:left="160" w:right="160"/>
      </w:pPr>
      <w:r>
        <w:rPr>
          <w:b/>
          <w:bCs/>
          <w:color w:val="2F6FBA"/>
        </w:rPr>
        <w:t xml:space="preserve">Note  </w:t>
      </w:r>
      <w:r>
        <w:t xml:space="preserve">The first Android build downloads Gradle and Android libraries, several hundred MB. Use Wi-Fi, not the metered hotspot.</w:t>
      </w:r>
    </w:p>
    <w:p>
      <w:pPr>
        <w:pBdr>
          <w:left w:val="single" w:color="1F6F43" w:sz="24" w:space="8"/>
        </w:pBdr>
        <w:shd w:fill="E9F6EE" w:color="auto" w:val="clear"/>
        <w:spacing w:after="160" w:before="120"/>
        <w:ind w:left="160" w:right="160"/>
      </w:pPr>
      <w:r>
        <w:rPr>
          <w:b/>
          <w:bCs/>
          <w:color w:val="1F6F43"/>
        </w:rPr>
        <w:t xml:space="preserve">Done when  </w:t>
      </w:r>
      <w:r>
        <w:rPr>
          <w:rFonts w:ascii="Consolas" w:cs="Consolas" w:eastAsia="Consolas" w:hAnsi="Consolas"/>
          <w:color w:val="24292F"/>
          <w:sz w:val="19"/>
          <w:szCs w:val="19"/>
          <w:shd w:fill="EEF1F4" w:color="auto" w:val="clear"/>
        </w:rPr>
        <w:t xml:space="preserve">flutter doctor</w:t>
      </w:r>
      <w:r>
        <w:t xml:space="preserve"> shows a tick next to "Android toolchain".</w:t>
      </w:r>
    </w:p>
    <w:p>
      <w:pPr>
        <w:pStyle w:val="Heading1"/>
      </w:pPr>
      <w:r>
        <w:t xml:space="preserve">Part C. Final app IDs, names and icons</w:t>
      </w:r>
    </w:p>
    <w:tbl>
      <w:tblPr>
        <w:tblW w:type="dxa" w:w="9026"/>
        <w:tblBorders>
          <w:top w:val="single" w:color="C9D1D9" w:sz="4"/>
          <w:left w:val="single" w:color="C9D1D9" w:sz="4"/>
          <w:bottom w:val="single" w:color="C9D1D9" w:sz="4"/>
          <w:right w:val="single" w:color="C9D1D9" w:sz="4"/>
          <w:insideH w:val="single" w:color="C9D1D9" w:sz="4"/>
          <w:insideV w:val="single" w:color="C9D1D9" w:sz="4"/>
        </w:tblBorders>
      </w:tblPr>
      <w:tblGrid>
        <w:gridCol w:w="3400"/>
        <w:gridCol w:w="2813"/>
        <w:gridCol w:w="2813"/>
      </w:tblGrid>
      <w:tr>
        <w:trPr>
          <w:tblHeader/>
        </w:trPr>
        <w:tc>
          <w:tcPr>
            <w:tcW w:type="dxa" w:w="3400"/>
            <w:shd w:fill="E3EFE7" w:color="auto" w:val="clear"/>
            <w:tcMar>
              <w:top w:type="dxa" w:w="60"/>
              <w:left w:type="dxa" w:w="100"/>
              <w:bottom w:type="dxa" w:w="60"/>
              <w:right w:type="dxa" w:w="100"/>
            </w:tcMar>
          </w:tcPr>
          <w:p>
            <w:pPr>
              <w:spacing w:after="0"/>
            </w:pPr>
          </w:p>
        </w:tc>
        <w:tc>
          <w:tcPr>
            <w:tcW w:type="dxa" w:w="2813"/>
            <w:shd w:fill="E3EFE7" w:color="auto" w:val="clear"/>
            <w:tcMar>
              <w:top w:type="dxa" w:w="60"/>
              <w:left w:type="dxa" w:w="100"/>
              <w:bottom w:type="dxa" w:w="60"/>
              <w:right w:type="dxa" w:w="100"/>
            </w:tcMar>
          </w:tcPr>
          <w:p>
            <w:pPr>
              <w:spacing w:after="0"/>
            </w:pPr>
            <w:r>
              <w:rPr>
                <w:b/>
                <w:bCs/>
              </w:rPr>
              <w:t xml:space="preserve">User app</w:t>
            </w:r>
          </w:p>
        </w:tc>
        <w:tc>
          <w:tcPr>
            <w:tcW w:type="dxa" w:w="2813"/>
            <w:shd w:fill="E3EFE7" w:color="auto" w:val="clear"/>
            <w:tcMar>
              <w:top w:type="dxa" w:w="60"/>
              <w:left w:type="dxa" w:w="100"/>
              <w:bottom w:type="dxa" w:w="60"/>
              <w:right w:type="dxa" w:w="100"/>
            </w:tcMar>
          </w:tcPr>
          <w:p>
            <w:pPr>
              <w:spacing w:after="0"/>
            </w:pPr>
            <w:r>
              <w:rPr>
                <w:b/>
                <w:bCs/>
              </w:rPr>
              <w:t xml:space="preserve">Admin app</w:t>
            </w:r>
          </w:p>
        </w:tc>
      </w:tr>
      <w:tr>
        <w:tc>
          <w:tcPr>
            <w:tcW w:type="dxa" w:w="3400"/>
            <w:tcMar>
              <w:top w:type="dxa" w:w="60"/>
              <w:left w:type="dxa" w:w="100"/>
              <w:bottom w:type="dxa" w:w="60"/>
              <w:right w:type="dxa" w:w="100"/>
            </w:tcMar>
          </w:tcPr>
          <w:p>
            <w:pPr>
              <w:spacing w:after="0"/>
            </w:pPr>
            <w:r>
              <w:t xml:space="preserve">Name on the phone and store (approved)</w:t>
            </w:r>
          </w:p>
        </w:tc>
        <w:tc>
          <w:tcPr>
            <w:tcW w:type="dxa" w:w="2813"/>
            <w:tcMar>
              <w:top w:type="dxa" w:w="60"/>
              <w:left w:type="dxa" w:w="100"/>
              <w:bottom w:type="dxa" w:w="60"/>
              <w:right w:type="dxa" w:w="100"/>
            </w:tcMar>
          </w:tcPr>
          <w:p>
            <w:pPr>
              <w:spacing w:after="0"/>
            </w:pPr>
            <w:r>
              <w:t xml:space="preserve">SmartMoney</w:t>
            </w:r>
          </w:p>
        </w:tc>
        <w:tc>
          <w:tcPr>
            <w:tcW w:type="dxa" w:w="2813"/>
            <w:tcMar>
              <w:top w:type="dxa" w:w="60"/>
              <w:left w:type="dxa" w:w="100"/>
              <w:bottom w:type="dxa" w:w="60"/>
              <w:right w:type="dxa" w:w="100"/>
            </w:tcMar>
          </w:tcPr>
          <w:p>
            <w:pPr>
              <w:spacing w:after="0"/>
            </w:pPr>
            <w:r>
              <w:t xml:space="preserve">SmartMoney Admin</w:t>
            </w:r>
          </w:p>
        </w:tc>
      </w:tr>
      <w:tr>
        <w:tc>
          <w:tcPr>
            <w:tcW w:type="dxa" w:w="3400"/>
            <w:tcMar>
              <w:top w:type="dxa" w:w="60"/>
              <w:left w:type="dxa" w:w="100"/>
              <w:bottom w:type="dxa" w:w="60"/>
              <w:right w:type="dxa" w:w="100"/>
            </w:tcMar>
          </w:tcPr>
          <w:p>
            <w:pPr>
              <w:spacing w:after="0"/>
            </w:pPr>
            <w:r>
              <w:t xml:space="preserve">Application ID (confirmed 20 October; permanent)</w:t>
            </w:r>
          </w:p>
        </w:tc>
        <w:tc>
          <w:tcPr>
            <w:tcW w:type="dxa" w:w="2813"/>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in.smartmoney.app</w:t>
            </w:r>
          </w:p>
        </w:tc>
        <w:tc>
          <w:tcPr>
            <w:tcW w:type="dxa" w:w="2813"/>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in.smartmoney.admin</w:t>
            </w:r>
          </w:p>
        </w:tc>
      </w:tr>
      <w:tr>
        <w:tc>
          <w:tcPr>
            <w:tcW w:type="dxa" w:w="3400"/>
            <w:tcMar>
              <w:top w:type="dxa" w:w="60"/>
              <w:left w:type="dxa" w:w="100"/>
              <w:bottom w:type="dxa" w:w="60"/>
              <w:right w:type="dxa" w:w="100"/>
            </w:tcMar>
          </w:tcPr>
          <w:p>
            <w:pPr>
              <w:spacing w:after="0"/>
            </w:pPr>
            <w:r>
              <w:t xml:space="preserve">Folder in the repo</w:t>
            </w:r>
          </w:p>
        </w:tc>
        <w:tc>
          <w:tcPr>
            <w:tcW w:type="dxa" w:w="2813"/>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smart_money_mobile</w:t>
            </w:r>
          </w:p>
        </w:tc>
        <w:tc>
          <w:tcPr>
            <w:tcW w:type="dxa" w:w="2813"/>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admin</w:t>
            </w:r>
          </w:p>
        </w:tc>
      </w:tr>
      <w:tr>
        <w:tc>
          <w:tcPr>
            <w:tcW w:type="dxa" w:w="3400"/>
            <w:tcMar>
              <w:top w:type="dxa" w:w="60"/>
              <w:left w:type="dxa" w:w="100"/>
              <w:bottom w:type="dxa" w:w="60"/>
              <w:right w:type="dxa" w:w="100"/>
            </w:tcMar>
          </w:tcPr>
          <w:p>
            <w:pPr>
              <w:spacing w:after="0"/>
            </w:pPr>
            <w:r>
              <w:t xml:space="preserve">Play track</w:t>
            </w:r>
          </w:p>
        </w:tc>
        <w:tc>
          <w:tcPr>
            <w:tcW w:type="dxa" w:w="2813"/>
            <w:tcMar>
              <w:top w:type="dxa" w:w="60"/>
              <w:left w:type="dxa" w:w="100"/>
              <w:bottom w:type="dxa" w:w="60"/>
              <w:right w:type="dxa" w:w="100"/>
            </w:tcMar>
          </w:tcPr>
          <w:p>
            <w:pPr>
              <w:spacing w:after="0"/>
            </w:pPr>
            <w:r>
              <w:t xml:space="preserve">Internal testing, then Production</w:t>
            </w:r>
          </w:p>
        </w:tc>
        <w:tc>
          <w:tcPr>
            <w:tcW w:type="dxa" w:w="2813"/>
            <w:tcMar>
              <w:top w:type="dxa" w:w="60"/>
              <w:left w:type="dxa" w:w="100"/>
              <w:bottom w:type="dxa" w:w="60"/>
              <w:right w:type="dxa" w:w="100"/>
            </w:tcMar>
          </w:tcPr>
          <w:p>
            <w:pPr>
              <w:spacing w:after="0"/>
            </w:pPr>
            <w:r>
              <w:t xml:space="preserve">Closed testing only</w:t>
            </w:r>
          </w:p>
        </w:tc>
      </w:tr>
    </w:tbl>
    <w:p>
      <w:pPr>
        <w:spacing w:after="120"/>
      </w:pPr>
    </w:p>
    <w:p>
      <w:pPr>
        <w:spacing w:after="140"/>
      </w:pPr>
      <w:r>
        <w:t xml:space="preserve">Applied on 20 October in both apps:</w:t>
      </w:r>
    </w:p>
    <w:p>
      <w:pPr>
        <w:pStyle w:val="ListParagraph"/>
        <w:numPr>
          <w:ilvl w:val="0"/>
          <w:numId w:val="3"/>
        </w:numPr>
        <w:spacing w:after="80"/>
      </w:pPr>
      <w:r>
        <w:rPr>
          <w:rFonts w:ascii="Consolas" w:cs="Consolas" w:eastAsia="Consolas" w:hAnsi="Consolas"/>
          <w:color w:val="24292F"/>
          <w:sz w:val="19"/>
          <w:szCs w:val="19"/>
          <w:shd w:fill="EEF1F4" w:color="auto" w:val="clear"/>
        </w:rPr>
        <w:t xml:space="preserve">android/app/build.gradle.kts</w:t>
      </w:r>
      <w:r>
        <w:t xml:space="preserve">: </w:t>
      </w:r>
      <w:r>
        <w:rPr>
          <w:rFonts w:ascii="Consolas" w:cs="Consolas" w:eastAsia="Consolas" w:hAnsi="Consolas"/>
          <w:color w:val="24292F"/>
          <w:sz w:val="19"/>
          <w:szCs w:val="19"/>
          <w:shd w:fill="EEF1F4" w:color="auto" w:val="clear"/>
        </w:rPr>
        <w:t xml:space="preserve">namespace</w:t>
      </w:r>
      <w:r>
        <w:t xml:space="preserve"> and </w:t>
      </w:r>
      <w:r>
        <w:rPr>
          <w:rFonts w:ascii="Consolas" w:cs="Consolas" w:eastAsia="Consolas" w:hAnsi="Consolas"/>
          <w:color w:val="24292F"/>
          <w:sz w:val="19"/>
          <w:szCs w:val="19"/>
          <w:shd w:fill="EEF1F4" w:color="auto" w:val="clear"/>
        </w:rPr>
        <w:t xml:space="preserve">applicationId</w:t>
      </w:r>
      <w:r>
        <w:t xml:space="preserve">.</w:t>
      </w:r>
    </w:p>
    <w:p>
      <w:pPr>
        <w:pStyle w:val="ListParagraph"/>
        <w:numPr>
          <w:ilvl w:val="0"/>
          <w:numId w:val="3"/>
        </w:numPr>
        <w:spacing w:after="80"/>
      </w:pPr>
      <w:r>
        <w:rPr>
          <w:rFonts w:ascii="Consolas" w:cs="Consolas" w:eastAsia="Consolas" w:hAnsi="Consolas"/>
          <w:color w:val="24292F"/>
          <w:sz w:val="19"/>
          <w:szCs w:val="19"/>
          <w:shd w:fill="EEF1F4" w:color="auto" w:val="clear"/>
        </w:rPr>
        <w:t xml:space="preserve">MainActivity.kt</w:t>
      </w:r>
      <w:r>
        <w:t xml:space="preserve"> moved to </w:t>
      </w:r>
      <w:r>
        <w:rPr>
          <w:rFonts w:ascii="Consolas" w:cs="Consolas" w:eastAsia="Consolas" w:hAnsi="Consolas"/>
          <w:color w:val="24292F"/>
          <w:sz w:val="19"/>
          <w:szCs w:val="19"/>
          <w:shd w:fill="EEF1F4" w:color="auto" w:val="clear"/>
        </w:rPr>
        <w:t xml:space="preserve">kotlin/in/smartmoney/...</w:t>
      </w:r>
      <w:r>
        <w:t xml:space="preserve">. Its package line puts the word "in" between backticks, because "in" is a reserved word in Kotlin. That is correct and required.</w:t>
      </w:r>
    </w:p>
    <w:p>
      <w:pPr>
        <w:pStyle w:val="ListParagraph"/>
        <w:numPr>
          <w:ilvl w:val="0"/>
          <w:numId w:val="3"/>
        </w:numPr>
        <w:spacing w:after="80"/>
      </w:pPr>
      <w:r>
        <w:rPr>
          <w:rFonts w:ascii="Consolas" w:cs="Consolas" w:eastAsia="Consolas" w:hAnsi="Consolas"/>
          <w:color w:val="24292F"/>
          <w:sz w:val="19"/>
          <w:szCs w:val="19"/>
          <w:shd w:fill="EEF1F4" w:color="auto" w:val="clear"/>
        </w:rPr>
        <w:t xml:space="preserve">AndroidManifest.xml</w:t>
      </w:r>
      <w:r>
        <w:t xml:space="preserve">: </w:t>
      </w:r>
      <w:r>
        <w:rPr>
          <w:rFonts w:ascii="Consolas" w:cs="Consolas" w:eastAsia="Consolas" w:hAnsi="Consolas"/>
          <w:color w:val="24292F"/>
          <w:sz w:val="19"/>
          <w:szCs w:val="19"/>
          <w:shd w:fill="EEF1F4" w:color="auto" w:val="clear"/>
        </w:rPr>
        <w:t xml:space="preserve">android:label</w:t>
      </w:r>
      <w:r>
        <w:t xml:space="preserve"> is "SmartMoney" or "SmartMoney Admin".</w:t>
      </w:r>
    </w:p>
    <w:p>
      <w:pPr>
        <w:pStyle w:val="ListParagraph"/>
        <w:numPr>
          <w:ilvl w:val="0"/>
          <w:numId w:val="3"/>
        </w:numPr>
        <w:spacing w:after="80"/>
      </w:pPr>
      <w:r>
        <w:t xml:space="preserve">Launcher icons from the SmartMoney mark: older-style icons plus adaptive icons (separate background and foreground layers, glyph kept inside the safe zone so every launcher shape shows it whole).</w:t>
      </w:r>
    </w:p>
    <w:p>
      <w:pPr>
        <w:pStyle w:val="ListParagraph"/>
        <w:numPr>
          <w:ilvl w:val="0"/>
          <w:numId w:val="3"/>
        </w:numPr>
        <w:spacing w:after="80"/>
      </w:pPr>
      <w:r>
        <w:t xml:space="preserve">Web titles, and the iOS bundle ID of the user app (</w:t>
      </w:r>
      <w:r>
        <w:rPr>
          <w:rFonts w:ascii="Consolas" w:cs="Consolas" w:eastAsia="Consolas" w:hAnsi="Consolas"/>
          <w:color w:val="24292F"/>
          <w:sz w:val="19"/>
          <w:szCs w:val="19"/>
          <w:shd w:fill="EEF1F4" w:color="auto" w:val="clear"/>
        </w:rPr>
        <w:t xml:space="preserve">in.smartmoney.app</w:t>
      </w:r>
      <w:r>
        <w:t xml:space="preserve">) for later.</w:t>
      </w:r>
    </w:p>
    <w:p>
      <w:pPr>
        <w:spacing w:after="140"/>
      </w:pPr>
      <w:r>
        <w:t xml:space="preserve">The version stays </w:t>
      </w:r>
      <w:r>
        <w:rPr>
          <w:rFonts w:ascii="Consolas" w:cs="Consolas" w:eastAsia="Consolas" w:hAnsi="Consolas"/>
          <w:color w:val="24292F"/>
          <w:sz w:val="19"/>
          <w:szCs w:val="19"/>
          <w:shd w:fill="EEF1F4" w:color="auto" w:val="clear"/>
        </w:rPr>
        <w:t xml:space="preserve">1.0.0+1</w:t>
      </w:r>
      <w:r>
        <w:t xml:space="preserve"> for the first upload; raise the number after </w:t>
      </w:r>
      <w:r>
        <w:rPr>
          <w:rFonts w:ascii="Consolas" w:cs="Consolas" w:eastAsia="Consolas" w:hAnsi="Consolas"/>
          <w:color w:val="24292F"/>
          <w:sz w:val="19"/>
          <w:szCs w:val="19"/>
          <w:shd w:fill="EEF1F4" w:color="auto" w:val="clear"/>
        </w:rPr>
        <w:t xml:space="preserve">+</w:t>
      </w:r>
      <w:r>
        <w:t xml:space="preserve"> for every later upload (Part K).</w:t>
      </w:r>
    </w:p>
    <w:p>
      <w:pPr>
        <w:pBdr>
          <w:left w:val="single" w:color="B26A00" w:sz="24" w:space="8"/>
        </w:pBdr>
        <w:shd w:fill="FFF4E5" w:color="auto" w:val="clear"/>
        <w:spacing w:after="160" w:before="120"/>
        <w:ind w:left="160" w:right="160"/>
      </w:pPr>
      <w:r>
        <w:rPr>
          <w:b/>
          <w:bCs/>
          <w:color w:val="B26A00"/>
        </w:rPr>
        <w:t xml:space="preserve">Important  </w:t>
      </w:r>
      <w:r>
        <w:t xml:space="preserve">Never install a build on a real user's phone with the old </w:t>
      </w:r>
      <w:r>
        <w:rPr>
          <w:rFonts w:ascii="Consolas" w:cs="Consolas" w:eastAsia="Consolas" w:hAnsi="Consolas"/>
          <w:color w:val="24292F"/>
          <w:sz w:val="19"/>
          <w:szCs w:val="19"/>
          <w:shd w:fill="EEF1F4" w:color="auto" w:val="clear"/>
        </w:rPr>
        <w:t xml:space="preserve">com.example</w:t>
      </w:r>
      <w:r>
        <w:t xml:space="preserve"> ID. A later ID change makes it a different app, and saved logins are lost.</w:t>
      </w:r>
    </w:p>
    <w:p>
      <w:pPr>
        <w:pStyle w:val="Heading1"/>
      </w:pPr>
      <w:r>
        <w:t xml:space="preserve">Part D. Create the two signing keys (once)</w:t>
      </w:r>
    </w:p>
    <w:p>
      <w:pPr>
        <w:spacing w:after="140"/>
      </w:pPr>
      <w:r>
        <w:t xml:space="preserve">Each app gets its own upload key. Keep the key files outside the repo, for example in </w:t>
      </w:r>
      <w:r>
        <w:rPr>
          <w:rFonts w:ascii="Consolas" w:cs="Consolas" w:eastAsia="Consolas" w:hAnsi="Consolas"/>
          <w:color w:val="24292F"/>
          <w:sz w:val="19"/>
          <w:szCs w:val="19"/>
          <w:shd w:fill="EEF1F4" w:color="auto" w:val="clear"/>
        </w:rPr>
        <w:t xml:space="preserve">D:\SmartMoney-Keys\</w:t>
      </w:r>
      <w:r>
        <w:t xml:space="preserve">. Android Studio includes the keytool program.</w:t>
      </w:r>
    </w:p>
    <w:p>
      <w:pPr>
        <w:keepNext/>
        <w:shd w:fill="F3F5F7" w:color="auto" w:val="clear"/>
        <w:spacing w:after="0" w:before="80" w:line="260"/>
        <w:ind w:left="160" w:right="160"/>
      </w:pPr>
      <w:r>
        <w:rPr>
          <w:rFonts w:ascii="Consolas" w:cs="Consolas" w:eastAsia="Consolas" w:hAnsi="Consolas"/>
          <w:color w:val="24292F"/>
          <w:sz w:val="18"/>
          <w:szCs w:val="18"/>
        </w:rPr>
        <w:t xml:space="preserve">$keytool = "C:\Program Files\Android\Android Studio\jbr\bin\keytool.exe"</w:t>
      </w:r>
    </w:p>
    <w:p>
      <w:pPr>
        <w:keepNext/>
        <w:shd w:fill="F3F5F7" w:color="auto" w:val="clear"/>
        <w:spacing w:after="0" w:before="0" w:line="260"/>
        <w:ind w:left="160" w:right="160"/>
      </w:pPr>
      <w:r>
        <w:rPr>
          <w:rFonts w:ascii="Consolas" w:cs="Consolas" w:eastAsia="Consolas" w:hAnsi="Consolas"/>
          <w:color w:val="24292F"/>
          <w:sz w:val="18"/>
          <w:szCs w:val="18"/>
        </w:rPr>
        <w:t xml:space="preserve">New-Item -ItemType Directory -Force D:\SmartMoney-Keys</w:t>
      </w:r>
    </w:p>
    <w:p>
      <w:pPr>
        <w:keepNext/>
        <w:shd w:fill="F3F5F7" w:color="auto" w:val="clear"/>
        <w:spacing w:after="0" w:before="0" w:line="260"/>
        <w:ind w:left="160" w:right="160"/>
      </w:pPr>
      <w:r>
        <w:rPr>
          <w:rFonts w:ascii="Consolas" w:cs="Consolas" w:eastAsia="Consolas" w:hAnsi="Consolas"/>
          <w:color w:val="24292F"/>
          <w:sz w:val="18"/>
          <w:szCs w:val="18"/>
        </w:rPr>
        <w:t xml:space="preserve">&amp; $keytool -genkey -v -keystore D:\SmartMoney-Keys\smartmoney-upload.jks `</w:t>
      </w:r>
    </w:p>
    <w:p>
      <w:pPr>
        <w:keepNext/>
        <w:shd w:fill="F3F5F7" w:color="auto" w:val="clear"/>
        <w:spacing w:after="0" w:before="0" w:line="260"/>
        <w:ind w:left="160" w:right="160"/>
      </w:pPr>
      <w:r>
        <w:rPr>
          <w:rFonts w:ascii="Consolas" w:cs="Consolas" w:eastAsia="Consolas" w:hAnsi="Consolas"/>
          <w:color w:val="24292F"/>
          <w:sz w:val="18"/>
          <w:szCs w:val="18"/>
        </w:rPr>
        <w:t xml:space="preserve">    -keyalg RSA -keysize 2048 -validity 10000 -alias upload</w:t>
      </w:r>
    </w:p>
    <w:p>
      <w:pPr>
        <w:keepNext/>
        <w:shd w:fill="F3F5F7" w:color="auto" w:val="clear"/>
        <w:spacing w:after="0" w:before="0" w:line="260"/>
        <w:ind w:left="160" w:right="160"/>
      </w:pPr>
      <w:r>
        <w:rPr>
          <w:rFonts w:ascii="Consolas" w:cs="Consolas" w:eastAsia="Consolas" w:hAnsi="Consolas"/>
          <w:color w:val="24292F"/>
          <w:sz w:val="18"/>
          <w:szCs w:val="18"/>
        </w:rPr>
        <w:t xml:space="preserve">&amp; $keytool -genkey -v -keystore D:\SmartMoney-Keys\smartmoney-admin-upload.jks `</w:t>
      </w:r>
    </w:p>
    <w:p>
      <w:pPr>
        <w:keepNext w:val="false"/>
        <w:shd w:fill="F3F5F7" w:color="auto" w:val="clear"/>
        <w:spacing w:after="160" w:before="0" w:line="260"/>
        <w:ind w:left="160" w:right="160"/>
      </w:pPr>
      <w:r>
        <w:rPr>
          <w:rFonts w:ascii="Consolas" w:cs="Consolas" w:eastAsia="Consolas" w:hAnsi="Consolas"/>
          <w:color w:val="24292F"/>
          <w:sz w:val="18"/>
          <w:szCs w:val="18"/>
        </w:rPr>
        <w:t xml:space="preserve">    -keyalg RSA -keysize 2048 -validity 10000 -alias upload</w:t>
      </w:r>
    </w:p>
    <w:p>
      <w:pPr>
        <w:spacing w:after="140"/>
      </w:pPr>
      <w:r>
        <w:t xml:space="preserve">keytool asks for a password and a name and organisation. Use "SmartMoney" as the organisation. Then create </w:t>
      </w:r>
      <w:r>
        <w:rPr>
          <w:rFonts w:ascii="Consolas" w:cs="Consolas" w:eastAsia="Consolas" w:hAnsi="Consolas"/>
          <w:color w:val="24292F"/>
          <w:sz w:val="19"/>
          <w:szCs w:val="19"/>
          <w:shd w:fill="EEF1F4" w:color="auto" w:val="clear"/>
        </w:rPr>
        <w:t xml:space="preserve">android\key.properties</w:t>
      </w:r>
      <w:r>
        <w:t xml:space="preserve"> in each app folder:</w:t>
      </w:r>
    </w:p>
    <w:p>
      <w:pPr>
        <w:keepNext/>
        <w:shd w:fill="F3F5F7" w:color="auto" w:val="clear"/>
        <w:spacing w:after="0" w:before="80" w:line="260"/>
        <w:ind w:left="160" w:right="160"/>
      </w:pPr>
      <w:r>
        <w:rPr>
          <w:rFonts w:ascii="Consolas" w:cs="Consolas" w:eastAsia="Consolas" w:hAnsi="Consolas"/>
          <w:color w:val="24292F"/>
          <w:sz w:val="18"/>
          <w:szCs w:val="18"/>
        </w:rPr>
        <w:t xml:space="preserve"># smart_money_mobile\android\key.properties</w:t>
      </w:r>
    </w:p>
    <w:p>
      <w:pPr>
        <w:keepNext/>
        <w:shd w:fill="F3F5F7" w:color="auto" w:val="clear"/>
        <w:spacing w:after="0" w:before="0" w:line="260"/>
        <w:ind w:left="160" w:right="160"/>
      </w:pPr>
      <w:r>
        <w:rPr>
          <w:rFonts w:ascii="Consolas" w:cs="Consolas" w:eastAsia="Consolas" w:hAnsi="Consolas"/>
          <w:color w:val="24292F"/>
          <w:sz w:val="18"/>
          <w:szCs w:val="18"/>
        </w:rPr>
        <w:t xml:space="preserve">storeFile=D:/SmartMoney-Keys/smartmoney-upload.jks</w:t>
      </w:r>
    </w:p>
    <w:p>
      <w:pPr>
        <w:keepNext/>
        <w:shd w:fill="F3F5F7" w:color="auto" w:val="clear"/>
        <w:spacing w:after="0" w:before="0" w:line="260"/>
        <w:ind w:left="160" w:right="160"/>
      </w:pPr>
      <w:r>
        <w:rPr>
          <w:rFonts w:ascii="Consolas" w:cs="Consolas" w:eastAsia="Consolas" w:hAnsi="Consolas"/>
          <w:color w:val="24292F"/>
          <w:sz w:val="18"/>
          <w:szCs w:val="18"/>
        </w:rPr>
        <w:t xml:space="preserve">storePassword=&lt;password&gt;</w:t>
      </w:r>
    </w:p>
    <w:p>
      <w:pPr>
        <w:keepNext/>
        <w:shd w:fill="F3F5F7" w:color="auto" w:val="clear"/>
        <w:spacing w:after="0" w:before="0" w:line="260"/>
        <w:ind w:left="160" w:right="160"/>
      </w:pPr>
      <w:r>
        <w:rPr>
          <w:rFonts w:ascii="Consolas" w:cs="Consolas" w:eastAsia="Consolas" w:hAnsi="Consolas"/>
          <w:color w:val="24292F"/>
          <w:sz w:val="18"/>
          <w:szCs w:val="18"/>
        </w:rPr>
        <w:t xml:space="preserve">keyAlias=upload</w:t>
      </w:r>
    </w:p>
    <w:p>
      <w:pPr>
        <w:keepNext w:val="false"/>
        <w:shd w:fill="F3F5F7" w:color="auto" w:val="clear"/>
        <w:spacing w:after="160" w:before="0" w:line="260"/>
        <w:ind w:left="160" w:right="160"/>
      </w:pPr>
      <w:r>
        <w:rPr>
          <w:rFonts w:ascii="Consolas" w:cs="Consolas" w:eastAsia="Consolas" w:hAnsi="Consolas"/>
          <w:color w:val="24292F"/>
          <w:sz w:val="18"/>
          <w:szCs w:val="18"/>
        </w:rPr>
        <w:t xml:space="preserve">keyPassword=&lt;password&gt;</w:t>
      </w:r>
    </w:p>
    <w:p>
      <w:pPr>
        <w:spacing w:after="140"/>
      </w:pPr>
      <w:r>
        <w:t xml:space="preserve">Do the same for </w:t>
      </w:r>
      <w:r>
        <w:rPr>
          <w:rFonts w:ascii="Consolas" w:cs="Consolas" w:eastAsia="Consolas" w:hAnsi="Consolas"/>
          <w:color w:val="24292F"/>
          <w:sz w:val="19"/>
          <w:szCs w:val="19"/>
          <w:shd w:fill="EEF1F4" w:color="auto" w:val="clear"/>
        </w:rPr>
        <w:t xml:space="preserve">admin\android\key.properties</w:t>
      </w:r>
      <w:r>
        <w:t xml:space="preserve"> with the admin key file. Both files are ignored by git.</w:t>
      </w:r>
    </w:p>
    <w:p>
      <w:pPr>
        <w:pBdr>
          <w:left w:val="single" w:color="B26A00" w:sz="24" w:space="8"/>
        </w:pBdr>
        <w:shd w:fill="FFF4E5" w:color="auto" w:val="clear"/>
        <w:spacing w:after="160" w:before="120"/>
        <w:ind w:left="160" w:right="160"/>
      </w:pPr>
      <w:r>
        <w:rPr>
          <w:b/>
          <w:bCs/>
          <w:color w:val="B26A00"/>
        </w:rPr>
        <w:t xml:space="preserve">Important  </w:t>
      </w:r>
      <w:r>
        <w:t xml:space="preserve">Losing an upload key blocks updates until Google support resets it, which takes days. Put both .jks files and passwords in the password manager, and give Rupankar a copy on a USB drive.</w:t>
      </w:r>
    </w:p>
    <w:p>
      <w:pPr>
        <w:pBdr>
          <w:left w:val="single" w:color="1F6F43" w:sz="24" w:space="8"/>
        </w:pBdr>
        <w:shd w:fill="E9F6EE" w:color="auto" w:val="clear"/>
        <w:spacing w:after="160" w:before="120"/>
        <w:ind w:left="160" w:right="160"/>
      </w:pPr>
      <w:r>
        <w:rPr>
          <w:b/>
          <w:bCs/>
          <w:color w:val="1F6F43"/>
        </w:rPr>
        <w:t xml:space="preserve">Done when  </w:t>
      </w:r>
      <w:r>
        <w:t xml:space="preserve">Both key.properties files exist, and copies of both .jks files and their passwords are stored in two places.</w:t>
      </w:r>
    </w:p>
    <w:p>
      <w:pPr>
        <w:pStyle w:val="Heading1"/>
      </w:pPr>
      <w:r>
        <w:t xml:space="preserve">Part E. Build the release bundles</w:t>
      </w:r>
    </w:p>
    <w:p>
      <w:pPr>
        <w:spacing w:after="140"/>
      </w:pPr>
      <w:r>
        <w:t xml:space="preserve">One script builds both apps for the live server. It refuses to build with a localhost or http address, without signing keys, or with a </w:t>
      </w:r>
      <w:r>
        <w:rPr>
          <w:rFonts w:ascii="Consolas" w:cs="Consolas" w:eastAsia="Consolas" w:hAnsi="Consolas"/>
          <w:color w:val="24292F"/>
          <w:sz w:val="19"/>
          <w:szCs w:val="19"/>
          <w:shd w:fill="EEF1F4" w:color="auto" w:val="clear"/>
        </w:rPr>
        <w:t xml:space="preserve">com.example</w:t>
      </w:r>
      <w:r>
        <w:t xml:space="preserve"> ID, and it runs the tests first.</w:t>
      </w:r>
    </w:p>
    <w:p>
      <w:pPr>
        <w:keepNext/>
        <w:shd w:fill="F3F5F7" w:color="auto" w:val="clear"/>
        <w:spacing w:after="0" w:before="80" w:line="260"/>
        <w:ind w:left="160" w:right="160"/>
      </w:pPr>
      <w:r>
        <w:rPr>
          <w:rFonts w:ascii="Consolas" w:cs="Consolas" w:eastAsia="Consolas" w:hAnsi="Consolas"/>
          <w:color w:val="24292F"/>
          <w:sz w:val="18"/>
          <w:szCs w:val="18"/>
        </w:rPr>
        <w:t xml:space="preserve">cd D:\Projects\Personal\SMARTMONEY</w:t>
      </w:r>
    </w:p>
    <w:p>
      <w:pPr>
        <w:keepNext/>
        <w:shd w:fill="F3F5F7" w:color="auto" w:val="clear"/>
        <w:spacing w:after="0" w:before="0" w:line="260"/>
        <w:ind w:left="160" w:right="160"/>
      </w:pPr>
      <w:r>
        <w:rPr>
          <w:rFonts w:ascii="Consolas" w:cs="Consolas" w:eastAsia="Consolas" w:hAnsi="Consolas"/>
          <w:color w:val="24292F"/>
          <w:sz w:val="18"/>
          <w:szCs w:val="18"/>
        </w:rPr>
        <w:t xml:space="preserve">.\tools\release\build-release.ps1 -ApiBaseUrl https://api.smart-money.in</w:t>
      </w:r>
    </w:p>
    <w:p>
      <w:pPr>
        <w:keepNext w:val="false"/>
        <w:shd w:fill="F3F5F7" w:color="auto" w:val="clear"/>
        <w:spacing w:after="160" w:before="0" w:line="260"/>
        <w:ind w:left="160" w:right="160"/>
      </w:pPr>
      <w:r>
        <w:rPr>
          <w:rFonts w:ascii="Consolas" w:cs="Consolas" w:eastAsia="Consolas" w:hAnsi="Consolas"/>
          <w:color w:val="24292F"/>
          <w:sz w:val="18"/>
          <w:szCs w:val="18"/>
        </w:rPr>
        <w:t xml:space="preserve"># only one app:  -Apps mobile   or   -Apps admin</w:t>
      </w:r>
    </w:p>
    <w:tbl>
      <w:tblPr>
        <w:tblW w:type="dxa" w:w="9026"/>
        <w:tblBorders>
          <w:top w:val="single" w:color="C9D1D9" w:sz="4"/>
          <w:left w:val="single" w:color="C9D1D9" w:sz="4"/>
          <w:bottom w:val="single" w:color="C9D1D9" w:sz="4"/>
          <w:right w:val="single" w:color="C9D1D9" w:sz="4"/>
          <w:insideH w:val="single" w:color="C9D1D9" w:sz="4"/>
          <w:insideV w:val="single" w:color="C9D1D9" w:sz="4"/>
        </w:tblBorders>
      </w:tblPr>
      <w:tblGrid>
        <w:gridCol w:w="2400"/>
        <w:gridCol w:w="6626"/>
      </w:tblGrid>
      <w:tr>
        <w:trPr>
          <w:tblHeader/>
        </w:trPr>
        <w:tc>
          <w:tcPr>
            <w:tcW w:type="dxa" w:w="2400"/>
            <w:shd w:fill="E3EFE7" w:color="auto" w:val="clear"/>
            <w:tcMar>
              <w:top w:type="dxa" w:w="60"/>
              <w:left w:type="dxa" w:w="100"/>
              <w:bottom w:type="dxa" w:w="60"/>
              <w:right w:type="dxa" w:w="100"/>
            </w:tcMar>
          </w:tcPr>
          <w:p>
            <w:pPr>
              <w:spacing w:after="0"/>
            </w:pPr>
            <w:r>
              <w:rPr>
                <w:b/>
                <w:bCs/>
              </w:rPr>
              <w:t xml:space="preserve">App</w:t>
            </w:r>
          </w:p>
        </w:tc>
        <w:tc>
          <w:tcPr>
            <w:tcW w:type="dxa" w:w="6626"/>
            <w:shd w:fill="E3EFE7" w:color="auto" w:val="clear"/>
            <w:tcMar>
              <w:top w:type="dxa" w:w="60"/>
              <w:left w:type="dxa" w:w="100"/>
              <w:bottom w:type="dxa" w:w="60"/>
              <w:right w:type="dxa" w:w="100"/>
            </w:tcMar>
          </w:tcPr>
          <w:p>
            <w:pPr>
              <w:spacing w:after="0"/>
            </w:pPr>
            <w:r>
              <w:rPr>
                <w:b/>
                <w:bCs/>
              </w:rPr>
              <w:t xml:space="preserve">File to upload</w:t>
            </w:r>
          </w:p>
        </w:tc>
      </w:tr>
      <w:tr>
        <w:tc>
          <w:tcPr>
            <w:tcW w:type="dxa" w:w="2400"/>
            <w:tcMar>
              <w:top w:type="dxa" w:w="60"/>
              <w:left w:type="dxa" w:w="100"/>
              <w:bottom w:type="dxa" w:w="60"/>
              <w:right w:type="dxa" w:w="100"/>
            </w:tcMar>
          </w:tcPr>
          <w:p>
            <w:pPr>
              <w:spacing w:after="0"/>
            </w:pPr>
            <w:r>
              <w:t xml:space="preserve">SmartMoney</w:t>
            </w:r>
          </w:p>
        </w:tc>
        <w:tc>
          <w:tcPr>
            <w:tcW w:type="dxa" w:w="6626"/>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smart_money_mobile\build\app\outputs\bundle\release\app-release.aab</w:t>
            </w:r>
          </w:p>
        </w:tc>
      </w:tr>
      <w:tr>
        <w:tc>
          <w:tcPr>
            <w:tcW w:type="dxa" w:w="2400"/>
            <w:tcMar>
              <w:top w:type="dxa" w:w="60"/>
              <w:left w:type="dxa" w:w="100"/>
              <w:bottom w:type="dxa" w:w="60"/>
              <w:right w:type="dxa" w:w="100"/>
            </w:tcMar>
          </w:tcPr>
          <w:p>
            <w:pPr>
              <w:spacing w:after="0"/>
            </w:pPr>
            <w:r>
              <w:t xml:space="preserve">SmartMoney Admin</w:t>
            </w:r>
          </w:p>
        </w:tc>
        <w:tc>
          <w:tcPr>
            <w:tcW w:type="dxa" w:w="6626"/>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admin\build\app\outputs\bundle\release\app-release.aab</w:t>
            </w:r>
          </w:p>
        </w:tc>
      </w:tr>
    </w:tbl>
    <w:p>
      <w:pPr>
        <w:spacing w:after="120"/>
      </w:pPr>
    </w:p>
    <w:p>
      <w:pPr>
        <w:pBdr>
          <w:left w:val="single" w:color="2F6FBA" w:sz="24" w:space="8"/>
        </w:pBdr>
        <w:shd w:fill="EEF6FF" w:color="auto" w:val="clear"/>
        <w:spacing w:after="160" w:before="120"/>
        <w:ind w:left="160" w:right="160"/>
      </w:pPr>
      <w:r>
        <w:rPr>
          <w:b/>
          <w:bCs/>
          <w:color w:val="2F6FBA"/>
        </w:rPr>
        <w:t xml:space="preserve">Note  </w:t>
      </w:r>
      <w:r>
        <w:t xml:space="preserve">Build only after </w:t>
      </w:r>
      <w:r>
        <w:rPr>
          <w:rFonts w:ascii="Consolas" w:cs="Consolas" w:eastAsia="Consolas" w:hAnsi="Consolas"/>
          <w:color w:val="24292F"/>
          <w:sz w:val="19"/>
          <w:szCs w:val="19"/>
          <w:shd w:fill="EEF1F4" w:color="auto" w:val="clear"/>
        </w:rPr>
        <w:t xml:space="preserve">https://api.smart-money.in/health</w:t>
      </w:r>
      <w:r>
        <w:t xml:space="preserve"> answers (Azure Server Guide, Step 7). The address is built into the app.</w:t>
      </w:r>
    </w:p>
    <w:p>
      <w:pPr>
        <w:pStyle w:val="Heading1"/>
      </w:pPr>
      <w:r>
        <w:t xml:space="preserve">Part F. Create the apps in Play Console</w:t>
      </w:r>
    </w:p>
    <w:p>
      <w:pPr>
        <w:spacing w:after="140"/>
      </w:pPr>
      <w:r>
        <w:t xml:space="preserve">Do this once for each app, signed in with your own Google account that Rupankar invited.</w:t>
      </w:r>
    </w:p>
    <w:p>
      <w:pPr>
        <w:pStyle w:val="ListParagraph"/>
        <w:numPr>
          <w:ilvl w:val="0"/>
          <w:numId w:val="4"/>
        </w:numPr>
        <w:spacing w:after="80"/>
      </w:pPr>
      <w:r>
        <w:t xml:space="preserve">Open play.google.com/console, then </w:t>
      </w:r>
      <w:r>
        <w:rPr>
          <w:b/>
          <w:bCs/>
        </w:rPr>
        <w:t xml:space="preserve">Home</w:t>
      </w:r>
      <w:r>
        <w:t xml:space="preserve">, then </w:t>
      </w:r>
      <w:r>
        <w:rPr>
          <w:b/>
          <w:bCs/>
        </w:rPr>
        <w:t xml:space="preserve">Create app</w:t>
      </w:r>
      <w:r>
        <w:t xml:space="preserve">.</w:t>
      </w:r>
    </w:p>
    <w:p>
      <w:pPr>
        <w:pStyle w:val="ListParagraph"/>
        <w:numPr>
          <w:ilvl w:val="0"/>
          <w:numId w:val="4"/>
        </w:numPr>
        <w:spacing w:after="80"/>
      </w:pPr>
      <w:r>
        <w:t xml:space="preserve">App name: </w:t>
      </w:r>
      <w:r>
        <w:rPr>
          <w:b/>
          <w:bCs/>
        </w:rPr>
        <w:t xml:space="preserve">SmartMoney</w:t>
      </w:r>
      <w:r>
        <w:t xml:space="preserve"> (or </w:t>
      </w:r>
      <w:r>
        <w:rPr>
          <w:b/>
          <w:bCs/>
        </w:rPr>
        <w:t xml:space="preserve">SmartMoney Admin</w:t>
      </w:r>
      <w:r>
        <w:t xml:space="preserve">). Default language: English (India).</w:t>
      </w:r>
    </w:p>
    <w:p>
      <w:pPr>
        <w:pStyle w:val="ListParagraph"/>
        <w:numPr>
          <w:ilvl w:val="0"/>
          <w:numId w:val="4"/>
        </w:numPr>
        <w:spacing w:after="80"/>
      </w:pPr>
      <w:r>
        <w:t xml:space="preserve">App or game: </w:t>
      </w:r>
      <w:r>
        <w:rPr>
          <w:b/>
          <w:bCs/>
        </w:rPr>
        <w:t xml:space="preserve">App</w:t>
      </w:r>
      <w:r>
        <w:t xml:space="preserve">. Free or paid: </w:t>
      </w:r>
      <w:r>
        <w:rPr>
          <w:b/>
          <w:bCs/>
        </w:rPr>
        <w:t xml:space="preserve">Free</w:t>
      </w:r>
      <w:r>
        <w:t xml:space="preserve">. Free cannot later be changed to paid.</w:t>
      </w:r>
    </w:p>
    <w:p>
      <w:pPr>
        <w:pStyle w:val="ListParagraph"/>
        <w:numPr>
          <w:ilvl w:val="0"/>
          <w:numId w:val="4"/>
        </w:numPr>
        <w:spacing w:after="80"/>
      </w:pPr>
      <w:r>
        <w:t xml:space="preserve">Tick the declarations (developer programme policies and US export laws) and click </w:t>
      </w:r>
      <w:r>
        <w:rPr>
          <w:b/>
          <w:bCs/>
        </w:rPr>
        <w:t xml:space="preserve">Create app</w:t>
      </w:r>
      <w:r>
        <w:t xml:space="preserve">.</w:t>
      </w:r>
    </w:p>
    <w:p>
      <w:pPr>
        <w:spacing w:after="140"/>
      </w:pPr>
      <w:r>
        <w:t xml:space="preserve">The app's Dashboard then shows a "Set up your app" list. Parts G and H fill that list in.</w:t>
      </w:r>
    </w:p>
    <w:p>
      <w:pPr>
        <w:pStyle w:val="Heading1"/>
      </w:pPr>
      <w:r>
        <w:t xml:space="preserve">Part G. App content forms (user app)</w:t>
      </w:r>
    </w:p>
    <w:p>
      <w:pPr>
        <w:spacing w:after="140"/>
      </w:pPr>
      <w:r>
        <w:t xml:space="preserve">Find these under </w:t>
      </w:r>
      <w:r>
        <w:rPr>
          <w:b/>
          <w:bCs/>
        </w:rPr>
        <w:t xml:space="preserve">Policy and programs</w:t>
      </w:r>
      <w:r>
        <w:t xml:space="preserve">, then </w:t>
      </w:r>
      <w:r>
        <w:rPr>
          <w:b/>
          <w:bCs/>
        </w:rPr>
        <w:t xml:space="preserve">App content</w:t>
      </w:r>
      <w:r>
        <w:t xml:space="preserve"> (or via the Dashboard list). Fill every one before the first release.</w:t>
      </w:r>
    </w:p>
    <w:tbl>
      <w:tblPr>
        <w:tblW w:type="dxa" w:w="9026"/>
        <w:tblBorders>
          <w:top w:val="single" w:color="C9D1D9" w:sz="4"/>
          <w:left w:val="single" w:color="C9D1D9" w:sz="4"/>
          <w:bottom w:val="single" w:color="C9D1D9" w:sz="4"/>
          <w:right w:val="single" w:color="C9D1D9" w:sz="4"/>
          <w:insideH w:val="single" w:color="C9D1D9" w:sz="4"/>
          <w:insideV w:val="single" w:color="C9D1D9" w:sz="4"/>
        </w:tblBorders>
      </w:tblPr>
      <w:tblGrid>
        <w:gridCol w:w="2200"/>
        <w:gridCol w:w="6826"/>
      </w:tblGrid>
      <w:tr>
        <w:trPr>
          <w:tblHeader/>
        </w:trPr>
        <w:tc>
          <w:tcPr>
            <w:tcW w:type="dxa" w:w="2200"/>
            <w:shd w:fill="E3EFE7" w:color="auto" w:val="clear"/>
            <w:tcMar>
              <w:top w:type="dxa" w:w="60"/>
              <w:left w:type="dxa" w:w="100"/>
              <w:bottom w:type="dxa" w:w="60"/>
              <w:right w:type="dxa" w:w="100"/>
            </w:tcMar>
          </w:tcPr>
          <w:p>
            <w:pPr>
              <w:spacing w:after="0"/>
            </w:pPr>
            <w:r>
              <w:rPr>
                <w:b/>
                <w:bCs/>
              </w:rPr>
              <w:t xml:space="preserve">Form</w:t>
            </w:r>
          </w:p>
        </w:tc>
        <w:tc>
          <w:tcPr>
            <w:tcW w:type="dxa" w:w="6826"/>
            <w:shd w:fill="E3EFE7" w:color="auto" w:val="clear"/>
            <w:tcMar>
              <w:top w:type="dxa" w:w="60"/>
              <w:left w:type="dxa" w:w="100"/>
              <w:bottom w:type="dxa" w:w="60"/>
              <w:right w:type="dxa" w:w="100"/>
            </w:tcMar>
          </w:tcPr>
          <w:p>
            <w:pPr>
              <w:spacing w:after="0"/>
            </w:pPr>
            <w:r>
              <w:rPr>
                <w:b/>
                <w:bCs/>
              </w:rPr>
              <w:t xml:space="preserve">What to enter for SmartMoney</w:t>
            </w:r>
          </w:p>
        </w:tc>
      </w:tr>
      <w:tr>
        <w:tc>
          <w:tcPr>
            <w:tcW w:type="dxa" w:w="2200"/>
            <w:tcMar>
              <w:top w:type="dxa" w:w="60"/>
              <w:left w:type="dxa" w:w="100"/>
              <w:bottom w:type="dxa" w:w="60"/>
              <w:right w:type="dxa" w:w="100"/>
            </w:tcMar>
          </w:tcPr>
          <w:p>
            <w:pPr>
              <w:spacing w:after="0"/>
            </w:pPr>
            <w:r>
              <w:t xml:space="preserve">Privacy policy</w:t>
            </w:r>
          </w:p>
        </w:tc>
        <w:tc>
          <w:tcPr>
            <w:tcW w:type="dxa" w:w="6826"/>
            <w:tcMar>
              <w:top w:type="dxa" w:w="60"/>
              <w:left w:type="dxa" w:w="100"/>
              <w:bottom w:type="dxa" w:w="60"/>
              <w:right w:type="dxa" w:w="100"/>
            </w:tcMar>
          </w:tcPr>
          <w:p>
            <w:pPr>
              <w:spacing w:after="0"/>
            </w:pPr>
            <w:r>
              <w:rPr>
                <w:rFonts w:ascii="Consolas" w:cs="Consolas" w:eastAsia="Consolas" w:hAnsi="Consolas"/>
                <w:color w:val="24292F"/>
                <w:sz w:val="19"/>
                <w:szCs w:val="19"/>
                <w:shd w:fill="EEF1F4" w:color="auto" w:val="clear"/>
              </w:rPr>
              <w:t xml:space="preserve">https://api.smart-money.in/legal/privacy-policy.html</w:t>
            </w:r>
            <w:r>
              <w:t xml:space="preserve"> (Azure Server Guide, Step 10). It must match the Data safety answers.</w:t>
            </w:r>
          </w:p>
        </w:tc>
      </w:tr>
      <w:tr>
        <w:tc>
          <w:tcPr>
            <w:tcW w:type="dxa" w:w="2200"/>
            <w:tcMar>
              <w:top w:type="dxa" w:w="60"/>
              <w:left w:type="dxa" w:w="100"/>
              <w:bottom w:type="dxa" w:w="60"/>
              <w:right w:type="dxa" w:w="100"/>
            </w:tcMar>
          </w:tcPr>
          <w:p>
            <w:pPr>
              <w:spacing w:after="0"/>
            </w:pPr>
            <w:r>
              <w:t xml:space="preserve">App access</w:t>
            </w:r>
          </w:p>
        </w:tc>
        <w:tc>
          <w:tcPr>
            <w:tcW w:type="dxa" w:w="6826"/>
            <w:tcMar>
              <w:top w:type="dxa" w:w="60"/>
              <w:left w:type="dxa" w:w="100"/>
              <w:bottom w:type="dxa" w:w="60"/>
              <w:right w:type="dxa" w:w="100"/>
            </w:tcMar>
          </w:tcPr>
          <w:p>
            <w:pPr>
              <w:spacing w:after="0"/>
            </w:pPr>
            <w:r>
              <w:t xml:space="preserve">"All or some functionality is restricted". Add a reviewer login: a ready account with an email and password that Google's reviewers can use. Create it on the live server first and keep it active.</w:t>
            </w:r>
          </w:p>
        </w:tc>
      </w:tr>
      <w:tr>
        <w:tc>
          <w:tcPr>
            <w:tcW w:type="dxa" w:w="2200"/>
            <w:tcMar>
              <w:top w:type="dxa" w:w="60"/>
              <w:left w:type="dxa" w:w="100"/>
              <w:bottom w:type="dxa" w:w="60"/>
              <w:right w:type="dxa" w:w="100"/>
            </w:tcMar>
          </w:tcPr>
          <w:p>
            <w:pPr>
              <w:spacing w:after="0"/>
            </w:pPr>
            <w:r>
              <w:t xml:space="preserve">Ads</w:t>
            </w:r>
          </w:p>
        </w:tc>
        <w:tc>
          <w:tcPr>
            <w:tcW w:type="dxa" w:w="6826"/>
            <w:tcMar>
              <w:top w:type="dxa" w:w="60"/>
              <w:left w:type="dxa" w:w="100"/>
              <w:bottom w:type="dxa" w:w="60"/>
              <w:right w:type="dxa" w:w="100"/>
            </w:tcMar>
          </w:tcPr>
          <w:p>
            <w:pPr>
              <w:spacing w:after="0"/>
            </w:pPr>
            <w:r>
              <w:t xml:space="preserve">No, the app does not contain ads.</w:t>
            </w:r>
          </w:p>
        </w:tc>
      </w:tr>
      <w:tr>
        <w:tc>
          <w:tcPr>
            <w:tcW w:type="dxa" w:w="2200"/>
            <w:tcMar>
              <w:top w:type="dxa" w:w="60"/>
              <w:left w:type="dxa" w:w="100"/>
              <w:bottom w:type="dxa" w:w="60"/>
              <w:right w:type="dxa" w:w="100"/>
            </w:tcMar>
          </w:tcPr>
          <w:p>
            <w:pPr>
              <w:spacing w:after="0"/>
            </w:pPr>
            <w:r>
              <w:t xml:space="preserve">Content rating</w:t>
            </w:r>
          </w:p>
        </w:tc>
        <w:tc>
          <w:tcPr>
            <w:tcW w:type="dxa" w:w="6826"/>
            <w:tcMar>
              <w:top w:type="dxa" w:w="60"/>
              <w:left w:type="dxa" w:w="100"/>
              <w:bottom w:type="dxa" w:w="60"/>
              <w:right w:type="dxa" w:w="100"/>
            </w:tcMar>
          </w:tcPr>
          <w:p>
            <w:pPr>
              <w:spacing w:after="0"/>
            </w:pPr>
            <w:r>
              <w:t xml:space="preserve">Start the questionnaire with the business email. Category: the closest to a shopping or utility app. Answer No to violence, sexual content, gambling and similar questions. Users can interact? No.</w:t>
            </w:r>
          </w:p>
        </w:tc>
      </w:tr>
      <w:tr>
        <w:tc>
          <w:tcPr>
            <w:tcW w:type="dxa" w:w="2200"/>
            <w:tcMar>
              <w:top w:type="dxa" w:w="60"/>
              <w:left w:type="dxa" w:w="100"/>
              <w:bottom w:type="dxa" w:w="60"/>
              <w:right w:type="dxa" w:w="100"/>
            </w:tcMar>
          </w:tcPr>
          <w:p>
            <w:pPr>
              <w:spacing w:after="0"/>
            </w:pPr>
            <w:r>
              <w:t xml:space="preserve">Target audience and content</w:t>
            </w:r>
          </w:p>
        </w:tc>
        <w:tc>
          <w:tcPr>
            <w:tcW w:type="dxa" w:w="6826"/>
            <w:tcMar>
              <w:top w:type="dxa" w:w="60"/>
              <w:left w:type="dxa" w:w="100"/>
              <w:bottom w:type="dxa" w:w="60"/>
              <w:right w:type="dxa" w:w="100"/>
            </w:tcMar>
          </w:tcPr>
          <w:p>
            <w:pPr>
              <w:spacing w:after="0"/>
            </w:pPr>
            <w:r>
              <w:t xml:space="preserve">Age group </w:t>
            </w:r>
            <w:r>
              <w:rPr>
                <w:b/>
                <w:bCs/>
              </w:rPr>
              <w:t xml:space="preserve">18 and over</w:t>
            </w:r>
            <w:r>
              <w:t xml:space="preserve"> only, to match the Terms of Service. The app is not designed for children.</w:t>
            </w:r>
          </w:p>
        </w:tc>
      </w:tr>
      <w:tr>
        <w:tc>
          <w:tcPr>
            <w:tcW w:type="dxa" w:w="2200"/>
            <w:tcMar>
              <w:top w:type="dxa" w:w="60"/>
              <w:left w:type="dxa" w:w="100"/>
              <w:bottom w:type="dxa" w:w="60"/>
              <w:right w:type="dxa" w:w="100"/>
            </w:tcMar>
          </w:tcPr>
          <w:p>
            <w:pPr>
              <w:spacing w:after="0"/>
            </w:pPr>
            <w:r>
              <w:t xml:space="preserve">News app</w:t>
            </w:r>
          </w:p>
        </w:tc>
        <w:tc>
          <w:tcPr>
            <w:tcW w:type="dxa" w:w="6826"/>
            <w:tcMar>
              <w:top w:type="dxa" w:w="60"/>
              <w:left w:type="dxa" w:w="100"/>
              <w:bottom w:type="dxa" w:w="60"/>
              <w:right w:type="dxa" w:w="100"/>
            </w:tcMar>
          </w:tcPr>
          <w:p>
            <w:pPr>
              <w:spacing w:after="0"/>
            </w:pPr>
            <w:r>
              <w:t xml:space="preserve">No.</w:t>
            </w:r>
          </w:p>
        </w:tc>
      </w:tr>
      <w:tr>
        <w:tc>
          <w:tcPr>
            <w:tcW w:type="dxa" w:w="2200"/>
            <w:tcMar>
              <w:top w:type="dxa" w:w="60"/>
              <w:left w:type="dxa" w:w="100"/>
              <w:bottom w:type="dxa" w:w="60"/>
              <w:right w:type="dxa" w:w="100"/>
            </w:tcMar>
          </w:tcPr>
          <w:p>
            <w:pPr>
              <w:spacing w:after="0"/>
            </w:pPr>
            <w:r>
              <w:t xml:space="preserve">Data safety</w:t>
            </w:r>
          </w:p>
        </w:tc>
        <w:tc>
          <w:tcPr>
            <w:tcW w:type="dxa" w:w="6826"/>
            <w:tcMar>
              <w:top w:type="dxa" w:w="60"/>
              <w:left w:type="dxa" w:w="100"/>
              <w:bottom w:type="dxa" w:w="60"/>
              <w:right w:type="dxa" w:w="100"/>
            </w:tcMar>
          </w:tcPr>
          <w:p>
            <w:pPr>
              <w:spacing w:after="0"/>
            </w:pPr>
            <w:r>
              <w:t xml:space="preserve">See the table below.</w:t>
            </w:r>
          </w:p>
        </w:tc>
      </w:tr>
      <w:tr>
        <w:tc>
          <w:tcPr>
            <w:tcW w:type="dxa" w:w="2200"/>
            <w:tcMar>
              <w:top w:type="dxa" w:w="60"/>
              <w:left w:type="dxa" w:w="100"/>
              <w:bottom w:type="dxa" w:w="60"/>
              <w:right w:type="dxa" w:w="100"/>
            </w:tcMar>
          </w:tcPr>
          <w:p>
            <w:pPr>
              <w:spacing w:after="0"/>
            </w:pPr>
            <w:r>
              <w:t xml:space="preserve">Government app</w:t>
            </w:r>
          </w:p>
        </w:tc>
        <w:tc>
          <w:tcPr>
            <w:tcW w:type="dxa" w:w="6826"/>
            <w:tcMar>
              <w:top w:type="dxa" w:w="60"/>
              <w:left w:type="dxa" w:w="100"/>
              <w:bottom w:type="dxa" w:w="60"/>
              <w:right w:type="dxa" w:w="100"/>
            </w:tcMar>
          </w:tcPr>
          <w:p>
            <w:pPr>
              <w:spacing w:after="0"/>
            </w:pPr>
            <w:r>
              <w:t xml:space="preserve">No.</w:t>
            </w:r>
          </w:p>
        </w:tc>
      </w:tr>
      <w:tr>
        <w:tc>
          <w:tcPr>
            <w:tcW w:type="dxa" w:w="2200"/>
            <w:tcMar>
              <w:top w:type="dxa" w:w="60"/>
              <w:left w:type="dxa" w:w="100"/>
              <w:bottom w:type="dxa" w:w="60"/>
              <w:right w:type="dxa" w:w="100"/>
            </w:tcMar>
          </w:tcPr>
          <w:p>
            <w:pPr>
              <w:spacing w:after="0"/>
            </w:pPr>
            <w:r>
              <w:t xml:space="preserve">Financial features</w:t>
            </w:r>
          </w:p>
        </w:tc>
        <w:tc>
          <w:tcPr>
            <w:tcW w:type="dxa" w:w="6826"/>
            <w:tcMar>
              <w:top w:type="dxa" w:w="60"/>
              <w:left w:type="dxa" w:w="100"/>
              <w:bottom w:type="dxa" w:w="60"/>
              <w:right w:type="dxa" w:w="100"/>
            </w:tcMar>
          </w:tcPr>
          <w:p>
            <w:pPr>
              <w:spacing w:after="0"/>
            </w:pPr>
            <w:r>
              <w:t xml:space="preserve">Describe it honestly: users earn a cashback balance from affiliate purchases and can withdraw it to UPI or a bank account; no loans, deposits, investments or payments to merchants. Choose the closest options; confirm the wording with Rupankar's lawyer if unsure.</w:t>
            </w:r>
          </w:p>
        </w:tc>
      </w:tr>
      <w:tr>
        <w:tc>
          <w:tcPr>
            <w:tcW w:type="dxa" w:w="2200"/>
            <w:tcMar>
              <w:top w:type="dxa" w:w="60"/>
              <w:left w:type="dxa" w:w="100"/>
              <w:bottom w:type="dxa" w:w="60"/>
              <w:right w:type="dxa" w:w="100"/>
            </w:tcMar>
          </w:tcPr>
          <w:p>
            <w:pPr>
              <w:spacing w:after="0"/>
            </w:pPr>
            <w:r>
              <w:t xml:space="preserve">Health</w:t>
            </w:r>
          </w:p>
        </w:tc>
        <w:tc>
          <w:tcPr>
            <w:tcW w:type="dxa" w:w="6826"/>
            <w:tcMar>
              <w:top w:type="dxa" w:w="60"/>
              <w:left w:type="dxa" w:w="100"/>
              <w:bottom w:type="dxa" w:w="60"/>
              <w:right w:type="dxa" w:w="100"/>
            </w:tcMar>
          </w:tcPr>
          <w:p>
            <w:pPr>
              <w:spacing w:after="0"/>
            </w:pPr>
            <w:r>
              <w:t xml:space="preserve">No health features.</w:t>
            </w:r>
          </w:p>
        </w:tc>
      </w:tr>
      <w:tr>
        <w:tc>
          <w:tcPr>
            <w:tcW w:type="dxa" w:w="2200"/>
            <w:tcMar>
              <w:top w:type="dxa" w:w="60"/>
              <w:left w:type="dxa" w:w="100"/>
              <w:bottom w:type="dxa" w:w="60"/>
              <w:right w:type="dxa" w:w="100"/>
            </w:tcMar>
          </w:tcPr>
          <w:p>
            <w:pPr>
              <w:spacing w:after="0"/>
            </w:pPr>
            <w:r>
              <w:t xml:space="preserve">Account deletion</w:t>
            </w:r>
          </w:p>
        </w:tc>
        <w:tc>
          <w:tcPr>
            <w:tcW w:type="dxa" w:w="6826"/>
            <w:tcMar>
              <w:top w:type="dxa" w:w="60"/>
              <w:left w:type="dxa" w:w="100"/>
              <w:bottom w:type="dxa" w:w="60"/>
              <w:right w:type="dxa" w:w="100"/>
            </w:tcMar>
          </w:tcPr>
          <w:p>
            <w:pPr>
              <w:spacing w:after="0"/>
            </w:pPr>
            <w:r>
              <w:t xml:space="preserve">Yes, users can create an account. Deletion link: </w:t>
            </w:r>
            <w:r>
              <w:rPr>
                <w:rFonts w:ascii="Consolas" w:cs="Consolas" w:eastAsia="Consolas" w:hAnsi="Consolas"/>
                <w:color w:val="24292F"/>
                <w:sz w:val="19"/>
                <w:szCs w:val="19"/>
                <w:shd w:fill="EEF1F4" w:color="auto" w:val="clear"/>
              </w:rPr>
              <w:t xml:space="preserve">https://api.smart-money.in/legal/delete-account.html</w:t>
            </w:r>
            <w:r>
              <w:t xml:space="preserve">. In the app: Profile, Delete account.</w:t>
            </w:r>
          </w:p>
        </w:tc>
      </w:tr>
      <w:tr>
        <w:tc>
          <w:tcPr>
            <w:tcW w:type="dxa" w:w="2200"/>
            <w:tcMar>
              <w:top w:type="dxa" w:w="60"/>
              <w:left w:type="dxa" w:w="100"/>
              <w:bottom w:type="dxa" w:w="60"/>
              <w:right w:type="dxa" w:w="100"/>
            </w:tcMar>
          </w:tcPr>
          <w:p>
            <w:pPr>
              <w:spacing w:after="0"/>
            </w:pPr>
            <w:r>
              <w:t xml:space="preserve">Advertising ID</w:t>
            </w:r>
          </w:p>
        </w:tc>
        <w:tc>
          <w:tcPr>
            <w:tcW w:type="dxa" w:w="6826"/>
            <w:tcMar>
              <w:top w:type="dxa" w:w="60"/>
              <w:left w:type="dxa" w:w="100"/>
              <w:bottom w:type="dxa" w:w="60"/>
              <w:right w:type="dxa" w:w="100"/>
            </w:tcMar>
          </w:tcPr>
          <w:p>
            <w:pPr>
              <w:spacing w:after="0"/>
            </w:pPr>
            <w:r>
              <w:t xml:space="preserve">No, the app does not use the advertising ID.</w:t>
            </w:r>
          </w:p>
        </w:tc>
      </w:tr>
    </w:tbl>
    <w:p>
      <w:pPr>
        <w:spacing w:after="120"/>
      </w:pPr>
    </w:p>
    <w:p>
      <w:pPr>
        <w:pStyle w:val="Heading2"/>
      </w:pPr>
      <w:r>
        <w:t xml:space="preserve">Data safety answers (draft for review)</w:t>
      </w:r>
    </w:p>
    <w:p>
      <w:pPr>
        <w:spacing w:after="140"/>
      </w:pPr>
      <w:r>
        <w:t xml:space="preserve">Collected data is encrypted in transit (HTTPS): Yes. Users can request deletion: Yes. Data is not sold.</w:t>
      </w:r>
    </w:p>
    <w:tbl>
      <w:tblPr>
        <w:tblW w:type="dxa" w:w="9026"/>
        <w:tblBorders>
          <w:top w:val="single" w:color="C9D1D9" w:sz="4"/>
          <w:left w:val="single" w:color="C9D1D9" w:sz="4"/>
          <w:bottom w:val="single" w:color="C9D1D9" w:sz="4"/>
          <w:right w:val="single" w:color="C9D1D9" w:sz="4"/>
          <w:insideH w:val="single" w:color="C9D1D9" w:sz="4"/>
          <w:insideV w:val="single" w:color="C9D1D9" w:sz="4"/>
        </w:tblBorders>
      </w:tblPr>
      <w:tblGrid>
        <w:gridCol w:w="2500"/>
        <w:gridCol w:w="2000"/>
        <w:gridCol w:w="2300"/>
        <w:gridCol w:w="2226"/>
      </w:tblGrid>
      <w:tr>
        <w:trPr>
          <w:tblHeader/>
        </w:trPr>
        <w:tc>
          <w:tcPr>
            <w:tcW w:type="dxa" w:w="2500"/>
            <w:shd w:fill="E3EFE7" w:color="auto" w:val="clear"/>
            <w:tcMar>
              <w:top w:type="dxa" w:w="60"/>
              <w:left w:type="dxa" w:w="100"/>
              <w:bottom w:type="dxa" w:w="60"/>
              <w:right w:type="dxa" w:w="100"/>
            </w:tcMar>
          </w:tcPr>
          <w:p>
            <w:pPr>
              <w:spacing w:after="0"/>
            </w:pPr>
            <w:r>
              <w:rPr>
                <w:b/>
                <w:bCs/>
              </w:rPr>
              <w:t xml:space="preserve">Data type (Play name)</w:t>
            </w:r>
          </w:p>
        </w:tc>
        <w:tc>
          <w:tcPr>
            <w:tcW w:type="dxa" w:w="2000"/>
            <w:shd w:fill="E3EFE7" w:color="auto" w:val="clear"/>
            <w:tcMar>
              <w:top w:type="dxa" w:w="60"/>
              <w:left w:type="dxa" w:w="100"/>
              <w:bottom w:type="dxa" w:w="60"/>
              <w:right w:type="dxa" w:w="100"/>
            </w:tcMar>
          </w:tcPr>
          <w:p>
            <w:pPr>
              <w:spacing w:after="0"/>
            </w:pPr>
            <w:r>
              <w:rPr>
                <w:b/>
                <w:bCs/>
              </w:rPr>
              <w:t xml:space="preserve">Collected</w:t>
            </w:r>
          </w:p>
        </w:tc>
        <w:tc>
          <w:tcPr>
            <w:tcW w:type="dxa" w:w="2300"/>
            <w:shd w:fill="E3EFE7" w:color="auto" w:val="clear"/>
            <w:tcMar>
              <w:top w:type="dxa" w:w="60"/>
              <w:left w:type="dxa" w:w="100"/>
              <w:bottom w:type="dxa" w:w="60"/>
              <w:right w:type="dxa" w:w="100"/>
            </w:tcMar>
          </w:tcPr>
          <w:p>
            <w:pPr>
              <w:spacing w:after="0"/>
            </w:pPr>
            <w:r>
              <w:rPr>
                <w:b/>
                <w:bCs/>
              </w:rPr>
              <w:t xml:space="preserve">Why</w:t>
            </w:r>
          </w:p>
        </w:tc>
        <w:tc>
          <w:tcPr>
            <w:tcW w:type="dxa" w:w="2226"/>
            <w:shd w:fill="E3EFE7" w:color="auto" w:val="clear"/>
            <w:tcMar>
              <w:top w:type="dxa" w:w="60"/>
              <w:left w:type="dxa" w:w="100"/>
              <w:bottom w:type="dxa" w:w="60"/>
              <w:right w:type="dxa" w:w="100"/>
            </w:tcMar>
          </w:tcPr>
          <w:p>
            <w:pPr>
              <w:spacing w:after="0"/>
            </w:pPr>
            <w:r>
              <w:rPr>
                <w:b/>
                <w:bCs/>
              </w:rPr>
              <w:t xml:space="preserve">Shared</w:t>
            </w:r>
          </w:p>
        </w:tc>
      </w:tr>
      <w:tr>
        <w:tc>
          <w:tcPr>
            <w:tcW w:type="dxa" w:w="2500"/>
            <w:tcMar>
              <w:top w:type="dxa" w:w="60"/>
              <w:left w:type="dxa" w:w="100"/>
              <w:bottom w:type="dxa" w:w="60"/>
              <w:right w:type="dxa" w:w="100"/>
            </w:tcMar>
          </w:tcPr>
          <w:p>
            <w:pPr>
              <w:spacing w:after="0"/>
            </w:pPr>
            <w:r>
              <w:t xml:space="preserve">Name</w:t>
            </w:r>
          </w:p>
        </w:tc>
        <w:tc>
          <w:tcPr>
            <w:tcW w:type="dxa" w:w="2000"/>
            <w:tcMar>
              <w:top w:type="dxa" w:w="60"/>
              <w:left w:type="dxa" w:w="100"/>
              <w:bottom w:type="dxa" w:w="60"/>
              <w:right w:type="dxa" w:w="100"/>
            </w:tcMar>
          </w:tcPr>
          <w:p>
            <w:pPr>
              <w:spacing w:after="0"/>
            </w:pPr>
            <w:r>
              <w:t xml:space="preserve">Yes, required</w:t>
            </w:r>
          </w:p>
        </w:tc>
        <w:tc>
          <w:tcPr>
            <w:tcW w:type="dxa" w:w="2300"/>
            <w:tcMar>
              <w:top w:type="dxa" w:w="60"/>
              <w:left w:type="dxa" w:w="100"/>
              <w:bottom w:type="dxa" w:w="60"/>
              <w:right w:type="dxa" w:w="100"/>
            </w:tcMar>
          </w:tcPr>
          <w:p>
            <w:pPr>
              <w:spacing w:after="0"/>
            </w:pPr>
            <w:r>
              <w:t xml:space="preserve">Account management</w:t>
            </w:r>
          </w:p>
        </w:tc>
        <w:tc>
          <w:tcPr>
            <w:tcW w:type="dxa" w:w="2226"/>
            <w:tcMar>
              <w:top w:type="dxa" w:w="60"/>
              <w:left w:type="dxa" w:w="100"/>
              <w:bottom w:type="dxa" w:w="60"/>
              <w:right w:type="dxa" w:w="100"/>
            </w:tcMar>
          </w:tcPr>
          <w:p>
            <w:pPr>
              <w:spacing w:after="0"/>
            </w:pPr>
            <w:r>
              <w:t xml:space="preserve">No</w:t>
            </w:r>
          </w:p>
        </w:tc>
      </w:tr>
      <w:tr>
        <w:tc>
          <w:tcPr>
            <w:tcW w:type="dxa" w:w="2500"/>
            <w:tcMar>
              <w:top w:type="dxa" w:w="60"/>
              <w:left w:type="dxa" w:w="100"/>
              <w:bottom w:type="dxa" w:w="60"/>
              <w:right w:type="dxa" w:w="100"/>
            </w:tcMar>
          </w:tcPr>
          <w:p>
            <w:pPr>
              <w:spacing w:after="0"/>
            </w:pPr>
            <w:r>
              <w:t xml:space="preserve">Email address</w:t>
            </w:r>
          </w:p>
        </w:tc>
        <w:tc>
          <w:tcPr>
            <w:tcW w:type="dxa" w:w="2000"/>
            <w:tcMar>
              <w:top w:type="dxa" w:w="60"/>
              <w:left w:type="dxa" w:w="100"/>
              <w:bottom w:type="dxa" w:w="60"/>
              <w:right w:type="dxa" w:w="100"/>
            </w:tcMar>
          </w:tcPr>
          <w:p>
            <w:pPr>
              <w:spacing w:after="0"/>
            </w:pPr>
            <w:r>
              <w:t xml:space="preserve">Yes, required</w:t>
            </w:r>
          </w:p>
        </w:tc>
        <w:tc>
          <w:tcPr>
            <w:tcW w:type="dxa" w:w="2300"/>
            <w:tcMar>
              <w:top w:type="dxa" w:w="60"/>
              <w:left w:type="dxa" w:w="100"/>
              <w:bottom w:type="dxa" w:w="60"/>
              <w:right w:type="dxa" w:w="100"/>
            </w:tcMar>
          </w:tcPr>
          <w:p>
            <w:pPr>
              <w:spacing w:after="0"/>
            </w:pPr>
            <w:r>
              <w:t xml:space="preserve">Account management, sign-up codes</w:t>
            </w:r>
          </w:p>
        </w:tc>
        <w:tc>
          <w:tcPr>
            <w:tcW w:type="dxa" w:w="2226"/>
            <w:tcMar>
              <w:top w:type="dxa" w:w="60"/>
              <w:left w:type="dxa" w:w="100"/>
              <w:bottom w:type="dxa" w:w="60"/>
              <w:right w:type="dxa" w:w="100"/>
            </w:tcMar>
          </w:tcPr>
          <w:p>
            <w:pPr>
              <w:spacing w:after="0"/>
            </w:pPr>
            <w:r>
              <w:t xml:space="preserve">No (Brevo only delivers the email as a service provider)</w:t>
            </w:r>
          </w:p>
        </w:tc>
      </w:tr>
      <w:tr>
        <w:tc>
          <w:tcPr>
            <w:tcW w:type="dxa" w:w="2500"/>
            <w:tcMar>
              <w:top w:type="dxa" w:w="60"/>
              <w:left w:type="dxa" w:w="100"/>
              <w:bottom w:type="dxa" w:w="60"/>
              <w:right w:type="dxa" w:w="100"/>
            </w:tcMar>
          </w:tcPr>
          <w:p>
            <w:pPr>
              <w:spacing w:after="0"/>
            </w:pPr>
            <w:r>
              <w:t xml:space="preserve">Phone number</w:t>
            </w:r>
          </w:p>
        </w:tc>
        <w:tc>
          <w:tcPr>
            <w:tcW w:type="dxa" w:w="2000"/>
            <w:tcMar>
              <w:top w:type="dxa" w:w="60"/>
              <w:left w:type="dxa" w:w="100"/>
              <w:bottom w:type="dxa" w:w="60"/>
              <w:right w:type="dxa" w:w="100"/>
            </w:tcMar>
          </w:tcPr>
          <w:p>
            <w:pPr>
              <w:spacing w:after="0"/>
            </w:pPr>
            <w:r>
              <w:t xml:space="preserve">Yes, required</w:t>
            </w:r>
          </w:p>
        </w:tc>
        <w:tc>
          <w:tcPr>
            <w:tcW w:type="dxa" w:w="2300"/>
            <w:tcMar>
              <w:top w:type="dxa" w:w="60"/>
              <w:left w:type="dxa" w:w="100"/>
              <w:bottom w:type="dxa" w:w="60"/>
              <w:right w:type="dxa" w:w="100"/>
            </w:tcMar>
          </w:tcPr>
          <w:p>
            <w:pPr>
              <w:spacing w:after="0"/>
            </w:pPr>
            <w:r>
              <w:t xml:space="preserve">Account management</w:t>
            </w:r>
          </w:p>
        </w:tc>
        <w:tc>
          <w:tcPr>
            <w:tcW w:type="dxa" w:w="2226"/>
            <w:tcMar>
              <w:top w:type="dxa" w:w="60"/>
              <w:left w:type="dxa" w:w="100"/>
              <w:bottom w:type="dxa" w:w="60"/>
              <w:right w:type="dxa" w:w="100"/>
            </w:tcMar>
          </w:tcPr>
          <w:p>
            <w:pPr>
              <w:spacing w:after="0"/>
            </w:pPr>
            <w:r>
              <w:t xml:space="preserve">No</w:t>
            </w:r>
          </w:p>
        </w:tc>
      </w:tr>
      <w:tr>
        <w:tc>
          <w:tcPr>
            <w:tcW w:type="dxa" w:w="2500"/>
            <w:tcMar>
              <w:top w:type="dxa" w:w="60"/>
              <w:left w:type="dxa" w:w="100"/>
              <w:bottom w:type="dxa" w:w="60"/>
              <w:right w:type="dxa" w:w="100"/>
            </w:tcMar>
          </w:tcPr>
          <w:p>
            <w:pPr>
              <w:spacing w:after="0"/>
            </w:pPr>
            <w:r>
              <w:t xml:space="preserve">User IDs</w:t>
            </w:r>
          </w:p>
        </w:tc>
        <w:tc>
          <w:tcPr>
            <w:tcW w:type="dxa" w:w="2000"/>
            <w:tcMar>
              <w:top w:type="dxa" w:w="60"/>
              <w:left w:type="dxa" w:w="100"/>
              <w:bottom w:type="dxa" w:w="60"/>
              <w:right w:type="dxa" w:w="100"/>
            </w:tcMar>
          </w:tcPr>
          <w:p>
            <w:pPr>
              <w:spacing w:after="0"/>
            </w:pPr>
            <w:r>
              <w:t xml:space="preserve">Yes</w:t>
            </w:r>
          </w:p>
        </w:tc>
        <w:tc>
          <w:tcPr>
            <w:tcW w:type="dxa" w:w="2300"/>
            <w:tcMar>
              <w:top w:type="dxa" w:w="60"/>
              <w:left w:type="dxa" w:w="100"/>
              <w:bottom w:type="dxa" w:w="60"/>
              <w:right w:type="dxa" w:w="100"/>
            </w:tcMar>
          </w:tcPr>
          <w:p>
            <w:pPr>
              <w:spacing w:after="0"/>
            </w:pPr>
            <w:r>
              <w:t xml:space="preserve">App functionality, fraud prevention</w:t>
            </w:r>
          </w:p>
        </w:tc>
        <w:tc>
          <w:tcPr>
            <w:tcW w:type="dxa" w:w="2226"/>
            <w:tcMar>
              <w:top w:type="dxa" w:w="60"/>
              <w:left w:type="dxa" w:w="100"/>
              <w:bottom w:type="dxa" w:w="60"/>
              <w:right w:type="dxa" w:w="100"/>
            </w:tcMar>
          </w:tcPr>
          <w:p>
            <w:pPr>
              <w:spacing w:after="0"/>
            </w:pPr>
            <w:r>
              <w:t xml:space="preserve">An anonymous click ID goes to Cuelinks to track purchases</w:t>
            </w:r>
          </w:p>
        </w:tc>
      </w:tr>
      <w:tr>
        <w:tc>
          <w:tcPr>
            <w:tcW w:type="dxa" w:w="2500"/>
            <w:tcMar>
              <w:top w:type="dxa" w:w="60"/>
              <w:left w:type="dxa" w:w="100"/>
              <w:bottom w:type="dxa" w:w="60"/>
              <w:right w:type="dxa" w:w="100"/>
            </w:tcMar>
          </w:tcPr>
          <w:p>
            <w:pPr>
              <w:spacing w:after="0"/>
            </w:pPr>
            <w:r>
              <w:t xml:space="preserve">Photos</w:t>
            </w:r>
          </w:p>
        </w:tc>
        <w:tc>
          <w:tcPr>
            <w:tcW w:type="dxa" w:w="2000"/>
            <w:tcMar>
              <w:top w:type="dxa" w:w="60"/>
              <w:left w:type="dxa" w:w="100"/>
              <w:bottom w:type="dxa" w:w="60"/>
              <w:right w:type="dxa" w:w="100"/>
            </w:tcMar>
          </w:tcPr>
          <w:p>
            <w:pPr>
              <w:spacing w:after="0"/>
            </w:pPr>
            <w:r>
              <w:t xml:space="preserve">Optional (profile photo)</w:t>
            </w:r>
          </w:p>
        </w:tc>
        <w:tc>
          <w:tcPr>
            <w:tcW w:type="dxa" w:w="2300"/>
            <w:tcMar>
              <w:top w:type="dxa" w:w="60"/>
              <w:left w:type="dxa" w:w="100"/>
              <w:bottom w:type="dxa" w:w="60"/>
              <w:right w:type="dxa" w:w="100"/>
            </w:tcMar>
          </w:tcPr>
          <w:p>
            <w:pPr>
              <w:spacing w:after="0"/>
            </w:pPr>
            <w:r>
              <w:t xml:space="preserve">App functionality</w:t>
            </w:r>
          </w:p>
        </w:tc>
        <w:tc>
          <w:tcPr>
            <w:tcW w:type="dxa" w:w="2226"/>
            <w:tcMar>
              <w:top w:type="dxa" w:w="60"/>
              <w:left w:type="dxa" w:w="100"/>
              <w:bottom w:type="dxa" w:w="60"/>
              <w:right w:type="dxa" w:w="100"/>
            </w:tcMar>
          </w:tcPr>
          <w:p>
            <w:pPr>
              <w:spacing w:after="0"/>
            </w:pPr>
            <w:r>
              <w:t xml:space="preserve">No</w:t>
            </w:r>
          </w:p>
        </w:tc>
      </w:tr>
      <w:tr>
        <w:tc>
          <w:tcPr>
            <w:tcW w:type="dxa" w:w="2500"/>
            <w:tcMar>
              <w:top w:type="dxa" w:w="60"/>
              <w:left w:type="dxa" w:w="100"/>
              <w:bottom w:type="dxa" w:w="60"/>
              <w:right w:type="dxa" w:w="100"/>
            </w:tcMar>
          </w:tcPr>
          <w:p>
            <w:pPr>
              <w:spacing w:after="0"/>
            </w:pPr>
            <w:r>
              <w:t xml:space="preserve">User payment info (UPI ID, bank account)</w:t>
            </w:r>
          </w:p>
        </w:tc>
        <w:tc>
          <w:tcPr>
            <w:tcW w:type="dxa" w:w="2000"/>
            <w:tcMar>
              <w:top w:type="dxa" w:w="60"/>
              <w:left w:type="dxa" w:w="100"/>
              <w:bottom w:type="dxa" w:w="60"/>
              <w:right w:type="dxa" w:w="100"/>
            </w:tcMar>
          </w:tcPr>
          <w:p>
            <w:pPr>
              <w:spacing w:after="0"/>
            </w:pPr>
            <w:r>
              <w:t xml:space="preserve">Only when withdrawing</w:t>
            </w:r>
          </w:p>
        </w:tc>
        <w:tc>
          <w:tcPr>
            <w:tcW w:type="dxa" w:w="2300"/>
            <w:tcMar>
              <w:top w:type="dxa" w:w="60"/>
              <w:left w:type="dxa" w:w="100"/>
              <w:bottom w:type="dxa" w:w="60"/>
              <w:right w:type="dxa" w:w="100"/>
            </w:tcMar>
          </w:tcPr>
          <w:p>
            <w:pPr>
              <w:spacing w:after="0"/>
            </w:pPr>
            <w:r>
              <w:t xml:space="preserve">App functionality (payouts)</w:t>
            </w:r>
          </w:p>
        </w:tc>
        <w:tc>
          <w:tcPr>
            <w:tcW w:type="dxa" w:w="2226"/>
            <w:tcMar>
              <w:top w:type="dxa" w:w="60"/>
              <w:left w:type="dxa" w:w="100"/>
              <w:bottom w:type="dxa" w:w="60"/>
              <w:right w:type="dxa" w:w="100"/>
            </w:tcMar>
          </w:tcPr>
          <w:p>
            <w:pPr>
              <w:spacing w:after="0"/>
            </w:pPr>
            <w:r>
              <w:t xml:space="preserve">Only with the payout provider, once one is used</w:t>
            </w:r>
          </w:p>
        </w:tc>
      </w:tr>
      <w:tr>
        <w:tc>
          <w:tcPr>
            <w:tcW w:type="dxa" w:w="2500"/>
            <w:tcMar>
              <w:top w:type="dxa" w:w="60"/>
              <w:left w:type="dxa" w:w="100"/>
              <w:bottom w:type="dxa" w:w="60"/>
              <w:right w:type="dxa" w:w="100"/>
            </w:tcMar>
          </w:tcPr>
          <w:p>
            <w:pPr>
              <w:spacing w:after="0"/>
            </w:pPr>
            <w:r>
              <w:t xml:space="preserve">Purchase history</w:t>
            </w:r>
          </w:p>
        </w:tc>
        <w:tc>
          <w:tcPr>
            <w:tcW w:type="dxa" w:w="2000"/>
            <w:tcMar>
              <w:top w:type="dxa" w:w="60"/>
              <w:left w:type="dxa" w:w="100"/>
              <w:bottom w:type="dxa" w:w="60"/>
              <w:right w:type="dxa" w:w="100"/>
            </w:tcMar>
          </w:tcPr>
          <w:p>
            <w:pPr>
              <w:spacing w:after="0"/>
            </w:pPr>
            <w:r>
              <w:t xml:space="preserve">Yes (cashback records)</w:t>
            </w:r>
          </w:p>
        </w:tc>
        <w:tc>
          <w:tcPr>
            <w:tcW w:type="dxa" w:w="2300"/>
            <w:tcMar>
              <w:top w:type="dxa" w:w="60"/>
              <w:left w:type="dxa" w:w="100"/>
              <w:bottom w:type="dxa" w:w="60"/>
              <w:right w:type="dxa" w:w="100"/>
            </w:tcMar>
          </w:tcPr>
          <w:p>
            <w:pPr>
              <w:spacing w:after="0"/>
            </w:pPr>
            <w:r>
              <w:t xml:space="preserve">App functionality</w:t>
            </w:r>
          </w:p>
        </w:tc>
        <w:tc>
          <w:tcPr>
            <w:tcW w:type="dxa" w:w="2226"/>
            <w:tcMar>
              <w:top w:type="dxa" w:w="60"/>
              <w:left w:type="dxa" w:w="100"/>
              <w:bottom w:type="dxa" w:w="60"/>
              <w:right w:type="dxa" w:w="100"/>
            </w:tcMar>
          </w:tcPr>
          <w:p>
            <w:pPr>
              <w:spacing w:after="0"/>
            </w:pPr>
            <w:r>
              <w:t xml:space="preserve">No</w:t>
            </w:r>
          </w:p>
        </w:tc>
      </w:tr>
      <w:tr>
        <w:tc>
          <w:tcPr>
            <w:tcW w:type="dxa" w:w="2500"/>
            <w:tcMar>
              <w:top w:type="dxa" w:w="60"/>
              <w:left w:type="dxa" w:w="100"/>
              <w:bottom w:type="dxa" w:w="60"/>
              <w:right w:type="dxa" w:w="100"/>
            </w:tcMar>
          </w:tcPr>
          <w:p>
            <w:pPr>
              <w:spacing w:after="0"/>
            </w:pPr>
            <w:r>
              <w:t xml:space="preserve">App interactions</w:t>
            </w:r>
          </w:p>
        </w:tc>
        <w:tc>
          <w:tcPr>
            <w:tcW w:type="dxa" w:w="2000"/>
            <w:tcMar>
              <w:top w:type="dxa" w:w="60"/>
              <w:left w:type="dxa" w:w="100"/>
              <w:bottom w:type="dxa" w:w="60"/>
              <w:right w:type="dxa" w:w="100"/>
            </w:tcMar>
          </w:tcPr>
          <w:p>
            <w:pPr>
              <w:spacing w:after="0"/>
            </w:pPr>
            <w:r>
              <w:t xml:space="preserve">Yes (offer clicks)</w:t>
            </w:r>
          </w:p>
        </w:tc>
        <w:tc>
          <w:tcPr>
            <w:tcW w:type="dxa" w:w="2300"/>
            <w:tcMar>
              <w:top w:type="dxa" w:w="60"/>
              <w:left w:type="dxa" w:w="100"/>
              <w:bottom w:type="dxa" w:w="60"/>
              <w:right w:type="dxa" w:w="100"/>
            </w:tcMar>
          </w:tcPr>
          <w:p>
            <w:pPr>
              <w:spacing w:after="0"/>
            </w:pPr>
            <w:r>
              <w:t xml:space="preserve">App functionality, analytics of cashback</w:t>
            </w:r>
          </w:p>
        </w:tc>
        <w:tc>
          <w:tcPr>
            <w:tcW w:type="dxa" w:w="2226"/>
            <w:tcMar>
              <w:top w:type="dxa" w:w="60"/>
              <w:left w:type="dxa" w:w="100"/>
              <w:bottom w:type="dxa" w:w="60"/>
              <w:right w:type="dxa" w:w="100"/>
            </w:tcMar>
          </w:tcPr>
          <w:p>
            <w:pPr>
              <w:spacing w:after="0"/>
            </w:pPr>
            <w:r>
              <w:t xml:space="preserve">With Cuelinks as above</w:t>
            </w:r>
          </w:p>
        </w:tc>
      </w:tr>
      <w:tr>
        <w:tc>
          <w:tcPr>
            <w:tcW w:type="dxa" w:w="2500"/>
            <w:tcMar>
              <w:top w:type="dxa" w:w="60"/>
              <w:left w:type="dxa" w:w="100"/>
              <w:bottom w:type="dxa" w:w="60"/>
              <w:right w:type="dxa" w:w="100"/>
            </w:tcMar>
          </w:tcPr>
          <w:p>
            <w:pPr>
              <w:spacing w:after="0"/>
            </w:pPr>
            <w:r>
              <w:t xml:space="preserve">Device or other IDs</w:t>
            </w:r>
          </w:p>
        </w:tc>
        <w:tc>
          <w:tcPr>
            <w:tcW w:type="dxa" w:w="2000"/>
            <w:tcMar>
              <w:top w:type="dxa" w:w="60"/>
              <w:left w:type="dxa" w:w="100"/>
              <w:bottom w:type="dxa" w:w="60"/>
              <w:right w:type="dxa" w:w="100"/>
            </w:tcMar>
          </w:tcPr>
          <w:p>
            <w:pPr>
              <w:spacing w:after="0"/>
            </w:pPr>
            <w:r>
              <w:t xml:space="preserve">Only after push notifications ship (a notification token)</w:t>
            </w:r>
          </w:p>
        </w:tc>
        <w:tc>
          <w:tcPr>
            <w:tcW w:type="dxa" w:w="2300"/>
            <w:tcMar>
              <w:top w:type="dxa" w:w="60"/>
              <w:left w:type="dxa" w:w="100"/>
              <w:bottom w:type="dxa" w:w="60"/>
              <w:right w:type="dxa" w:w="100"/>
            </w:tcMar>
          </w:tcPr>
          <w:p>
            <w:pPr>
              <w:spacing w:after="0"/>
            </w:pPr>
            <w:r>
              <w:t xml:space="preserve">App functionality</w:t>
            </w:r>
          </w:p>
        </w:tc>
        <w:tc>
          <w:tcPr>
            <w:tcW w:type="dxa" w:w="2226"/>
            <w:tcMar>
              <w:top w:type="dxa" w:w="60"/>
              <w:left w:type="dxa" w:w="100"/>
              <w:bottom w:type="dxa" w:w="60"/>
              <w:right w:type="dxa" w:w="100"/>
            </w:tcMar>
          </w:tcPr>
          <w:p>
            <w:pPr>
              <w:spacing w:after="0"/>
            </w:pPr>
            <w:r>
              <w:t xml:space="preserve">No</w:t>
            </w:r>
          </w:p>
        </w:tc>
      </w:tr>
    </w:tbl>
    <w:p>
      <w:pPr>
        <w:spacing w:after="120"/>
      </w:pPr>
    </w:p>
    <w:p>
      <w:pPr>
        <w:pBdr>
          <w:left w:val="single" w:color="B26A00" w:sz="24" w:space="8"/>
        </w:pBdr>
        <w:shd w:fill="FFF4E5" w:color="auto" w:val="clear"/>
        <w:spacing w:after="160" w:before="120"/>
        <w:ind w:left="160" w:right="160"/>
      </w:pPr>
      <w:r>
        <w:rPr>
          <w:b/>
          <w:bCs/>
          <w:color w:val="B26A00"/>
        </w:rPr>
        <w:t xml:space="preserve">Important  </w:t>
      </w:r>
      <w:r>
        <w:t xml:space="preserve">Google compares these answers with the privacy policy. Any mismatch is a common reason for rejection. Update the policy first (it still names Cashfree), then fill this form.</w:t>
      </w:r>
    </w:p>
    <w:p>
      <w:pPr>
        <w:pStyle w:val="Heading1"/>
      </w:pPr>
      <w:r>
        <w:t xml:space="preserve">Part H. Store listing (user app)</w:t>
      </w:r>
    </w:p>
    <w:p>
      <w:pPr>
        <w:spacing w:after="140"/>
      </w:pPr>
      <w:r>
        <w:t xml:space="preserve">Under </w:t>
      </w:r>
      <w:r>
        <w:rPr>
          <w:b/>
          <w:bCs/>
        </w:rPr>
        <w:t xml:space="preserve">Grow users</w:t>
      </w:r>
      <w:r>
        <w:t xml:space="preserve">, then </w:t>
      </w:r>
      <w:r>
        <w:rPr>
          <w:b/>
          <w:bCs/>
        </w:rPr>
        <w:t xml:space="preserve">Store presence</w:t>
      </w:r>
      <w:r>
        <w:t xml:space="preserve">, then </w:t>
      </w:r>
      <w:r>
        <w:rPr>
          <w:b/>
          <w:bCs/>
        </w:rPr>
        <w:t xml:space="preserve">Main store listing</w:t>
      </w:r>
      <w:r>
        <w:t xml:space="preserve">.</w:t>
      </w:r>
    </w:p>
    <w:tbl>
      <w:tblPr>
        <w:tblW w:type="dxa" w:w="9026"/>
        <w:tblBorders>
          <w:top w:val="single" w:color="C9D1D9" w:sz="4"/>
          <w:left w:val="single" w:color="C9D1D9" w:sz="4"/>
          <w:bottom w:val="single" w:color="C9D1D9" w:sz="4"/>
          <w:right w:val="single" w:color="C9D1D9" w:sz="4"/>
          <w:insideH w:val="single" w:color="C9D1D9" w:sz="4"/>
          <w:insideV w:val="single" w:color="C9D1D9" w:sz="4"/>
        </w:tblBorders>
      </w:tblPr>
      <w:tblGrid>
        <w:gridCol w:w="2000"/>
        <w:gridCol w:w="2200"/>
        <w:gridCol w:w="4826"/>
      </w:tblGrid>
      <w:tr>
        <w:trPr>
          <w:tblHeader/>
        </w:trPr>
        <w:tc>
          <w:tcPr>
            <w:tcW w:type="dxa" w:w="2000"/>
            <w:shd w:fill="E3EFE7" w:color="auto" w:val="clear"/>
            <w:tcMar>
              <w:top w:type="dxa" w:w="60"/>
              <w:left w:type="dxa" w:w="100"/>
              <w:bottom w:type="dxa" w:w="60"/>
              <w:right w:type="dxa" w:w="100"/>
            </w:tcMar>
          </w:tcPr>
          <w:p>
            <w:pPr>
              <w:spacing w:after="0"/>
            </w:pPr>
            <w:r>
              <w:rPr>
                <w:b/>
                <w:bCs/>
              </w:rPr>
              <w:t xml:space="preserve">Field</w:t>
            </w:r>
          </w:p>
        </w:tc>
        <w:tc>
          <w:tcPr>
            <w:tcW w:type="dxa" w:w="2200"/>
            <w:shd w:fill="E3EFE7" w:color="auto" w:val="clear"/>
            <w:tcMar>
              <w:top w:type="dxa" w:w="60"/>
              <w:left w:type="dxa" w:w="100"/>
              <w:bottom w:type="dxa" w:w="60"/>
              <w:right w:type="dxa" w:w="100"/>
            </w:tcMar>
          </w:tcPr>
          <w:p>
            <w:pPr>
              <w:spacing w:after="0"/>
            </w:pPr>
            <w:r>
              <w:rPr>
                <w:b/>
                <w:bCs/>
              </w:rPr>
              <w:t xml:space="preserve">Rule</w:t>
            </w:r>
          </w:p>
        </w:tc>
        <w:tc>
          <w:tcPr>
            <w:tcW w:type="dxa" w:w="4826"/>
            <w:shd w:fill="E3EFE7" w:color="auto" w:val="clear"/>
            <w:tcMar>
              <w:top w:type="dxa" w:w="60"/>
              <w:left w:type="dxa" w:w="100"/>
              <w:bottom w:type="dxa" w:w="60"/>
              <w:right w:type="dxa" w:w="100"/>
            </w:tcMar>
          </w:tcPr>
          <w:p>
            <w:pPr>
              <w:spacing w:after="0"/>
            </w:pPr>
            <w:r>
              <w:rPr>
                <w:b/>
                <w:bCs/>
              </w:rPr>
              <w:t xml:space="preserve">Draft</w:t>
            </w:r>
          </w:p>
        </w:tc>
      </w:tr>
      <w:tr>
        <w:tc>
          <w:tcPr>
            <w:tcW w:type="dxa" w:w="2000"/>
            <w:tcMar>
              <w:top w:type="dxa" w:w="60"/>
              <w:left w:type="dxa" w:w="100"/>
              <w:bottom w:type="dxa" w:w="60"/>
              <w:right w:type="dxa" w:w="100"/>
            </w:tcMar>
          </w:tcPr>
          <w:p>
            <w:pPr>
              <w:spacing w:after="0"/>
            </w:pPr>
            <w:r>
              <w:t xml:space="preserve">App name</w:t>
            </w:r>
          </w:p>
        </w:tc>
        <w:tc>
          <w:tcPr>
            <w:tcW w:type="dxa" w:w="2200"/>
            <w:tcMar>
              <w:top w:type="dxa" w:w="60"/>
              <w:left w:type="dxa" w:w="100"/>
              <w:bottom w:type="dxa" w:w="60"/>
              <w:right w:type="dxa" w:w="100"/>
            </w:tcMar>
          </w:tcPr>
          <w:p>
            <w:pPr>
              <w:spacing w:after="0"/>
            </w:pPr>
            <w:r>
              <w:t xml:space="preserve">Up to 30 characters</w:t>
            </w:r>
          </w:p>
        </w:tc>
        <w:tc>
          <w:tcPr>
            <w:tcW w:type="dxa" w:w="4826"/>
            <w:tcMar>
              <w:top w:type="dxa" w:w="60"/>
              <w:left w:type="dxa" w:w="100"/>
              <w:bottom w:type="dxa" w:w="60"/>
              <w:right w:type="dxa" w:w="100"/>
            </w:tcMar>
          </w:tcPr>
          <w:p>
            <w:pPr>
              <w:spacing w:after="0"/>
            </w:pPr>
            <w:r>
              <w:t xml:space="preserve">SmartMoney</w:t>
            </w:r>
          </w:p>
        </w:tc>
      </w:tr>
      <w:tr>
        <w:tc>
          <w:tcPr>
            <w:tcW w:type="dxa" w:w="2000"/>
            <w:tcMar>
              <w:top w:type="dxa" w:w="60"/>
              <w:left w:type="dxa" w:w="100"/>
              <w:bottom w:type="dxa" w:w="60"/>
              <w:right w:type="dxa" w:w="100"/>
            </w:tcMar>
          </w:tcPr>
          <w:p>
            <w:pPr>
              <w:spacing w:after="0"/>
            </w:pPr>
            <w:r>
              <w:t xml:space="preserve">Short description</w:t>
            </w:r>
          </w:p>
        </w:tc>
        <w:tc>
          <w:tcPr>
            <w:tcW w:type="dxa" w:w="2200"/>
            <w:tcMar>
              <w:top w:type="dxa" w:w="60"/>
              <w:left w:type="dxa" w:w="100"/>
              <w:bottom w:type="dxa" w:w="60"/>
              <w:right w:type="dxa" w:w="100"/>
            </w:tcMar>
          </w:tcPr>
          <w:p>
            <w:pPr>
              <w:spacing w:after="0"/>
            </w:pPr>
            <w:r>
              <w:t xml:space="preserve">Up to 80 characters</w:t>
            </w:r>
          </w:p>
        </w:tc>
        <w:tc>
          <w:tcPr>
            <w:tcW w:type="dxa" w:w="4826"/>
            <w:tcMar>
              <w:top w:type="dxa" w:w="60"/>
              <w:left w:type="dxa" w:w="100"/>
              <w:bottom w:type="dxa" w:w="60"/>
              <w:right w:type="dxa" w:w="100"/>
            </w:tcMar>
          </w:tcPr>
          <w:p>
            <w:pPr>
              <w:spacing w:after="0"/>
            </w:pPr>
            <w:r>
              <w:t xml:space="preserve">Shop at top stores and earn real cashback, withdrawn to UPI or bank.</w:t>
            </w:r>
          </w:p>
        </w:tc>
      </w:tr>
      <w:tr>
        <w:tc>
          <w:tcPr>
            <w:tcW w:type="dxa" w:w="2000"/>
            <w:tcMar>
              <w:top w:type="dxa" w:w="60"/>
              <w:left w:type="dxa" w:w="100"/>
              <w:bottom w:type="dxa" w:w="60"/>
              <w:right w:type="dxa" w:w="100"/>
            </w:tcMar>
          </w:tcPr>
          <w:p>
            <w:pPr>
              <w:spacing w:after="0"/>
            </w:pPr>
            <w:r>
              <w:t xml:space="preserve">Full description</w:t>
            </w:r>
          </w:p>
        </w:tc>
        <w:tc>
          <w:tcPr>
            <w:tcW w:type="dxa" w:w="2200"/>
            <w:tcMar>
              <w:top w:type="dxa" w:w="60"/>
              <w:left w:type="dxa" w:w="100"/>
              <w:bottom w:type="dxa" w:w="60"/>
              <w:right w:type="dxa" w:w="100"/>
            </w:tcMar>
          </w:tcPr>
          <w:p>
            <w:pPr>
              <w:spacing w:after="0"/>
            </w:pPr>
            <w:r>
              <w:t xml:space="preserve">Up to 4,000 characters</w:t>
            </w:r>
          </w:p>
        </w:tc>
        <w:tc>
          <w:tcPr>
            <w:tcW w:type="dxa" w:w="4826"/>
            <w:tcMar>
              <w:top w:type="dxa" w:w="60"/>
              <w:left w:type="dxa" w:w="100"/>
              <w:bottom w:type="dxa" w:w="60"/>
              <w:right w:type="dxa" w:w="100"/>
            </w:tcMar>
          </w:tcPr>
          <w:p>
            <w:pPr>
              <w:spacing w:after="0"/>
            </w:pPr>
            <w:r>
              <w:t xml:space="preserve">Shuru drafts; Rupankar approves. Explain how cashback works, the Rs 250 minimum withdrawal, and that cashback is confirmed after the store confirms the purchase. Avoid promises such as "guaranteed" or "free money".</w:t>
            </w:r>
          </w:p>
        </w:tc>
      </w:tr>
      <w:tr>
        <w:tc>
          <w:tcPr>
            <w:tcW w:type="dxa" w:w="2000"/>
            <w:tcMar>
              <w:top w:type="dxa" w:w="60"/>
              <w:left w:type="dxa" w:w="100"/>
              <w:bottom w:type="dxa" w:w="60"/>
              <w:right w:type="dxa" w:w="100"/>
            </w:tcMar>
          </w:tcPr>
          <w:p>
            <w:pPr>
              <w:spacing w:after="0"/>
            </w:pPr>
            <w:r>
              <w:t xml:space="preserve">App icon</w:t>
            </w:r>
          </w:p>
        </w:tc>
        <w:tc>
          <w:tcPr>
            <w:tcW w:type="dxa" w:w="2200"/>
            <w:tcMar>
              <w:top w:type="dxa" w:w="60"/>
              <w:left w:type="dxa" w:w="100"/>
              <w:bottom w:type="dxa" w:w="60"/>
              <w:right w:type="dxa" w:w="100"/>
            </w:tcMar>
          </w:tcPr>
          <w:p>
            <w:pPr>
              <w:spacing w:after="0"/>
            </w:pPr>
            <w:r>
              <w:t xml:space="preserve">512 x 512 PNG</w:t>
            </w:r>
          </w:p>
        </w:tc>
        <w:tc>
          <w:tcPr>
            <w:tcW w:type="dxa" w:w="4826"/>
            <w:tcMar>
              <w:top w:type="dxa" w:w="60"/>
              <w:left w:type="dxa" w:w="100"/>
              <w:bottom w:type="dxa" w:w="60"/>
              <w:right w:type="dxa" w:w="100"/>
            </w:tcMar>
          </w:tcPr>
          <w:p>
            <w:pPr>
              <w:spacing w:after="0"/>
            </w:pPr>
            <w:r>
              <w:t xml:space="preserve">Ready: </w:t>
            </w:r>
            <w:r>
              <w:rPr>
                <w:rFonts w:ascii="Consolas" w:cs="Consolas" w:eastAsia="Consolas" w:hAnsi="Consolas"/>
                <w:color w:val="24292F"/>
                <w:sz w:val="19"/>
                <w:szCs w:val="19"/>
                <w:shd w:fill="EEF1F4" w:color="auto" w:val="clear"/>
              </w:rPr>
              <w:t xml:space="preserve">docs/go-live/store-assets/smartmoney/icon-512.png</w:t>
            </w:r>
          </w:p>
        </w:tc>
      </w:tr>
      <w:tr>
        <w:tc>
          <w:tcPr>
            <w:tcW w:type="dxa" w:w="2000"/>
            <w:tcMar>
              <w:top w:type="dxa" w:w="60"/>
              <w:left w:type="dxa" w:w="100"/>
              <w:bottom w:type="dxa" w:w="60"/>
              <w:right w:type="dxa" w:w="100"/>
            </w:tcMar>
          </w:tcPr>
          <w:p>
            <w:pPr>
              <w:spacing w:after="0"/>
            </w:pPr>
            <w:r>
              <w:t xml:space="preserve">Feature graphic</w:t>
            </w:r>
          </w:p>
        </w:tc>
        <w:tc>
          <w:tcPr>
            <w:tcW w:type="dxa" w:w="2200"/>
            <w:tcMar>
              <w:top w:type="dxa" w:w="60"/>
              <w:left w:type="dxa" w:w="100"/>
              <w:bottom w:type="dxa" w:w="60"/>
              <w:right w:type="dxa" w:w="100"/>
            </w:tcMar>
          </w:tcPr>
          <w:p>
            <w:pPr>
              <w:spacing w:after="0"/>
            </w:pPr>
            <w:r>
              <w:t xml:space="preserve">1024 x 500 PNG or JPG</w:t>
            </w:r>
          </w:p>
        </w:tc>
        <w:tc>
          <w:tcPr>
            <w:tcW w:type="dxa" w:w="4826"/>
            <w:tcMar>
              <w:top w:type="dxa" w:w="60"/>
              <w:left w:type="dxa" w:w="100"/>
              <w:bottom w:type="dxa" w:w="60"/>
              <w:right w:type="dxa" w:w="100"/>
            </w:tcMar>
          </w:tcPr>
          <w:p>
            <w:pPr>
              <w:spacing w:after="0"/>
            </w:pPr>
            <w:r>
              <w:t xml:space="preserve">Ready: </w:t>
            </w:r>
            <w:r>
              <w:rPr>
                <w:rFonts w:ascii="Consolas" w:cs="Consolas" w:eastAsia="Consolas" w:hAnsi="Consolas"/>
                <w:color w:val="24292F"/>
                <w:sz w:val="19"/>
                <w:szCs w:val="19"/>
                <w:shd w:fill="EEF1F4" w:color="auto" w:val="clear"/>
              </w:rPr>
              <w:t xml:space="preserve">docs/go-live/store-assets/smartmoney/feature-graphic-1024x500.png</w:t>
            </w:r>
          </w:p>
        </w:tc>
      </w:tr>
      <w:tr>
        <w:tc>
          <w:tcPr>
            <w:tcW w:type="dxa" w:w="2000"/>
            <w:tcMar>
              <w:top w:type="dxa" w:w="60"/>
              <w:left w:type="dxa" w:w="100"/>
              <w:bottom w:type="dxa" w:w="60"/>
              <w:right w:type="dxa" w:w="100"/>
            </w:tcMar>
          </w:tcPr>
          <w:p>
            <w:pPr>
              <w:spacing w:after="0"/>
            </w:pPr>
            <w:r>
              <w:t xml:space="preserve">Phone screenshots</w:t>
            </w:r>
          </w:p>
        </w:tc>
        <w:tc>
          <w:tcPr>
            <w:tcW w:type="dxa" w:w="2200"/>
            <w:tcMar>
              <w:top w:type="dxa" w:w="60"/>
              <w:left w:type="dxa" w:w="100"/>
              <w:bottom w:type="dxa" w:w="60"/>
              <w:right w:type="dxa" w:w="100"/>
            </w:tcMar>
          </w:tcPr>
          <w:p>
            <w:pPr>
              <w:spacing w:after="0"/>
            </w:pPr>
            <w:r>
              <w:t xml:space="preserve">2 to 8, portrait</w:t>
            </w:r>
          </w:p>
        </w:tc>
        <w:tc>
          <w:tcPr>
            <w:tcW w:type="dxa" w:w="4826"/>
            <w:tcMar>
              <w:top w:type="dxa" w:w="60"/>
              <w:left w:type="dxa" w:w="100"/>
              <w:bottom w:type="dxa" w:w="60"/>
              <w:right w:type="dxa" w:w="100"/>
            </w:tcMar>
          </w:tcPr>
          <w:p>
            <w:pPr>
              <w:spacing w:after="0"/>
            </w:pPr>
            <w:r>
              <w:t xml:space="preserve">Home, store page, offer, wallet, cashback history</w:t>
            </w:r>
          </w:p>
        </w:tc>
      </w:tr>
      <w:tr>
        <w:tc>
          <w:tcPr>
            <w:tcW w:type="dxa" w:w="2000"/>
            <w:tcMar>
              <w:top w:type="dxa" w:w="60"/>
              <w:left w:type="dxa" w:w="100"/>
              <w:bottom w:type="dxa" w:w="60"/>
              <w:right w:type="dxa" w:w="100"/>
            </w:tcMar>
          </w:tcPr>
          <w:p>
            <w:pPr>
              <w:spacing w:after="0"/>
            </w:pPr>
            <w:r>
              <w:t xml:space="preserve">Category</w:t>
            </w:r>
          </w:p>
        </w:tc>
        <w:tc>
          <w:tcPr>
            <w:tcW w:type="dxa" w:w="2200"/>
            <w:tcMar>
              <w:top w:type="dxa" w:w="60"/>
              <w:left w:type="dxa" w:w="100"/>
              <w:bottom w:type="dxa" w:w="60"/>
              <w:right w:type="dxa" w:w="100"/>
            </w:tcMar>
          </w:tcPr>
          <w:p>
            <w:pPr>
              <w:spacing w:after="0"/>
            </w:pPr>
            <w:r>
              <w:t xml:space="preserve">App category</w:t>
            </w:r>
          </w:p>
        </w:tc>
        <w:tc>
          <w:tcPr>
            <w:tcW w:type="dxa" w:w="4826"/>
            <w:tcMar>
              <w:top w:type="dxa" w:w="60"/>
              <w:left w:type="dxa" w:w="100"/>
              <w:bottom w:type="dxa" w:w="60"/>
              <w:right w:type="dxa" w:w="100"/>
            </w:tcMar>
          </w:tcPr>
          <w:p>
            <w:pPr>
              <w:spacing w:after="0"/>
            </w:pPr>
            <w:r>
              <w:t xml:space="preserve">Shopping</w:t>
            </w:r>
          </w:p>
        </w:tc>
      </w:tr>
      <w:tr>
        <w:tc>
          <w:tcPr>
            <w:tcW w:type="dxa" w:w="2000"/>
            <w:tcMar>
              <w:top w:type="dxa" w:w="60"/>
              <w:left w:type="dxa" w:w="100"/>
              <w:bottom w:type="dxa" w:w="60"/>
              <w:right w:type="dxa" w:w="100"/>
            </w:tcMar>
          </w:tcPr>
          <w:p>
            <w:pPr>
              <w:spacing w:after="0"/>
            </w:pPr>
            <w:r>
              <w:t xml:space="preserve">Contact details</w:t>
            </w:r>
          </w:p>
        </w:tc>
        <w:tc>
          <w:tcPr>
            <w:tcW w:type="dxa" w:w="2200"/>
            <w:tcMar>
              <w:top w:type="dxa" w:w="60"/>
              <w:left w:type="dxa" w:w="100"/>
              <w:bottom w:type="dxa" w:w="60"/>
              <w:right w:type="dxa" w:w="100"/>
            </w:tcMar>
          </w:tcPr>
          <w:p>
            <w:pPr>
              <w:spacing w:after="0"/>
            </w:pPr>
            <w:r>
              <w:t xml:space="preserve">Email required</w:t>
            </w:r>
          </w:p>
        </w:tc>
        <w:tc>
          <w:tcPr>
            <w:tcW w:type="dxa" w:w="4826"/>
            <w:tcMar>
              <w:top w:type="dxa" w:w="60"/>
              <w:left w:type="dxa" w:w="100"/>
              <w:bottom w:type="dxa" w:w="60"/>
              <w:right w:type="dxa" w:w="100"/>
            </w:tcMar>
          </w:tcPr>
          <w:p>
            <w:pPr>
              <w:spacing w:after="0"/>
            </w:pPr>
            <w:r>
              <w:t xml:space="preserve">The public business email; website smart-money.in</w:t>
            </w:r>
          </w:p>
        </w:tc>
      </w:tr>
    </w:tbl>
    <w:p>
      <w:pPr>
        <w:spacing w:after="120"/>
      </w:pPr>
    </w:p>
    <w:p>
      <w:pPr>
        <w:pStyle w:val="Heading1"/>
      </w:pPr>
      <w:r>
        <w:t xml:space="preserve">Part I. Release the user app to internal testing</w:t>
      </w:r>
    </w:p>
    <w:p>
      <w:pPr>
        <w:pStyle w:val="ListParagraph"/>
        <w:numPr>
          <w:ilvl w:val="0"/>
          <w:numId w:val="5"/>
        </w:numPr>
        <w:spacing w:after="80"/>
      </w:pPr>
      <w:r>
        <w:t xml:space="preserve">Open </w:t>
      </w:r>
      <w:r>
        <w:rPr>
          <w:b/>
          <w:bCs/>
        </w:rPr>
        <w:t xml:space="preserve">Testing</w:t>
      </w:r>
      <w:r>
        <w:t xml:space="preserve">, then </w:t>
      </w:r>
      <w:r>
        <w:rPr>
          <w:b/>
          <w:bCs/>
        </w:rPr>
        <w:t xml:space="preserve">Internal testing</w:t>
      </w:r>
      <w:r>
        <w:t xml:space="preserve">, then the </w:t>
      </w:r>
      <w:r>
        <w:rPr>
          <w:b/>
          <w:bCs/>
        </w:rPr>
        <w:t xml:space="preserve">Testers</w:t>
      </w:r>
      <w:r>
        <w:t xml:space="preserve"> tab.</w:t>
      </w:r>
    </w:p>
    <w:p>
      <w:pPr>
        <w:pStyle w:val="ListParagraph"/>
        <w:numPr>
          <w:ilvl w:val="0"/>
          <w:numId w:val="5"/>
        </w:numPr>
        <w:spacing w:after="80"/>
      </w:pPr>
      <w:r>
        <w:t xml:space="preserve">Click </w:t>
      </w:r>
      <w:r>
        <w:rPr>
          <w:b/>
          <w:bCs/>
        </w:rPr>
        <w:t xml:space="preserve">Create email list</w:t>
      </w:r>
      <w:r>
        <w:t xml:space="preserve">, name it "SmartMoney core", and add the Gmail addresses signed in to the testers' Play Store: Rupankar, Sujay and Tushar. Save, and tick the list.</w:t>
      </w:r>
    </w:p>
    <w:p>
      <w:pPr>
        <w:pStyle w:val="ListParagraph"/>
        <w:numPr>
          <w:ilvl w:val="0"/>
          <w:numId w:val="5"/>
        </w:numPr>
        <w:spacing w:after="80"/>
      </w:pPr>
      <w:r>
        <w:t xml:space="preserve">Open the </w:t>
      </w:r>
      <w:r>
        <w:rPr>
          <w:b/>
          <w:bCs/>
        </w:rPr>
        <w:t xml:space="preserve">Releases</w:t>
      </w:r>
      <w:r>
        <w:t xml:space="preserve"> tab and click </w:t>
      </w:r>
      <w:r>
        <w:rPr>
          <w:b/>
          <w:bCs/>
        </w:rPr>
        <w:t xml:space="preserve">Create new release</w:t>
      </w:r>
      <w:r>
        <w:t xml:space="preserve">.</w:t>
      </w:r>
    </w:p>
    <w:p>
      <w:pPr>
        <w:pStyle w:val="ListParagraph"/>
        <w:numPr>
          <w:ilvl w:val="0"/>
          <w:numId w:val="5"/>
        </w:numPr>
        <w:spacing w:after="80"/>
      </w:pPr>
      <w:r>
        <w:t xml:space="preserve">When asked about app signing, keep </w:t>
      </w:r>
      <w:r>
        <w:rPr>
          <w:b/>
          <w:bCs/>
        </w:rPr>
        <w:t xml:space="preserve">Google-generated key</w:t>
      </w:r>
      <w:r>
        <w:t xml:space="preserve"> (Play App Signing). This happens once.</w:t>
      </w:r>
    </w:p>
    <w:p>
      <w:pPr>
        <w:pStyle w:val="ListParagraph"/>
        <w:numPr>
          <w:ilvl w:val="0"/>
          <w:numId w:val="5"/>
        </w:numPr>
        <w:spacing w:after="80"/>
      </w:pPr>
      <w:r>
        <w:t xml:space="preserve">Upload </w:t>
      </w:r>
      <w:r>
        <w:rPr>
          <w:rFonts w:ascii="Consolas" w:cs="Consolas" w:eastAsia="Consolas" w:hAnsi="Consolas"/>
          <w:color w:val="24292F"/>
          <w:sz w:val="19"/>
          <w:szCs w:val="19"/>
          <w:shd w:fill="EEF1F4" w:color="auto" w:val="clear"/>
        </w:rPr>
        <w:t xml:space="preserve">app-release.aab</w:t>
      </w:r>
      <w:r>
        <w:t xml:space="preserve">. Release name: for example "1.0.0 (2)". Release notes: "First test build".</w:t>
      </w:r>
    </w:p>
    <w:p>
      <w:pPr>
        <w:pStyle w:val="ListParagraph"/>
        <w:numPr>
          <w:ilvl w:val="0"/>
          <w:numId w:val="5"/>
        </w:numPr>
        <w:spacing w:after="80"/>
      </w:pPr>
      <w:r>
        <w:t xml:space="preserve">Click </w:t>
      </w:r>
      <w:r>
        <w:rPr>
          <w:b/>
          <w:bCs/>
        </w:rPr>
        <w:t xml:space="preserve">Next</w:t>
      </w:r>
      <w:r>
        <w:t xml:space="preserve">, fix any errors shown, then </w:t>
      </w:r>
      <w:r>
        <w:rPr>
          <w:b/>
          <w:bCs/>
        </w:rPr>
        <w:t xml:space="preserve">Save and publish</w:t>
      </w:r>
      <w:r>
        <w:t xml:space="preserve"> (or </w:t>
      </w:r>
      <w:r>
        <w:rPr>
          <w:b/>
          <w:bCs/>
        </w:rPr>
        <w:t xml:space="preserve">Start rollout to Internal testing</w:t>
      </w:r>
      <w:r>
        <w:t xml:space="preserve">).</w:t>
      </w:r>
    </w:p>
    <w:p>
      <w:pPr>
        <w:pStyle w:val="ListParagraph"/>
        <w:numPr>
          <w:ilvl w:val="0"/>
          <w:numId w:val="5"/>
        </w:numPr>
        <w:spacing w:after="80"/>
      </w:pPr>
      <w:r>
        <w:t xml:space="preserve">Back on the </w:t>
      </w:r>
      <w:r>
        <w:rPr>
          <w:b/>
          <w:bCs/>
        </w:rPr>
        <w:t xml:space="preserve">Testers</w:t>
      </w:r>
      <w:r>
        <w:t xml:space="preserve"> tab, copy the link under </w:t>
      </w:r>
      <w:r>
        <w:rPr>
          <w:b/>
          <w:bCs/>
        </w:rPr>
        <w:t xml:space="preserve">How testers join your test</w:t>
      </w:r>
      <w:r>
        <w:t xml:space="preserve"> and send it to Rupankar with the testing manual (Owner Guide, Part 9).</w:t>
      </w:r>
    </w:p>
    <w:p>
      <w:pPr>
        <w:pBdr>
          <w:left w:val="single" w:color="2F6FBA" w:sz="24" w:space="8"/>
        </w:pBdr>
        <w:shd w:fill="EEF6FF" w:color="auto" w:val="clear"/>
        <w:spacing w:after="160" w:before="120"/>
        <w:ind w:left="160" w:right="160"/>
      </w:pPr>
      <w:r>
        <w:rPr>
          <w:b/>
          <w:bCs/>
          <w:color w:val="2F6FBA"/>
        </w:rPr>
        <w:t xml:space="preserve">Note  </w:t>
      </w:r>
      <w:r>
        <w:t xml:space="preserve">The link appears only after the release is published, not while it is a draft. The first time, it can take a few hours before testers can install.</w:t>
      </w:r>
    </w:p>
    <w:p>
      <w:pPr>
        <w:pBdr>
          <w:left w:val="single" w:color="1F6F43" w:sz="24" w:space="8"/>
        </w:pBdr>
        <w:shd w:fill="E9F6EE" w:color="auto" w:val="clear"/>
        <w:spacing w:after="160" w:before="120"/>
        <w:ind w:left="160" w:right="160"/>
      </w:pPr>
      <w:r>
        <w:rPr>
          <w:b/>
          <w:bCs/>
          <w:color w:val="1F6F43"/>
        </w:rPr>
        <w:t xml:space="preserve">Done when  </w:t>
      </w:r>
      <w:r>
        <w:t xml:space="preserve">Rupankar, Sujay and Tushar have installed SmartMoney from the Play Store link and signed in against the live server.</w:t>
      </w:r>
    </w:p>
    <w:p>
      <w:pPr>
        <w:pStyle w:val="Heading1"/>
      </w:pPr>
      <w:r>
        <w:t xml:space="preserve">Part J. Release the admin app to closed testing</w:t>
      </w:r>
    </w:p>
    <w:p>
      <w:pPr>
        <w:pStyle w:val="ListParagraph"/>
        <w:numPr>
          <w:ilvl w:val="0"/>
          <w:numId w:val="6"/>
        </w:numPr>
        <w:spacing w:after="80"/>
      </w:pPr>
      <w:r>
        <w:t xml:space="preserve">Create the app "SmartMoney Admin" (Part F) and fill its App content forms. Most answers are the same as Part G. For App access, give the reviewers an admin test account, and explain it is a staff-only tool.</w:t>
      </w:r>
    </w:p>
    <w:p>
      <w:pPr>
        <w:pStyle w:val="ListParagraph"/>
        <w:numPr>
          <w:ilvl w:val="0"/>
          <w:numId w:val="6"/>
        </w:numPr>
        <w:spacing w:after="80"/>
      </w:pPr>
      <w:r>
        <w:t xml:space="preserve">Give it a short store listing: name, short description ("Staff tool for the SmartMoney cashback service."), icon and feature graphic from </w:t>
      </w:r>
      <w:r>
        <w:rPr>
          <w:rFonts w:ascii="Consolas" w:cs="Consolas" w:eastAsia="Consolas" w:hAnsi="Consolas"/>
          <w:color w:val="24292F"/>
          <w:sz w:val="19"/>
          <w:szCs w:val="19"/>
          <w:shd w:fill="EEF1F4" w:color="auto" w:val="clear"/>
        </w:rPr>
        <w:t xml:space="preserve">docs/go-live/store-assets/smartmoney-admin/</w:t>
      </w:r>
      <w:r>
        <w:t xml:space="preserve">, and two screenshots. Closed tracks still need a listing.</w:t>
      </w:r>
    </w:p>
    <w:p>
      <w:pPr>
        <w:pStyle w:val="ListParagraph"/>
        <w:numPr>
          <w:ilvl w:val="0"/>
          <w:numId w:val="6"/>
        </w:numPr>
        <w:spacing w:after="80"/>
      </w:pPr>
      <w:r>
        <w:t xml:space="preserve">Open </w:t>
      </w:r>
      <w:r>
        <w:rPr>
          <w:b/>
          <w:bCs/>
        </w:rPr>
        <w:t xml:space="preserve">Testing</w:t>
      </w:r>
      <w:r>
        <w:t xml:space="preserve">, then </w:t>
      </w:r>
      <w:r>
        <w:rPr>
          <w:b/>
          <w:bCs/>
        </w:rPr>
        <w:t xml:space="preserve">Closed testing</w:t>
      </w:r>
      <w:r>
        <w:t xml:space="preserve">, then </w:t>
      </w:r>
      <w:r>
        <w:rPr>
          <w:b/>
          <w:bCs/>
        </w:rPr>
        <w:t xml:space="preserve">Create track</w:t>
      </w:r>
      <w:r>
        <w:t xml:space="preserve"> (or use the default "Closed testing - Alpha").</w:t>
      </w:r>
    </w:p>
    <w:p>
      <w:pPr>
        <w:pStyle w:val="ListParagraph"/>
        <w:numPr>
          <w:ilvl w:val="0"/>
          <w:numId w:val="6"/>
        </w:numPr>
        <w:spacing w:after="80"/>
      </w:pPr>
      <w:r>
        <w:t xml:space="preserve">In </w:t>
      </w:r>
      <w:r>
        <w:rPr>
          <w:b/>
          <w:bCs/>
        </w:rPr>
        <w:t xml:space="preserve">Testers</w:t>
      </w:r>
      <w:r>
        <w:t xml:space="preserve">, create the email list "SmartMoney admins" with Rupankar's and staff Gmail addresses.</w:t>
      </w:r>
    </w:p>
    <w:p>
      <w:pPr>
        <w:pStyle w:val="ListParagraph"/>
        <w:numPr>
          <w:ilvl w:val="0"/>
          <w:numId w:val="6"/>
        </w:numPr>
        <w:spacing w:after="80"/>
      </w:pPr>
      <w:r>
        <w:t xml:space="preserve">In </w:t>
      </w:r>
      <w:r>
        <w:rPr>
          <w:b/>
          <w:bCs/>
        </w:rPr>
        <w:t xml:space="preserve">Countries / regions</w:t>
      </w:r>
      <w:r>
        <w:t xml:space="preserve">, add India.</w:t>
      </w:r>
    </w:p>
    <w:p>
      <w:pPr>
        <w:pStyle w:val="ListParagraph"/>
        <w:numPr>
          <w:ilvl w:val="0"/>
          <w:numId w:val="6"/>
        </w:numPr>
        <w:spacing w:after="80"/>
      </w:pPr>
      <w:r>
        <w:t xml:space="preserve">Create a release, upload the admin </w:t>
      </w:r>
      <w:r>
        <w:rPr>
          <w:rFonts w:ascii="Consolas" w:cs="Consolas" w:eastAsia="Consolas" w:hAnsi="Consolas"/>
          <w:color w:val="24292F"/>
          <w:sz w:val="19"/>
          <w:szCs w:val="19"/>
          <w:shd w:fill="EEF1F4" w:color="auto" w:val="clear"/>
        </w:rPr>
        <w:t xml:space="preserve">app-release.aab</w:t>
      </w:r>
      <w:r>
        <w:t xml:space="preserve">, and start the rollout. Closed releases are reviewed by Google, which can take from hours to a few days.</w:t>
      </w:r>
    </w:p>
    <w:p>
      <w:pPr>
        <w:pStyle w:val="ListParagraph"/>
        <w:numPr>
          <w:ilvl w:val="0"/>
          <w:numId w:val="6"/>
        </w:numPr>
        <w:spacing w:after="80"/>
      </w:pPr>
      <w:r>
        <w:t xml:space="preserve">Send the opt-in link to the admins.</w:t>
      </w:r>
    </w:p>
    <w:p>
      <w:pPr>
        <w:pBdr>
          <w:left w:val="single" w:color="B26A00" w:sz="24" w:space="8"/>
        </w:pBdr>
        <w:shd w:fill="FFF4E5" w:color="auto" w:val="clear"/>
        <w:spacing w:after="160" w:before="120"/>
        <w:ind w:left="160" w:right="160"/>
      </w:pPr>
      <w:r>
        <w:rPr>
          <w:b/>
          <w:bCs/>
          <w:color w:val="B26A00"/>
        </w:rPr>
        <w:t xml:space="preserve">Important  </w:t>
      </w:r>
      <w:r>
        <w:t xml:space="preserve">The admin app was designed for a browser with wide tables. Before the first upload, open it on a phone (install a test build) and check every screen fits. If it does not, the admin app can stay a website instead.</w:t>
      </w:r>
    </w:p>
    <w:p>
      <w:pPr>
        <w:pStyle w:val="Heading1"/>
      </w:pPr>
      <w:r>
        <w:t xml:space="preserve">Part K. Fixing problems and uploading updates</w:t>
      </w:r>
    </w:p>
    <w:p>
      <w:pPr>
        <w:pStyle w:val="ListParagraph"/>
        <w:numPr>
          <w:ilvl w:val="0"/>
          <w:numId w:val="7"/>
        </w:numPr>
        <w:spacing w:after="80"/>
      </w:pPr>
      <w:r>
        <w:t xml:space="preserve">Fix the problem in the code and run the tests.</w:t>
      </w:r>
    </w:p>
    <w:p>
      <w:pPr>
        <w:pStyle w:val="ListParagraph"/>
        <w:numPr>
          <w:ilvl w:val="0"/>
          <w:numId w:val="7"/>
        </w:numPr>
        <w:spacing w:after="80"/>
      </w:pPr>
      <w:r>
        <w:t xml:space="preserve">Raise the version in </w:t>
      </w:r>
      <w:r>
        <w:rPr>
          <w:rFonts w:ascii="Consolas" w:cs="Consolas" w:eastAsia="Consolas" w:hAnsi="Consolas"/>
          <w:color w:val="24292F"/>
          <w:sz w:val="19"/>
          <w:szCs w:val="19"/>
          <w:shd w:fill="EEF1F4" w:color="auto" w:val="clear"/>
        </w:rPr>
        <w:t xml:space="preserve">pubspec.yaml</w:t>
      </w:r>
      <w:r>
        <w:t xml:space="preserve">: </w:t>
      </w:r>
      <w:r>
        <w:rPr>
          <w:rFonts w:ascii="Consolas" w:cs="Consolas" w:eastAsia="Consolas" w:hAnsi="Consolas"/>
          <w:color w:val="24292F"/>
          <w:sz w:val="19"/>
          <w:szCs w:val="19"/>
          <w:shd w:fill="EEF1F4" w:color="auto" w:val="clear"/>
        </w:rPr>
        <w:t xml:space="preserve">1.0.0+2</w:t>
      </w:r>
      <w:r>
        <w:t xml:space="preserve"> becomes </w:t>
      </w:r>
      <w:r>
        <w:rPr>
          <w:rFonts w:ascii="Consolas" w:cs="Consolas" w:eastAsia="Consolas" w:hAnsi="Consolas"/>
          <w:color w:val="24292F"/>
          <w:sz w:val="19"/>
          <w:szCs w:val="19"/>
          <w:shd w:fill="EEF1F4" w:color="auto" w:val="clear"/>
        </w:rPr>
        <w:t xml:space="preserve">1.0.0+3</w:t>
      </w:r>
      <w:r>
        <w:t xml:space="preserve">. Change the first part (1.0.1, 1.1.0) when users should notice.</w:t>
      </w:r>
    </w:p>
    <w:p>
      <w:pPr>
        <w:pStyle w:val="ListParagraph"/>
        <w:numPr>
          <w:ilvl w:val="0"/>
          <w:numId w:val="7"/>
        </w:numPr>
        <w:spacing w:after="80"/>
      </w:pPr>
      <w:r>
        <w:t xml:space="preserve">Run the build script again.</w:t>
      </w:r>
    </w:p>
    <w:p>
      <w:pPr>
        <w:pStyle w:val="ListParagraph"/>
        <w:numPr>
          <w:ilvl w:val="0"/>
          <w:numId w:val="7"/>
        </w:numPr>
        <w:spacing w:after="80"/>
      </w:pPr>
      <w:r>
        <w:t xml:space="preserve">In the same track, click </w:t>
      </w:r>
      <w:r>
        <w:rPr>
          <w:b/>
          <w:bCs/>
        </w:rPr>
        <w:t xml:space="preserve">Create new release</w:t>
      </w:r>
      <w:r>
        <w:t xml:space="preserve">, upload the new .aab, and roll it out. Testers receive the update automatically.</w:t>
      </w:r>
    </w:p>
    <w:p>
      <w:pPr>
        <w:pBdr>
          <w:left w:val="single" w:color="2F6FBA" w:sz="24" w:space="8"/>
        </w:pBdr>
        <w:shd w:fill="EEF6FF" w:color="auto" w:val="clear"/>
        <w:spacing w:after="160" w:before="120"/>
        <w:ind w:left="160" w:right="160"/>
      </w:pPr>
      <w:r>
        <w:rPr>
          <w:b/>
          <w:bCs/>
          <w:color w:val="2F6FBA"/>
        </w:rPr>
        <w:t xml:space="preserve">Note  </w:t>
      </w:r>
      <w:r>
        <w:t xml:space="preserve">Play refuses an upload with a version code it has seen before. If the upload says "Version code has already been used", raise the number after </w:t>
      </w:r>
      <w:r>
        <w:rPr>
          <w:rFonts w:ascii="Consolas" w:cs="Consolas" w:eastAsia="Consolas" w:hAnsi="Consolas"/>
          <w:color w:val="24292F"/>
          <w:sz w:val="19"/>
          <w:szCs w:val="19"/>
          <w:shd w:fill="EEF1F4" w:color="auto" w:val="clear"/>
        </w:rPr>
        <w:t xml:space="preserve">+</w:t>
      </w:r>
      <w:r>
        <w:t xml:space="preserve">.</w:t>
      </w:r>
    </w:p>
    <w:p>
      <w:pPr>
        <w:pStyle w:val="Heading1"/>
      </w:pPr>
      <w:r>
        <w:t xml:space="preserve">Part L. Go to production (user app)</w:t>
      </w:r>
    </w:p>
    <w:p>
      <w:pPr>
        <w:pStyle w:val="ListParagraph"/>
        <w:numPr>
          <w:ilvl w:val="0"/>
          <w:numId w:val="8"/>
        </w:numPr>
        <w:spacing w:after="80"/>
      </w:pPr>
      <w:r>
        <w:t xml:space="preserve">Make sure every item on the Dashboard is complete, Rupankar has approved the test build and the listing, and the legal pages are live.</w:t>
      </w:r>
    </w:p>
    <w:p>
      <w:pPr>
        <w:pStyle w:val="ListParagraph"/>
        <w:numPr>
          <w:ilvl w:val="0"/>
          <w:numId w:val="8"/>
        </w:numPr>
        <w:spacing w:after="80"/>
      </w:pPr>
      <w:r>
        <w:t xml:space="preserve">Open </w:t>
      </w:r>
      <w:r>
        <w:rPr>
          <w:b/>
          <w:bCs/>
        </w:rPr>
        <w:t xml:space="preserve">Test and release</w:t>
      </w:r>
      <w:r>
        <w:t xml:space="preserve">, then </w:t>
      </w:r>
      <w:r>
        <w:rPr>
          <w:b/>
          <w:bCs/>
        </w:rPr>
        <w:t xml:space="preserve">Production</w:t>
      </w:r>
      <w:r>
        <w:t xml:space="preserve">, then </w:t>
      </w:r>
      <w:r>
        <w:rPr>
          <w:b/>
          <w:bCs/>
        </w:rPr>
        <w:t xml:space="preserve">Countries / regions</w:t>
      </w:r>
      <w:r>
        <w:t xml:space="preserve">, and add India.</w:t>
      </w:r>
    </w:p>
    <w:p>
      <w:pPr>
        <w:pStyle w:val="ListParagraph"/>
        <w:numPr>
          <w:ilvl w:val="0"/>
          <w:numId w:val="8"/>
        </w:numPr>
        <w:spacing w:after="80"/>
      </w:pPr>
      <w:r>
        <w:t xml:space="preserve">On the internal testing release, use </w:t>
      </w:r>
      <w:r>
        <w:rPr>
          <w:b/>
          <w:bCs/>
        </w:rPr>
        <w:t xml:space="preserve">Promote release</w:t>
      </w:r>
      <w:r>
        <w:t xml:space="preserve">, then </w:t>
      </w:r>
      <w:r>
        <w:rPr>
          <w:b/>
          <w:bCs/>
        </w:rPr>
        <w:t xml:space="preserve">Production</w:t>
      </w:r>
      <w:r>
        <w:t xml:space="preserve">. Or create a new production release with the same .aab.</w:t>
      </w:r>
    </w:p>
    <w:p>
      <w:pPr>
        <w:pStyle w:val="ListParagraph"/>
        <w:numPr>
          <w:ilvl w:val="0"/>
          <w:numId w:val="8"/>
        </w:numPr>
        <w:spacing w:after="80"/>
      </w:pPr>
      <w:r>
        <w:t xml:space="preserve">Optionally choose a staged rollout percentage (for example 20%) so a problem reaches fewer people.</w:t>
      </w:r>
    </w:p>
    <w:p>
      <w:pPr>
        <w:pStyle w:val="ListParagraph"/>
        <w:numPr>
          <w:ilvl w:val="0"/>
          <w:numId w:val="8"/>
        </w:numPr>
        <w:spacing w:after="80"/>
      </w:pPr>
      <w:r>
        <w:t xml:space="preserve">Click </w:t>
      </w:r>
      <w:r>
        <w:rPr>
          <w:b/>
          <w:bCs/>
        </w:rPr>
        <w:t xml:space="preserve">Next</w:t>
      </w:r>
      <w:r>
        <w:t xml:space="preserve">, then </w:t>
      </w:r>
      <w:r>
        <w:rPr>
          <w:b/>
          <w:bCs/>
        </w:rPr>
        <w:t xml:space="preserve">Save</w:t>
      </w:r>
      <w:r>
        <w:t xml:space="preserve">, then go to </w:t>
      </w:r>
      <w:r>
        <w:rPr>
          <w:b/>
          <w:bCs/>
        </w:rPr>
        <w:t xml:space="preserve">Publishing overview</w:t>
      </w:r>
      <w:r>
        <w:t xml:space="preserve"> and click </w:t>
      </w:r>
      <w:r>
        <w:rPr>
          <w:b/>
          <w:bCs/>
        </w:rPr>
        <w:t xml:space="preserve">Send changes for review</w:t>
      </w:r>
      <w:r>
        <w:t xml:space="preserve">.</w:t>
      </w:r>
    </w:p>
    <w:p>
      <w:pPr>
        <w:pStyle w:val="ListParagraph"/>
        <w:numPr>
          <w:ilvl w:val="0"/>
          <w:numId w:val="8"/>
        </w:numPr>
        <w:spacing w:after="80"/>
      </w:pPr>
      <w:r>
        <w:t xml:space="preserve">Google reviews the app. For a new account this usually takes a few days and can take longer. The result is emailed to the account owner and shown in Play Console.</w:t>
      </w:r>
    </w:p>
    <w:p>
      <w:pPr>
        <w:pStyle w:val="Heading2"/>
      </w:pPr>
      <w:r>
        <w:t xml:space="preserve">Common rejection reasons and fixes</w:t>
      </w:r>
    </w:p>
    <w:tbl>
      <w:tblPr>
        <w:tblW w:type="dxa" w:w="9026"/>
        <w:tblBorders>
          <w:top w:val="single" w:color="C9D1D9" w:sz="4"/>
          <w:left w:val="single" w:color="C9D1D9" w:sz="4"/>
          <w:bottom w:val="single" w:color="C9D1D9" w:sz="4"/>
          <w:right w:val="single" w:color="C9D1D9" w:sz="4"/>
          <w:insideH w:val="single" w:color="C9D1D9" w:sz="4"/>
          <w:insideV w:val="single" w:color="C9D1D9" w:sz="4"/>
        </w:tblBorders>
      </w:tblPr>
      <w:tblGrid>
        <w:gridCol w:w="3400"/>
        <w:gridCol w:w="5626"/>
      </w:tblGrid>
      <w:tr>
        <w:trPr>
          <w:tblHeader/>
        </w:trPr>
        <w:tc>
          <w:tcPr>
            <w:tcW w:type="dxa" w:w="3400"/>
            <w:shd w:fill="E3EFE7" w:color="auto" w:val="clear"/>
            <w:tcMar>
              <w:top w:type="dxa" w:w="60"/>
              <w:left w:type="dxa" w:w="100"/>
              <w:bottom w:type="dxa" w:w="60"/>
              <w:right w:type="dxa" w:w="100"/>
            </w:tcMar>
          </w:tcPr>
          <w:p>
            <w:pPr>
              <w:spacing w:after="0"/>
            </w:pPr>
            <w:r>
              <w:rPr>
                <w:b/>
                <w:bCs/>
              </w:rPr>
              <w:t xml:space="preserve">Reason Google gives</w:t>
            </w:r>
          </w:p>
        </w:tc>
        <w:tc>
          <w:tcPr>
            <w:tcW w:type="dxa" w:w="5626"/>
            <w:shd w:fill="E3EFE7" w:color="auto" w:val="clear"/>
            <w:tcMar>
              <w:top w:type="dxa" w:w="60"/>
              <w:left w:type="dxa" w:w="100"/>
              <w:bottom w:type="dxa" w:w="60"/>
              <w:right w:type="dxa" w:w="100"/>
            </w:tcMar>
          </w:tcPr>
          <w:p>
            <w:pPr>
              <w:spacing w:after="0"/>
            </w:pPr>
            <w:r>
              <w:rPr>
                <w:b/>
                <w:bCs/>
              </w:rPr>
              <w:t xml:space="preserve">Fix</w:t>
            </w:r>
          </w:p>
        </w:tc>
      </w:tr>
      <w:tr>
        <w:tc>
          <w:tcPr>
            <w:tcW w:type="dxa" w:w="3400"/>
            <w:tcMar>
              <w:top w:type="dxa" w:w="60"/>
              <w:left w:type="dxa" w:w="100"/>
              <w:bottom w:type="dxa" w:w="60"/>
              <w:right w:type="dxa" w:w="100"/>
            </w:tcMar>
          </w:tcPr>
          <w:p>
            <w:pPr>
              <w:spacing w:after="0"/>
            </w:pPr>
            <w:r>
              <w:t xml:space="preserve">Cannot log in / App access</w:t>
            </w:r>
          </w:p>
        </w:tc>
        <w:tc>
          <w:tcPr>
            <w:tcW w:type="dxa" w:w="5626"/>
            <w:tcMar>
              <w:top w:type="dxa" w:w="60"/>
              <w:left w:type="dxa" w:w="100"/>
              <w:bottom w:type="dxa" w:w="60"/>
              <w:right w:type="dxa" w:w="100"/>
            </w:tcMar>
          </w:tcPr>
          <w:p>
            <w:pPr>
              <w:spacing w:after="0"/>
            </w:pPr>
            <w:r>
              <w:t xml:space="preserve">The reviewer account in App access is wrong or deactivated. Fix it and resubmit.</w:t>
            </w:r>
          </w:p>
        </w:tc>
      </w:tr>
      <w:tr>
        <w:tc>
          <w:tcPr>
            <w:tcW w:type="dxa" w:w="3400"/>
            <w:tcMar>
              <w:top w:type="dxa" w:w="60"/>
              <w:left w:type="dxa" w:w="100"/>
              <w:bottom w:type="dxa" w:w="60"/>
              <w:right w:type="dxa" w:w="100"/>
            </w:tcMar>
          </w:tcPr>
          <w:p>
            <w:pPr>
              <w:spacing w:after="0"/>
            </w:pPr>
            <w:r>
              <w:t xml:space="preserve">Privacy policy missing or does not match Data safety</w:t>
            </w:r>
          </w:p>
        </w:tc>
        <w:tc>
          <w:tcPr>
            <w:tcW w:type="dxa" w:w="5626"/>
            <w:tcMar>
              <w:top w:type="dxa" w:w="60"/>
              <w:left w:type="dxa" w:w="100"/>
              <w:bottom w:type="dxa" w:w="60"/>
              <w:right w:type="dxa" w:w="100"/>
            </w:tcMar>
          </w:tcPr>
          <w:p>
            <w:pPr>
              <w:spacing w:after="0"/>
            </w:pPr>
            <w:r>
              <w:t xml:space="preserve">Update the policy page and the Data safety form so they say the same thing.</w:t>
            </w:r>
          </w:p>
        </w:tc>
      </w:tr>
      <w:tr>
        <w:tc>
          <w:tcPr>
            <w:tcW w:type="dxa" w:w="3400"/>
            <w:tcMar>
              <w:top w:type="dxa" w:w="60"/>
              <w:left w:type="dxa" w:w="100"/>
              <w:bottom w:type="dxa" w:w="60"/>
              <w:right w:type="dxa" w:w="100"/>
            </w:tcMar>
          </w:tcPr>
          <w:p>
            <w:pPr>
              <w:spacing w:after="0"/>
            </w:pPr>
            <w:r>
              <w:t xml:space="preserve">Account deletion link broken</w:t>
            </w:r>
          </w:p>
        </w:tc>
        <w:tc>
          <w:tcPr>
            <w:tcW w:type="dxa" w:w="5626"/>
            <w:tcMar>
              <w:top w:type="dxa" w:w="60"/>
              <w:left w:type="dxa" w:w="100"/>
              <w:bottom w:type="dxa" w:w="60"/>
              <w:right w:type="dxa" w:w="100"/>
            </w:tcMar>
          </w:tcPr>
          <w:p>
            <w:pPr>
              <w:spacing w:after="0"/>
            </w:pPr>
            <w:r>
              <w:t xml:space="preserve">Check the delete-account page opens without logging in.</w:t>
            </w:r>
          </w:p>
        </w:tc>
      </w:tr>
      <w:tr>
        <w:tc>
          <w:tcPr>
            <w:tcW w:type="dxa" w:w="3400"/>
            <w:tcMar>
              <w:top w:type="dxa" w:w="60"/>
              <w:left w:type="dxa" w:w="100"/>
              <w:bottom w:type="dxa" w:w="60"/>
              <w:right w:type="dxa" w:w="100"/>
            </w:tcMar>
          </w:tcPr>
          <w:p>
            <w:pPr>
              <w:spacing w:after="0"/>
            </w:pPr>
            <w:r>
              <w:t xml:space="preserve">Misleading claims</w:t>
            </w:r>
          </w:p>
        </w:tc>
        <w:tc>
          <w:tcPr>
            <w:tcW w:type="dxa" w:w="5626"/>
            <w:tcMar>
              <w:top w:type="dxa" w:w="60"/>
              <w:left w:type="dxa" w:w="100"/>
              <w:bottom w:type="dxa" w:w="60"/>
              <w:right w:type="dxa" w:w="100"/>
            </w:tcMar>
          </w:tcPr>
          <w:p>
            <w:pPr>
              <w:spacing w:after="0"/>
            </w:pPr>
            <w:r>
              <w:t xml:space="preserve">Remove words like "guaranteed" or "earn unlimited money" from the listing and screenshots.</w:t>
            </w:r>
          </w:p>
        </w:tc>
      </w:tr>
      <w:tr>
        <w:tc>
          <w:tcPr>
            <w:tcW w:type="dxa" w:w="3400"/>
            <w:tcMar>
              <w:top w:type="dxa" w:w="60"/>
              <w:left w:type="dxa" w:w="100"/>
              <w:bottom w:type="dxa" w:w="60"/>
              <w:right w:type="dxa" w:w="100"/>
            </w:tcMar>
          </w:tcPr>
          <w:p>
            <w:pPr>
              <w:spacing w:after="0"/>
            </w:pPr>
            <w:r>
              <w:t xml:space="preserve">App crashes or shows errors</w:t>
            </w:r>
          </w:p>
        </w:tc>
        <w:tc>
          <w:tcPr>
            <w:tcW w:type="dxa" w:w="5626"/>
            <w:tcMar>
              <w:top w:type="dxa" w:w="60"/>
              <w:left w:type="dxa" w:w="100"/>
              <w:bottom w:type="dxa" w:w="60"/>
              <w:right w:type="dxa" w:w="100"/>
            </w:tcMar>
          </w:tcPr>
          <w:p>
            <w:pPr>
              <w:spacing w:after="0"/>
            </w:pPr>
            <w:r>
              <w:t xml:space="preserve">The server was unreachable during review. Check /health and the logs, then resubmit.</w:t>
            </w:r>
          </w:p>
        </w:tc>
      </w:tr>
    </w:tbl>
    <w:p>
      <w:pPr>
        <w:spacing w:after="120"/>
      </w:pPr>
    </w:p>
    <w:p>
      <w:pPr>
        <w:pStyle w:val="Heading1"/>
      </w:pPr>
      <w:r>
        <w:t xml:space="preserve">Part M. After launch</w:t>
      </w:r>
    </w:p>
    <w:p>
      <w:pPr>
        <w:pStyle w:val="ListParagraph"/>
        <w:numPr>
          <w:ilvl w:val="0"/>
          <w:numId w:val="3"/>
        </w:numPr>
        <w:spacing w:after="80"/>
      </w:pPr>
      <w:r>
        <w:rPr>
          <w:b/>
          <w:bCs/>
        </w:rPr>
        <w:t xml:space="preserve">Watch:</w:t>
      </w:r>
      <w:r>
        <w:t xml:space="preserve"> Play Console, </w:t>
      </w:r>
      <w:r>
        <w:rPr>
          <w:b/>
          <w:bCs/>
        </w:rPr>
        <w:t xml:space="preserve">Quality</w:t>
      </w:r>
      <w:r>
        <w:t xml:space="preserve">, then </w:t>
      </w:r>
      <w:r>
        <w:rPr>
          <w:b/>
          <w:bCs/>
        </w:rPr>
        <w:t xml:space="preserve">Android vitals</w:t>
      </w:r>
      <w:r>
        <w:t xml:space="preserve">, for crashes and freezes; reply to reviews under </w:t>
      </w:r>
      <w:r>
        <w:rPr>
          <w:b/>
          <w:bCs/>
        </w:rPr>
        <w:t xml:space="preserve">Ratings and reviews</w:t>
      </w:r>
      <w:r>
        <w:t xml:space="preserve">.</w:t>
      </w:r>
    </w:p>
    <w:p>
      <w:pPr>
        <w:pStyle w:val="ListParagraph"/>
        <w:numPr>
          <w:ilvl w:val="0"/>
          <w:numId w:val="3"/>
        </w:numPr>
        <w:spacing w:after="80"/>
      </w:pPr>
      <w:r>
        <w:rPr>
          <w:b/>
          <w:bCs/>
        </w:rPr>
        <w:t xml:space="preserve">Yearly:</w:t>
      </w:r>
      <w:r>
        <w:t xml:space="preserve"> Google requires apps to target a recent Android version. Each year, before Google's deadline (usually 31 August), update Flutter and rebuild so the target stays current.</w:t>
      </w:r>
    </w:p>
    <w:p>
      <w:pPr>
        <w:pStyle w:val="ListParagraph"/>
        <w:numPr>
          <w:ilvl w:val="0"/>
          <w:numId w:val="3"/>
        </w:numPr>
        <w:spacing w:after="80"/>
      </w:pPr>
      <w:r>
        <w:rPr>
          <w:b/>
          <w:bCs/>
        </w:rPr>
        <w:t xml:space="preserve">Hand-over:</w:t>
      </w:r>
      <w:r>
        <w:t xml:space="preserve"> Rupankar holds both upload keys. If Shuru's access is removed, any developer with the keys and an invitation can continue.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270"/>
        <w:sz w:val="16"/>
        <w:szCs w:val="16"/>
      </w:rPr>
      <w:t xml:space="preserve">Page </w:t>
    </w:r>
    <w:r>
      <w:rPr>
        <w:color w:val="5A6270"/>
        <w:sz w:val="16"/>
        <w:szCs w:val="16"/>
      </w:rPr>
      <w:fldChar w:fldCharType="begin"/>
    </w:r>
    <w:r>
      <w:rPr>
        <w:color w:val="5A6270"/>
        <w:sz w:val="16"/>
        <w:szCs w:val="16"/>
      </w:rPr>
      <w:instrText xml:space="preserve">PAGE</w:instrText>
    </w:r>
    <w:r>
      <w:rPr>
        <w:color w:val="5A6270"/>
        <w:sz w:val="16"/>
        <w:szCs w:val="16"/>
      </w:rPr>
      <w:fldChar w:fldCharType="separate"/>
    </w:r>
    <w:r>
      <w:rPr>
        <w:color w:val="5A6270"/>
        <w:sz w:val="16"/>
        <w:szCs w:val="16"/>
      </w:rPr>
      <w:fldChar w:fldCharType="end"/>
    </w:r>
    <w:r>
      <w:rPr>
        <w:color w:val="5A6270"/>
        <w:sz w:val="16"/>
        <w:szCs w:val="16"/>
      </w:rPr>
      <w:t xml:space="preserve"> of </w:t>
    </w:r>
    <w:r>
      <w:rPr>
        <w:color w:val="5A6270"/>
        <w:sz w:val="16"/>
        <w:szCs w:val="16"/>
      </w:rPr>
      <w:fldChar w:fldCharType="begin"/>
    </w:r>
    <w:r>
      <w:rPr>
        <w:color w:val="5A6270"/>
        <w:sz w:val="16"/>
        <w:szCs w:val="16"/>
      </w:rPr>
      <w:instrText xml:space="preserve">NUMPAGES</w:instrText>
    </w:r>
    <w:r>
      <w:rPr>
        <w:color w:val="5A6270"/>
        <w:sz w:val="16"/>
        <w:szCs w:val="16"/>
      </w:rPr>
      <w:fldChar w:fldCharType="separate"/>
    </w:r>
    <w:r>
      <w:rPr>
        <w:color w:val="5A627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270"/>
        <w:sz w:val="16"/>
        <w:szCs w:val="16"/>
      </w:rPr>
      <w:t xml:space="preserve">SmartMoney · Play Store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lvlOverride w:ilvl="1">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6F43"/>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1F2328"/>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5A627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 Store Guide</dc:title>
  <dc:creator>Shuru</dc:creator>
  <cp:lastModifiedBy>Un-named</cp:lastModifiedBy>
  <cp:revision>1</cp:revision>
  <dcterms:created xsi:type="dcterms:W3CDTF">2026-10-20T06:32:03.991Z</dcterms:created>
  <dcterms:modified xsi:type="dcterms:W3CDTF">2026-10-20T06:32:03.993Z</dcterms:modified>
</cp:coreProperties>
</file>

<file path=docProps/custom.xml><?xml version="1.0" encoding="utf-8"?>
<Properties xmlns="http://schemas.openxmlformats.org/officeDocument/2006/custom-properties" xmlns:vt="http://schemas.openxmlformats.org/officeDocument/2006/docPropsVTypes"/>
</file>