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Verdana" w:hAnsi="Verdana"/>
          <w:b/>
          <w:i w:val="0"/>
          <w:sz w:val="22"/>
        </w:rPr>
        <w:t>INTERNATIONAL PHARMACEUTICALS, INC.</w:t>
      </w:r>
    </w:p>
    <w:p>
      <w:pPr>
        <w:spacing w:before="0" w:after="0"/>
        <w:jc w:val="center"/>
      </w:pPr>
      <w:r>
        <w:rPr>
          <w:rFonts w:ascii="Verdana" w:hAnsi="Verdana"/>
          <w:b w:val="0"/>
          <w:i w:val="0"/>
          <w:sz w:val="18"/>
        </w:rPr>
        <w:t>B. Suico St., Tingub, Mandaue City, 6014 Philippines</w:t>
      </w:r>
    </w:p>
    <w:p>
      <w:pPr>
        <w:spacing w:before="0" w:after="0"/>
        <w:jc w:val="center"/>
      </w:pPr>
      <w:r>
        <w:rPr>
          <w:rFonts w:ascii="Verdana" w:hAnsi="Verdana"/>
          <w:b/>
          <w:i w:val="0"/>
          <w:sz w:val="20"/>
        </w:rPr>
        <w:t>QUALITY CONTROL LABORATORY</w:t>
      </w:r>
    </w:p>
    <w:p>
      <w:pPr>
        <w:spacing w:before="0" w:after="0"/>
        <w:jc w:val="center"/>
      </w:pPr>
      <w:r>
        <w:rPr>
          <w:rFonts w:ascii="Verdana" w:hAnsi="Verdana"/>
          <w:b/>
          <w:i w:val="0"/>
          <w:sz w:val="24"/>
        </w:rPr>
        <w:t>MICROBIOLOGY ANALYSIS REPORT</w:t>
      </w:r>
    </w:p>
    <w:p/>
    <w:p>
      <w:pPr>
        <w:spacing w:before="0" w:after="0"/>
        <w:jc w:val="right"/>
      </w:pPr>
      <w:r>
        <w:rPr>
          <w:rFonts w:ascii="Verdana" w:hAnsi="Verdana"/>
          <w:b w:val="0"/>
          <w:i w:val="0"/>
          <w:color w:val="646464"/>
          <w:sz w:val="15"/>
        </w:rPr>
        <w:t>Form No.: F-QCL-04  |  Rev. No.: 01  |  Approved by: Pres &amp; CEO  |  Date: 30 Apr 2019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rHeight w:val="320" w:hRule="atLeast"/>
        </w:trPr>
        <w:tc>
          <w:tcPr>
            <w:tcW w:type="dxa" w:w="25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Verdana" w:hAnsi="Verdana"/>
                <w:b/>
                <w:i w:val="0"/>
                <w:sz w:val="16"/>
              </w:rPr>
              <w:t>Category</w:t>
            </w:r>
          </w:p>
        </w:tc>
        <w:tc>
          <w:tcPr>
            <w:tcW w:type="dxa" w:w="25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Verdana" w:hAnsi="Verdana"/>
                <w:b w:val="0"/>
                <w:i w:val="0"/>
                <w:sz w:val="16"/>
              </w:rPr>
              <w:t>Raw Material</w:t>
            </w:r>
          </w:p>
        </w:tc>
        <w:tc>
          <w:tcPr>
            <w:tcW w:type="dxa" w:w="25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Verdana" w:hAnsi="Verdana"/>
                <w:b/>
                <w:i w:val="0"/>
                <w:sz w:val="16"/>
              </w:rPr>
              <w:t>Date &amp; Time Received</w:t>
            </w:r>
          </w:p>
        </w:tc>
        <w:tc>
          <w:tcPr>
            <w:tcW w:type="dxa" w:w="25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Verdana" w:hAnsi="Verdana"/>
                <w:b w:val="0"/>
                <w:i w:val="0"/>
                <w:sz w:val="16"/>
              </w:rPr>
              <w:t>08/05/2026;  10:30 AM</w:t>
            </w:r>
          </w:p>
        </w:tc>
      </w:tr>
      <w:tr>
        <w:trPr>
          <w:trHeight w:val="320" w:hRule="atLeast"/>
        </w:trPr>
        <w:tc>
          <w:tcPr>
            <w:tcW w:type="dxa" w:w="25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Verdana" w:hAnsi="Verdana"/>
                <w:b/>
                <w:i w:val="0"/>
                <w:sz w:val="16"/>
              </w:rPr>
              <w:t>Name of Sample</w:t>
            </w:r>
          </w:p>
        </w:tc>
        <w:tc>
          <w:tcPr>
            <w:tcW w:type="dxa" w:w="25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Verdana" w:hAnsi="Verdana"/>
                <w:b w:val="0"/>
                <w:i w:val="0"/>
                <w:sz w:val="16"/>
              </w:rPr>
              <w:t>Surf Fabric Conditioner Concentrate</w:t>
            </w:r>
          </w:p>
        </w:tc>
        <w:tc>
          <w:tcPr>
            <w:tcW w:type="dxa" w:w="25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Verdana" w:hAnsi="Verdana"/>
                <w:b/>
                <w:i w:val="0"/>
                <w:sz w:val="16"/>
              </w:rPr>
              <w:t>Date &amp; Time Released</w:t>
            </w:r>
          </w:p>
        </w:tc>
        <w:tc>
          <w:tcPr>
            <w:tcW w:type="dxa" w:w="25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Verdana" w:hAnsi="Verdana"/>
                <w:b w:val="0"/>
                <w:i w:val="0"/>
                <w:sz w:val="16"/>
              </w:rPr>
              <w:t>08/12/2026;  03:00 PM</w:t>
            </w:r>
          </w:p>
        </w:tc>
      </w:tr>
      <w:tr>
        <w:trPr>
          <w:trHeight w:val="320" w:hRule="atLeast"/>
        </w:trPr>
        <w:tc>
          <w:tcPr>
            <w:tcW w:type="dxa" w:w="25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Verdana" w:hAnsi="Verdana"/>
                <w:b/>
                <w:i w:val="0"/>
                <w:sz w:val="16"/>
              </w:rPr>
              <w:t>Date Mfd.</w:t>
            </w:r>
          </w:p>
        </w:tc>
        <w:tc>
          <w:tcPr>
            <w:tcW w:type="dxa" w:w="25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Verdana" w:hAnsi="Verdana"/>
                <w:b w:val="0"/>
                <w:i w:val="0"/>
                <w:sz w:val="16"/>
              </w:rPr>
              <w:t>07/2026</w:t>
            </w:r>
          </w:p>
        </w:tc>
        <w:tc>
          <w:tcPr>
            <w:tcW w:type="dxa" w:w="25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Verdana" w:hAnsi="Verdana"/>
                <w:b/>
                <w:i w:val="0"/>
                <w:sz w:val="16"/>
              </w:rPr>
              <w:t>Batch/Lot No.</w:t>
            </w:r>
          </w:p>
        </w:tc>
        <w:tc>
          <w:tcPr>
            <w:tcW w:type="dxa" w:w="25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Verdana" w:hAnsi="Verdana"/>
                <w:b w:val="0"/>
                <w:i w:val="0"/>
                <w:sz w:val="16"/>
              </w:rPr>
              <w:t>26-042</w:t>
            </w:r>
          </w:p>
        </w:tc>
      </w:tr>
      <w:tr>
        <w:trPr>
          <w:trHeight w:val="320" w:hRule="atLeast"/>
        </w:trPr>
        <w:tc>
          <w:tcPr>
            <w:tcW w:type="dxa" w:w="25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Verdana" w:hAnsi="Verdana"/>
                <w:b/>
                <w:i w:val="0"/>
                <w:sz w:val="16"/>
              </w:rPr>
              <w:t>Expiry Date</w:t>
            </w:r>
          </w:p>
        </w:tc>
        <w:tc>
          <w:tcPr>
            <w:tcW w:type="dxa" w:w="25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Verdana" w:hAnsi="Verdana"/>
                <w:b w:val="0"/>
                <w:i w:val="0"/>
                <w:sz w:val="16"/>
              </w:rPr>
              <w:t>07/2027</w:t>
            </w:r>
          </w:p>
        </w:tc>
        <w:tc>
          <w:tcPr>
            <w:tcW w:type="dxa" w:w="25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Verdana" w:hAnsi="Verdana"/>
                <w:b/>
                <w:i w:val="0"/>
                <w:sz w:val="16"/>
              </w:rPr>
              <w:t>Requested by</w:t>
            </w:r>
          </w:p>
        </w:tc>
        <w:tc>
          <w:tcPr>
            <w:tcW w:type="dxa" w:w="25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Verdana" w:hAnsi="Verdana"/>
                <w:b w:val="0"/>
                <w:i w:val="0"/>
                <w:sz w:val="16"/>
              </w:rPr>
              <w:t>CODINERA</w:t>
            </w:r>
          </w:p>
        </w:tc>
      </w:tr>
      <w:tr>
        <w:trPr>
          <w:trHeight w:val="320" w:hRule="atLeast"/>
        </w:trPr>
        <w:tc>
          <w:tcPr>
            <w:tcW w:type="dxa" w:w="25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Verdana" w:hAnsi="Verdana"/>
                <w:b/>
                <w:i w:val="0"/>
                <w:sz w:val="16"/>
              </w:rPr>
              <w:t>Purpose</w:t>
            </w:r>
          </w:p>
        </w:tc>
        <w:tc>
          <w:tcPr>
            <w:tcW w:type="dxa" w:w="25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Verdana" w:hAnsi="Verdana"/>
                <w:b w:val="0"/>
                <w:i w:val="0"/>
                <w:sz w:val="16"/>
              </w:rPr>
              <w:t>Microbial Analysis</w:t>
            </w:r>
          </w:p>
        </w:tc>
        <w:tc>
          <w:tcPr>
            <w:tcW w:type="dxa" w:w="25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Verdana" w:hAnsi="Verdana"/>
                <w:b/>
                <w:i w:val="0"/>
                <w:sz w:val="16"/>
              </w:rPr>
              <w:t>Logbook</w:t>
            </w:r>
          </w:p>
        </w:tc>
        <w:tc>
          <w:tcPr>
            <w:tcW w:type="dxa" w:w="25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Verdana" w:hAnsi="Verdana"/>
                <w:b w:val="0"/>
                <w:i w:val="0"/>
                <w:sz w:val="16"/>
              </w:rPr>
              <w:t>MIC-12 p.0801  ML-RM-26-0042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rHeight w:val="400" w:hRule="atLeast"/>
        </w:trPr>
        <w:tc>
          <w:tcPr>
            <w:tcW w:type="dxa" w:w="2564"/>
            <w:shd w:val="clear" w:color="auto" w:fill="D9E1F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/>
                <w:i w:val="0"/>
                <w:sz w:val="16"/>
              </w:rPr>
              <w:t>PARAMETERS</w:t>
            </w:r>
          </w:p>
        </w:tc>
        <w:tc>
          <w:tcPr>
            <w:tcW w:type="dxa" w:w="2564"/>
            <w:shd w:val="clear" w:color="auto" w:fill="D9E1F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/>
                <w:i w:val="0"/>
                <w:sz w:val="16"/>
              </w:rPr>
              <w:t>SPECIFICATIONS</w:t>
            </w:r>
          </w:p>
        </w:tc>
        <w:tc>
          <w:tcPr>
            <w:tcW w:type="dxa" w:w="5128"/>
            <w:gridSpan w:val="2"/>
            <w:shd w:val="clear" w:color="auto" w:fill="D9E1F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/>
                <w:i w:val="0"/>
                <w:sz w:val="16"/>
              </w:rPr>
              <w:t>ACTUAL RESULTS</w:t>
            </w:r>
          </w:p>
        </w:tc>
      </w:tr>
      <w:tr>
        <w:trPr>
          <w:trHeight w:val="360" w:hRule="atLeast"/>
        </w:trPr>
        <w:tc>
          <w:tcPr>
            <w:tcW w:type="dxa" w:w="2564"/>
            <w:shd w:val="clear" w:color="auto" w:fill="EBF0FB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/>
                <w:i w:val="0"/>
                <w:sz w:val="16"/>
              </w:rPr>
              <w:t>ANALYSIS DESIRED:</w:t>
            </w:r>
          </w:p>
        </w:tc>
        <w:tc>
          <w:tcPr>
            <w:tcW w:type="dxa" w:w="2564"/>
            <w:shd w:val="clear" w:color="auto" w:fill="EBF0FB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 w:val="0"/>
                <w:i w:val="0"/>
                <w:sz w:val="16"/>
              </w:rPr>
              <w:t>Standard Specifications</w:t>
            </w:r>
          </w:p>
        </w:tc>
        <w:tc>
          <w:tcPr>
            <w:tcW w:type="dxa" w:w="2564"/>
            <w:shd w:val="clear" w:color="auto" w:fill="EBF0FB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 w:val="0"/>
                <w:i w:val="0"/>
                <w:sz w:val="16"/>
              </w:rPr>
              <w:t>Results</w:t>
            </w:r>
          </w:p>
        </w:tc>
        <w:tc>
          <w:tcPr>
            <w:tcW w:type="dxa" w:w="2564"/>
            <w:shd w:val="clear" w:color="auto" w:fill="EBF0FB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 w:val="0"/>
                <w:i w:val="0"/>
                <w:sz w:val="16"/>
              </w:rPr>
              <w:t>Remarks</w:t>
            </w:r>
          </w:p>
        </w:tc>
      </w:tr>
      <w:tr>
        <w:trPr>
          <w:trHeight w:val="360" w:hRule="atLeast"/>
        </w:trPr>
        <w:tc>
          <w:tcPr>
            <w:tcW w:type="dxa" w:w="25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Verdana" w:hAnsi="Verdana"/>
                <w:b w:val="0"/>
                <w:i w:val="0"/>
                <w:sz w:val="16"/>
              </w:rPr>
              <w:t>Total Aerobic Microbial Count (TAMC)</w:t>
            </w:r>
          </w:p>
        </w:tc>
        <w:tc>
          <w:tcPr>
            <w:tcW w:type="dxa" w:w="256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 w:val="0"/>
                <w:i w:val="0"/>
                <w:sz w:val="16"/>
              </w:rPr>
              <w:t>NMT 10² cfu/mL</w:t>
            </w:r>
          </w:p>
        </w:tc>
        <w:tc>
          <w:tcPr>
            <w:tcW w:type="dxa" w:w="256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 w:val="0"/>
                <w:i w:val="0"/>
                <w:sz w:val="16"/>
              </w:rPr>
              <w:t>&lt; 10 cfu/mL</w:t>
            </w:r>
          </w:p>
        </w:tc>
        <w:tc>
          <w:tcPr>
            <w:tcW w:type="dxa" w:w="256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/>
                <w:i w:val="0"/>
                <w:color w:val="008000"/>
                <w:sz w:val="16"/>
              </w:rPr>
              <w:t>Passed</w:t>
            </w:r>
          </w:p>
        </w:tc>
      </w:tr>
      <w:tr>
        <w:trPr>
          <w:trHeight w:val="360" w:hRule="atLeast"/>
        </w:trPr>
        <w:tc>
          <w:tcPr>
            <w:tcW w:type="dxa" w:w="25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Verdana" w:hAnsi="Verdana"/>
                <w:b w:val="0"/>
                <w:i w:val="0"/>
                <w:sz w:val="16"/>
              </w:rPr>
              <w:t>Escherichia coli</w:t>
            </w:r>
          </w:p>
        </w:tc>
        <w:tc>
          <w:tcPr>
            <w:tcW w:type="dxa" w:w="256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 w:val="0"/>
                <w:i w:val="0"/>
                <w:sz w:val="16"/>
              </w:rPr>
              <w:t>Negative</w:t>
            </w:r>
          </w:p>
        </w:tc>
        <w:tc>
          <w:tcPr>
            <w:tcW w:type="dxa" w:w="256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 w:val="0"/>
                <w:i w:val="0"/>
                <w:sz w:val="16"/>
              </w:rPr>
              <w:t>Negative</w:t>
            </w:r>
          </w:p>
        </w:tc>
        <w:tc>
          <w:tcPr>
            <w:tcW w:type="dxa" w:w="256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/>
                <w:i w:val="0"/>
                <w:color w:val="008000"/>
                <w:sz w:val="16"/>
              </w:rPr>
              <w:t>Passed</w:t>
            </w:r>
          </w:p>
        </w:tc>
      </w:tr>
      <w:tr>
        <w:trPr>
          <w:trHeight w:val="360" w:hRule="atLeast"/>
        </w:trPr>
        <w:tc>
          <w:tcPr>
            <w:tcW w:type="dxa" w:w="25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Verdana" w:hAnsi="Verdana"/>
                <w:b w:val="0"/>
                <w:i w:val="0"/>
                <w:sz w:val="16"/>
              </w:rPr>
              <w:t>Salmonella spp.</w:t>
            </w:r>
          </w:p>
        </w:tc>
        <w:tc>
          <w:tcPr>
            <w:tcW w:type="dxa" w:w="256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 w:val="0"/>
                <w:i w:val="0"/>
                <w:sz w:val="16"/>
              </w:rPr>
              <w:t>Negative</w:t>
            </w:r>
          </w:p>
        </w:tc>
        <w:tc>
          <w:tcPr>
            <w:tcW w:type="dxa" w:w="256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 w:val="0"/>
                <w:i w:val="0"/>
                <w:sz w:val="16"/>
              </w:rPr>
              <w:t>Negative</w:t>
            </w:r>
          </w:p>
        </w:tc>
        <w:tc>
          <w:tcPr>
            <w:tcW w:type="dxa" w:w="256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/>
                <w:i w:val="0"/>
                <w:color w:val="008000"/>
                <w:sz w:val="16"/>
              </w:rPr>
              <w:t>Passed</w:t>
            </w:r>
          </w:p>
        </w:tc>
      </w:tr>
      <w:tr>
        <w:trPr>
          <w:trHeight w:val="360" w:hRule="atLeast"/>
        </w:trPr>
        <w:tc>
          <w:tcPr>
            <w:tcW w:type="dxa" w:w="25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Verdana" w:hAnsi="Verdana"/>
                <w:b w:val="0"/>
                <w:i w:val="0"/>
                <w:sz w:val="16"/>
              </w:rPr>
              <w:t>Total Yeast and Mold Count (TYMC)</w:t>
            </w:r>
          </w:p>
        </w:tc>
        <w:tc>
          <w:tcPr>
            <w:tcW w:type="dxa" w:w="256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 w:val="0"/>
                <w:i w:val="0"/>
                <w:sz w:val="16"/>
              </w:rPr>
              <w:t>NMT 10 cfu/mL</w:t>
            </w:r>
          </w:p>
        </w:tc>
        <w:tc>
          <w:tcPr>
            <w:tcW w:type="dxa" w:w="256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 w:val="0"/>
                <w:i w:val="0"/>
                <w:sz w:val="16"/>
              </w:rPr>
              <w:t>&lt; 10 cfu/mL</w:t>
            </w:r>
          </w:p>
        </w:tc>
        <w:tc>
          <w:tcPr>
            <w:tcW w:type="dxa" w:w="256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/>
                <w:i w:val="0"/>
                <w:color w:val="008000"/>
                <w:sz w:val="16"/>
              </w:rPr>
              <w:t>Passed</w:t>
            </w:r>
          </w:p>
        </w:tc>
      </w:tr>
    </w:tbl>
    <w:p/>
    <w:p>
      <w:pPr>
        <w:spacing w:before="0" w:after="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rHeight w:val="280" w:hRule="atLeast"/>
        </w:trPr>
        <w:tc>
          <w:tcPr>
            <w:tcW w:type="dxa" w:w="3419"/>
            <w:tcBorders>
              <w:top w:val="nil" w:sz="4" w:space="0" w:color="auto"/>
              <w:bottom w:val="nil" w:sz="4" w:space="0" w:color="auto"/>
              <w:left w:val="nil" w:sz="4" w:space="0" w:color="auto"/>
              <w:right w:val="nil" w:sz="4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Verdana" w:hAnsi="Verdana"/>
                <w:b/>
                <w:i w:val="0"/>
                <w:sz w:val="16"/>
              </w:rPr>
              <w:t>Analyzed by:</w:t>
            </w:r>
          </w:p>
        </w:tc>
        <w:tc>
          <w:tcPr>
            <w:tcW w:type="dxa" w:w="3419"/>
            <w:tcBorders>
              <w:top w:val="nil" w:sz="4" w:space="0" w:color="auto"/>
              <w:bottom w:val="nil" w:sz="4" w:space="0" w:color="auto"/>
              <w:left w:val="nil" w:sz="4" w:space="0" w:color="auto"/>
              <w:right w:val="nil" w:sz="4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Verdana" w:hAnsi="Verdana"/>
                <w:b/>
                <w:i w:val="0"/>
                <w:sz w:val="16"/>
              </w:rPr>
              <w:t>Checked by:</w:t>
            </w:r>
          </w:p>
        </w:tc>
        <w:tc>
          <w:tcPr>
            <w:tcW w:type="dxa" w:w="3419"/>
            <w:tcBorders>
              <w:top w:val="nil" w:sz="4" w:space="0" w:color="auto"/>
              <w:bottom w:val="nil" w:sz="4" w:space="0" w:color="auto"/>
              <w:left w:val="nil" w:sz="4" w:space="0" w:color="auto"/>
              <w:right w:val="nil" w:sz="4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Verdana" w:hAnsi="Verdana"/>
                <w:b/>
                <w:i w:val="0"/>
                <w:sz w:val="16"/>
              </w:rPr>
              <w:t>Date Released:</w:t>
            </w:r>
          </w:p>
        </w:tc>
      </w:tr>
      <w:tr>
        <w:trPr>
          <w:trHeight w:val="400" w:hRule="atLeast"/>
        </w:trPr>
        <w:tc>
          <w:tcPr>
            <w:tcW w:type="dxa" w:w="3419"/>
            <w:tcBorders>
              <w:top w:val="nil" w:sz="4" w:space="0" w:color="auto"/>
              <w:bottom w:val="nil" w:sz="4" w:space="0" w:color="auto"/>
              <w:left w:val="nil" w:sz="4" w:space="0" w:color="auto"/>
              <w:right w:val="nil" w:sz="4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Verdana" w:hAnsi="Verdana"/>
                <w:b w:val="0"/>
                <w:i w:val="0"/>
                <w:sz w:val="16"/>
              </w:rPr>
              <w:t>WAGAS, K.A.</w:t>
            </w:r>
          </w:p>
        </w:tc>
        <w:tc>
          <w:tcPr>
            <w:tcW w:type="dxa" w:w="3419"/>
            <w:tcBorders>
              <w:top w:val="nil" w:sz="4" w:space="0" w:color="auto"/>
              <w:bottom w:val="nil" w:sz="4" w:space="0" w:color="auto"/>
              <w:left w:val="nil" w:sz="4" w:space="0" w:color="auto"/>
              <w:right w:val="nil" w:sz="4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Verdana" w:hAnsi="Verdana"/>
                <w:b w:val="0"/>
                <w:i w:val="0"/>
                <w:sz w:val="16"/>
              </w:rPr>
              <w:t>SUMALPONG, R.</w:t>
            </w:r>
          </w:p>
        </w:tc>
        <w:tc>
          <w:tcPr>
            <w:tcW w:type="dxa" w:w="3419"/>
            <w:tcBorders>
              <w:top w:val="nil" w:sz="4" w:space="0" w:color="auto"/>
              <w:bottom w:val="nil" w:sz="4" w:space="0" w:color="auto"/>
              <w:left w:val="nil" w:sz="4" w:space="0" w:color="auto"/>
              <w:right w:val="nil" w:sz="4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Verdana" w:hAnsi="Verdana"/>
                <w:b w:val="0"/>
                <w:i w:val="0"/>
                <w:sz w:val="16"/>
              </w:rPr>
              <w:t>08/12/2026</w:t>
            </w:r>
          </w:p>
        </w:tc>
      </w:tr>
    </w:tbl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