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Maven Pro" w:cs="Maven Pro" w:eastAsia="Maven Pro" w:hAnsi="Maven Pro"/>
          <w:color w:val="000000"/>
          <w:sz w:val="66"/>
          <w:szCs w:val="66"/>
        </w:rPr>
      </w:pPr>
      <w:bookmarkStart w:colFirst="0" w:colLast="0" w:name="_aczyuw2yex2w" w:id="0"/>
      <w:bookmarkEnd w:id="0"/>
      <w:r w:rsidDel="00000000" w:rsidR="00000000" w:rsidRPr="00000000">
        <w:rPr>
          <w:rFonts w:ascii="Times New Roman" w:cs="Times New Roman" w:eastAsia="Times New Roman" w:hAnsi="Times New Roman"/>
          <w:color w:val="000000"/>
          <w:rtl w:val="0"/>
        </w:rPr>
        <w:t xml:space="preserve">TEST PLAN </w:t>
      </w:r>
      <w:r w:rsidDel="00000000" w:rsidR="00000000" w:rsidRPr="00000000">
        <w:rPr>
          <w:rFonts w:ascii="Maven Pro" w:cs="Maven Pro" w:eastAsia="Maven Pro" w:hAnsi="Maven Pro"/>
          <w:color w:val="000000"/>
          <w:sz w:val="66"/>
          <w:szCs w:val="66"/>
          <w:rtl w:val="0"/>
        </w:rPr>
        <w:t xml:space="preserve">Mini Project</w:t>
      </w:r>
    </w:p>
    <w:p w:rsidR="00000000" w:rsidDel="00000000" w:rsidP="00000000" w:rsidRDefault="00000000" w:rsidRPr="00000000" w14:paraId="00000002">
      <w:pPr>
        <w:widowControl w:val="0"/>
        <w:spacing w:before="0" w:line="240" w:lineRule="auto"/>
        <w:rPr>
          <w:rFonts w:ascii="Times New Roman" w:cs="Times New Roman" w:eastAsia="Times New Roman" w:hAnsi="Times New Roman"/>
          <w:sz w:val="16"/>
          <w:szCs w:val="16"/>
        </w:rPr>
      </w:pPr>
      <w:r w:rsidDel="00000000" w:rsidR="00000000" w:rsidRPr="00000000">
        <w:rPr>
          <w:rFonts w:ascii="Maven Pro" w:cs="Maven Pro" w:eastAsia="Maven Pro" w:hAnsi="Maven Pro"/>
          <w:b w:val="1"/>
          <w:sz w:val="66"/>
          <w:szCs w:val="66"/>
          <w:rtl w:val="0"/>
        </w:rPr>
        <w:t xml:space="preserve">Manual &amp; Automation Testing Platform Web UI, Mobile &amp; API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600" w:line="360" w:lineRule="auto"/>
        <w:rPr>
          <w:rFonts w:ascii="Times New Roman" w:cs="Times New Roman" w:eastAsia="Times New Roman" w:hAnsi="Times New Roman"/>
          <w:sz w:val="72"/>
          <w:szCs w:val="7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7710488" cy="190500"/>
            <wp:effectExtent b="0" l="0" r="0" t="0"/>
            <wp:wrapNone/>
            <wp:docPr descr="garis pendek" id="4" name="image1.png"/>
            <a:graphic>
              <a:graphicData uri="http://schemas.openxmlformats.org/drawingml/2006/picture">
                <pic:pic>
                  <pic:nvPicPr>
                    <pic:cNvPr descr="garis pendek" id="0" name="image1.png"/>
                    <pic:cNvPicPr preferRelativeResize="0"/>
                  </pic:nvPicPr>
                  <pic:blipFill>
                    <a:blip r:embed="rId6"/>
                    <a:srcRect b="0" l="0" r="0" t="0"/>
                    <a:stretch>
                      <a:fillRect/>
                    </a:stretch>
                  </pic:blipFill>
                  <pic:spPr>
                    <a:xfrm>
                      <a:off x="0" y="0"/>
                      <a:ext cx="7710488" cy="190500"/>
                    </a:xfrm>
                    <a:prstGeom prst="rect"/>
                    <a:ln/>
                  </pic:spPr>
                </pic:pic>
              </a:graphicData>
            </a:graphic>
          </wp:anchor>
        </w:drawing>
      </w:r>
    </w:p>
    <w:p w:rsidR="00000000" w:rsidDel="00000000" w:rsidP="00000000" w:rsidRDefault="00000000" w:rsidRPr="00000000" w14:paraId="0000000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Nama : Rozan Anggitan</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Kelas : QE - 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Pendahuluan</w:t>
      </w:r>
    </w:p>
    <w:p w:rsidR="00000000" w:rsidDel="00000000" w:rsidP="00000000" w:rsidRDefault="00000000" w:rsidRPr="00000000" w14:paraId="00000009">
      <w:pPr>
        <w:widowControl w:val="0"/>
        <w:spacing w:before="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 merupakan sebuah dokumen rencana rinci yang berisikan mengenai metode, tujuan, jadwal, ruang lingkup dan dokumentasi. Test Plan digunakan sebagai panduan untuk mengelola dan melaksanakan aktivitas pengujian secara sistematis dan terarah. Test Plan membantu dalam mengatur dan mengarahkan aktivitas pengujian, memastikan bahwa pengujian dilakukan secara terstruktur, konsisten, dan sesuai dengan tujuan yang ditetapkan. </w:t>
      </w:r>
    </w:p>
    <w:p w:rsidR="00000000" w:rsidDel="00000000" w:rsidP="00000000" w:rsidRDefault="00000000" w:rsidRPr="00000000" w14:paraId="0000000B">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Latar Belakang </w:t>
      </w:r>
    </w:p>
    <w:p w:rsidR="00000000" w:rsidDel="00000000" w:rsidP="00000000" w:rsidRDefault="00000000" w:rsidRPr="00000000" w14:paraId="0000000D">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Shop merupakan sebuah produk yang dikembangkan oleh Alterra Academy sebagai produk yang tersedia dalam berbagai platform yaitu mobile dan website. Sebuah produk sebelum digunakan oleh user atau pengguna maka perlu melakukan tahapan yang harus dilalui yaitu tahapan “testing”. Testing dilakukan untuk memastikan kualitas produk seperti, produk yang sudah sesuai dengan requirements, memastikan fungsionalitas produk dapat berjalan dengan baik, dan menemukan bug produk apabila terdapat bug.</w:t>
      </w:r>
    </w:p>
    <w:p w:rsidR="00000000" w:rsidDel="00000000" w:rsidP="00000000" w:rsidRDefault="00000000" w:rsidRPr="00000000" w14:paraId="0000000F">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Tujuan </w:t>
      </w:r>
    </w:p>
    <w:p w:rsidR="00000000" w:rsidDel="00000000" w:rsidP="00000000" w:rsidRDefault="00000000" w:rsidRPr="00000000" w14:paraId="00000011">
      <w:pPr>
        <w:widowControl w:val="0"/>
        <w:numPr>
          <w:ilvl w:val="0"/>
          <w:numId w:val="2"/>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Merencanakan fitur yang akan diuji</w:t>
      </w:r>
    </w:p>
    <w:p w:rsidR="00000000" w:rsidDel="00000000" w:rsidP="00000000" w:rsidRDefault="00000000" w:rsidRPr="00000000" w14:paraId="00000012">
      <w:pPr>
        <w:widowControl w:val="0"/>
        <w:numPr>
          <w:ilvl w:val="0"/>
          <w:numId w:val="2"/>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Menentukan metode - metode yang akan digunakan</w:t>
      </w:r>
    </w:p>
    <w:p w:rsidR="00000000" w:rsidDel="00000000" w:rsidP="00000000" w:rsidRDefault="00000000" w:rsidRPr="00000000" w14:paraId="00000013">
      <w:pPr>
        <w:widowControl w:val="0"/>
        <w:numPr>
          <w:ilvl w:val="0"/>
          <w:numId w:val="2"/>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Menentukan batas pengujian </w:t>
      </w:r>
    </w:p>
    <w:p w:rsidR="00000000" w:rsidDel="00000000" w:rsidP="00000000" w:rsidRDefault="00000000" w:rsidRPr="00000000" w14:paraId="00000014">
      <w:pPr>
        <w:widowControl w:val="0"/>
        <w:numPr>
          <w:ilvl w:val="0"/>
          <w:numId w:val="2"/>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Menentukan tools yang akan digunakan</w:t>
      </w:r>
    </w:p>
    <w:p w:rsidR="00000000" w:rsidDel="00000000" w:rsidP="00000000" w:rsidRDefault="00000000" w:rsidRPr="00000000" w14:paraId="00000015">
      <w:pPr>
        <w:widowControl w:val="0"/>
        <w:spacing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Batasan Pengujian</w:t>
      </w:r>
    </w:p>
    <w:p w:rsidR="00000000" w:rsidDel="00000000" w:rsidP="00000000" w:rsidRDefault="00000000" w:rsidRPr="00000000" w14:paraId="00000016">
      <w:pPr>
        <w:widowControl w:val="0"/>
        <w:numPr>
          <w:ilvl w:val="0"/>
          <w:numId w:val="8"/>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dilakukan pada website Alta Shop, API Alta Shop, dan mobile application Alta Shop.</w:t>
      </w:r>
    </w:p>
    <w:p w:rsidR="00000000" w:rsidDel="00000000" w:rsidP="00000000" w:rsidRDefault="00000000" w:rsidRPr="00000000" w14:paraId="00000017">
      <w:pPr>
        <w:widowControl w:val="0"/>
        <w:numPr>
          <w:ilvl w:val="0"/>
          <w:numId w:val="8"/>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dilakukan dengan Unit Testing.</w:t>
      </w:r>
    </w:p>
    <w:p w:rsidR="00000000" w:rsidDel="00000000" w:rsidP="00000000" w:rsidRDefault="00000000" w:rsidRPr="00000000" w14:paraId="00000018">
      <w:pPr>
        <w:widowControl w:val="0"/>
        <w:numPr>
          <w:ilvl w:val="0"/>
          <w:numId w:val="8"/>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 dilakukan secara manual dan automation testing. </w:t>
      </w:r>
    </w:p>
    <w:p w:rsidR="00000000" w:rsidDel="00000000" w:rsidP="00000000" w:rsidRDefault="00000000" w:rsidRPr="00000000" w14:paraId="00000019">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Requirements </w:t>
      </w:r>
    </w:p>
    <w:p w:rsidR="00000000" w:rsidDel="00000000" w:rsidP="00000000" w:rsidRDefault="00000000" w:rsidRPr="00000000" w14:paraId="0000001A">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Spreadsheet</w:t>
      </w:r>
    </w:p>
    <w:p w:rsidR="00000000" w:rsidDel="00000000" w:rsidP="00000000" w:rsidRDefault="00000000" w:rsidRPr="00000000" w14:paraId="0000001B">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Documents</w:t>
      </w:r>
    </w:p>
    <w:p w:rsidR="00000000" w:rsidDel="00000000" w:rsidP="00000000" w:rsidRDefault="00000000" w:rsidRPr="00000000" w14:paraId="0000001C">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Katalon Studio</w:t>
      </w:r>
    </w:p>
    <w:p w:rsidR="00000000" w:rsidDel="00000000" w:rsidP="00000000" w:rsidRDefault="00000000" w:rsidRPr="00000000" w14:paraId="0000001D">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Intellij IDEA</w:t>
      </w:r>
    </w:p>
    <w:p w:rsidR="00000000" w:rsidDel="00000000" w:rsidP="00000000" w:rsidRDefault="00000000" w:rsidRPr="00000000" w14:paraId="0000001E">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BDD Cucumber</w:t>
      </w:r>
    </w:p>
    <w:p w:rsidR="00000000" w:rsidDel="00000000" w:rsidP="00000000" w:rsidRDefault="00000000" w:rsidRPr="00000000" w14:paraId="0000001F">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Vysor</w:t>
      </w:r>
    </w:p>
    <w:p w:rsidR="00000000" w:rsidDel="00000000" w:rsidP="00000000" w:rsidRDefault="00000000" w:rsidRPr="00000000" w14:paraId="00000020">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Appium</w:t>
      </w:r>
    </w:p>
    <w:p w:rsidR="00000000" w:rsidDel="00000000" w:rsidP="00000000" w:rsidRDefault="00000000" w:rsidRPr="00000000" w14:paraId="00000021">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Chrome</w:t>
      </w:r>
    </w:p>
    <w:p w:rsidR="00000000" w:rsidDel="00000000" w:rsidP="00000000" w:rsidRDefault="00000000" w:rsidRPr="00000000" w14:paraId="00000022">
      <w:pPr>
        <w:widowControl w:val="0"/>
        <w:numPr>
          <w:ilvl w:val="0"/>
          <w:numId w:val="1"/>
        </w:numPr>
        <w:spacing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Github</w:t>
      </w:r>
    </w:p>
    <w:p w:rsidR="00000000" w:rsidDel="00000000" w:rsidP="00000000" w:rsidRDefault="00000000" w:rsidRPr="00000000" w14:paraId="00000023">
      <w:pPr>
        <w:widowControl w:val="0"/>
        <w:numPr>
          <w:ilvl w:val="0"/>
          <w:numId w:val="3"/>
        </w:numPr>
        <w:spacing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Design </w:t>
      </w:r>
    </w:p>
    <w:p w:rsidR="00000000" w:rsidDel="00000000" w:rsidP="00000000" w:rsidRDefault="00000000" w:rsidRPr="00000000" w14:paraId="00000024">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Web UI</w:t>
      </w:r>
    </w:p>
    <w:p w:rsidR="00000000" w:rsidDel="00000000" w:rsidP="00000000" w:rsidRDefault="00000000" w:rsidRPr="00000000" w14:paraId="00000025">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2.1.1 Manual Testing</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640"/>
        <w:tblGridChange w:id="0">
          <w:tblGrid>
            <w:gridCol w:w="300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 Pengujian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 Register, Login, Product, Cart, dan Transaction.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Menguji dan memastikan fungsionalitas fitur yang diuji sudah berjalan dengan baik dengan manual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Teknik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Scenario </w:t>
            </w:r>
          </w:p>
          <w:p w:rsidR="00000000" w:rsidDel="00000000" w:rsidP="00000000" w:rsidRDefault="00000000" w:rsidRPr="00000000" w14:paraId="0000002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Case</w:t>
            </w:r>
          </w:p>
          <w:p w:rsidR="00000000" w:rsidDel="00000000" w:rsidP="00000000" w:rsidRDefault="00000000" w:rsidRPr="00000000" w14:paraId="0000002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Menguji fungsionalitas fitur sesuai test case dengan manual. </w:t>
            </w:r>
          </w:p>
          <w:p w:rsidR="00000000" w:rsidDel="00000000" w:rsidP="00000000" w:rsidRDefault="00000000" w:rsidRPr="00000000" w14:paraId="0000002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Kriteria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fungsionalitas fitur product sesuai test case yang dibuat. </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result pengujian yang sesuai.</w:t>
            </w:r>
          </w:p>
        </w:tc>
      </w:tr>
    </w:tbl>
    <w:p w:rsidR="00000000" w:rsidDel="00000000" w:rsidP="00000000" w:rsidRDefault="00000000" w:rsidRPr="00000000" w14:paraId="00000032">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before="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 Automation Testing</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550"/>
        <w:tblGridChange w:id="0">
          <w:tblGrid>
            <w:gridCol w:w="3090"/>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 Register ,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Tujuan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Menguji dan memastikan fungsionalitas fitur yang diuji sudah berjalan dengan baik dengan automation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Teknik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Scenario</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Case</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Script Test</w:t>
            </w:r>
          </w:p>
          <w:p w:rsidR="00000000" w:rsidDel="00000000" w:rsidP="00000000" w:rsidRDefault="00000000" w:rsidRPr="00000000" w14:paraId="0000003C">
            <w:pPr>
              <w:widowControl w:val="0"/>
              <w:numPr>
                <w:ilvl w:val="0"/>
                <w:numId w:val="10"/>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Menguji fungsionalitas fitur sesuai test case dengan manual. </w:t>
            </w:r>
          </w:p>
          <w:p w:rsidR="00000000" w:rsidDel="00000000" w:rsidP="00000000" w:rsidRDefault="00000000" w:rsidRPr="00000000" w14:paraId="0000003D">
            <w:pPr>
              <w:widowControl w:val="0"/>
              <w:numPr>
                <w:ilvl w:val="0"/>
                <w:numId w:val="10"/>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Membuat Test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Kriteria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6"/>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fungsionalitas fitur product sesuai test case yang dibuat. </w:t>
            </w:r>
          </w:p>
          <w:p w:rsidR="00000000" w:rsidDel="00000000" w:rsidP="00000000" w:rsidRDefault="00000000" w:rsidRPr="00000000" w14:paraId="00000040">
            <w:pPr>
              <w:widowControl w:val="0"/>
              <w:spacing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Memastikan result pengujian yang sesuai.</w:t>
            </w:r>
          </w:p>
        </w:tc>
      </w:tr>
    </w:tbl>
    <w:p w:rsidR="00000000" w:rsidDel="00000000" w:rsidP="00000000" w:rsidRDefault="00000000" w:rsidRPr="00000000" w14:paraId="00000041">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Mobile Testing</w:t>
      </w:r>
    </w:p>
    <w:p w:rsidR="00000000" w:rsidDel="00000000" w:rsidP="00000000" w:rsidRDefault="00000000" w:rsidRPr="00000000" w14:paraId="00000042">
      <w:pPr>
        <w:widowControl w:val="0"/>
        <w:spacing w:before="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Manual Testing</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445"/>
        <w:tblGridChange w:id="0">
          <w:tblGrid>
            <w:gridCol w:w="319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 Register , Login, Product dan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Menguji dan memastikan fungsionalitas fitur yang diuji sudah berjalan dengan baik dengan manual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Teknik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5"/>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Scenario </w:t>
            </w:r>
          </w:p>
          <w:p w:rsidR="00000000" w:rsidDel="00000000" w:rsidP="00000000" w:rsidRDefault="00000000" w:rsidRPr="00000000" w14:paraId="00000049">
            <w:pPr>
              <w:widowControl w:val="0"/>
              <w:numPr>
                <w:ilvl w:val="0"/>
                <w:numId w:val="5"/>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Case</w:t>
            </w:r>
          </w:p>
          <w:p w:rsidR="00000000" w:rsidDel="00000000" w:rsidP="00000000" w:rsidRDefault="00000000" w:rsidRPr="00000000" w14:paraId="0000004A">
            <w:pPr>
              <w:widowControl w:val="0"/>
              <w:numPr>
                <w:ilvl w:val="0"/>
                <w:numId w:val="5"/>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Menguji fungsionalitas fitur sesuai test case dengan manual. </w:t>
            </w:r>
          </w:p>
          <w:p w:rsidR="00000000" w:rsidDel="00000000" w:rsidP="00000000" w:rsidRDefault="00000000" w:rsidRPr="00000000" w14:paraId="0000004B">
            <w:pPr>
              <w:widowControl w:val="0"/>
              <w:numPr>
                <w:ilvl w:val="0"/>
                <w:numId w:val="5"/>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Kriteria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9"/>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fungsionalitas fitur product sesuai test case yang dibuat. </w:t>
            </w:r>
          </w:p>
          <w:p w:rsidR="00000000" w:rsidDel="00000000" w:rsidP="00000000" w:rsidRDefault="00000000" w:rsidRPr="00000000" w14:paraId="0000004E">
            <w:pPr>
              <w:widowControl w:val="0"/>
              <w:numPr>
                <w:ilvl w:val="0"/>
                <w:numId w:val="9"/>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result pengujian yang sesuai.</w:t>
            </w:r>
          </w:p>
        </w:tc>
      </w:tr>
    </w:tbl>
    <w:p w:rsidR="00000000" w:rsidDel="00000000" w:rsidP="00000000" w:rsidRDefault="00000000" w:rsidRPr="00000000" w14:paraId="0000004F">
      <w:pPr>
        <w:widowControl w:val="0"/>
        <w:spacing w:before="0"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spacing w:before="0"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 Automation Testing</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355"/>
        <w:tblGridChange w:id="0">
          <w:tblGrid>
            <w:gridCol w:w="328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 :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Menguji dan memastikan fungsionalitas fitur yang diuji sudah berjalan dengan baik dengan automation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Teknik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Scenario </w:t>
            </w:r>
          </w:p>
          <w:p w:rsidR="00000000" w:rsidDel="00000000" w:rsidP="00000000" w:rsidRDefault="00000000" w:rsidRPr="00000000" w14:paraId="00000057">
            <w:pPr>
              <w:widowControl w:val="0"/>
              <w:numPr>
                <w:ilvl w:val="0"/>
                <w:numId w:val="1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Case</w:t>
            </w:r>
          </w:p>
          <w:p w:rsidR="00000000" w:rsidDel="00000000" w:rsidP="00000000" w:rsidRDefault="00000000" w:rsidRPr="00000000" w14:paraId="00000058">
            <w:pPr>
              <w:widowControl w:val="0"/>
              <w:numPr>
                <w:ilvl w:val="0"/>
                <w:numId w:val="1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Menguji fungsionalitas fitur sesuai test case dengan manual. </w:t>
            </w:r>
          </w:p>
          <w:p w:rsidR="00000000" w:rsidDel="00000000" w:rsidP="00000000" w:rsidRDefault="00000000" w:rsidRPr="00000000" w14:paraId="00000059">
            <w:pPr>
              <w:widowControl w:val="0"/>
              <w:numPr>
                <w:ilvl w:val="0"/>
                <w:numId w:val="1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Kriteria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fungsionalitas fitur product sesuai test case yang dibuat. </w:t>
            </w:r>
          </w:p>
          <w:p w:rsidR="00000000" w:rsidDel="00000000" w:rsidP="00000000" w:rsidRDefault="00000000" w:rsidRPr="00000000" w14:paraId="0000005C">
            <w:pPr>
              <w:widowControl w:val="0"/>
              <w:numPr>
                <w:ilvl w:val="0"/>
                <w:numId w:val="1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result pengujian yang sesuai.</w:t>
            </w:r>
          </w:p>
        </w:tc>
      </w:tr>
    </w:tbl>
    <w:p w:rsidR="00000000" w:rsidDel="00000000" w:rsidP="00000000" w:rsidRDefault="00000000" w:rsidRPr="00000000" w14:paraId="0000005D">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API Testing</w:t>
      </w:r>
    </w:p>
    <w:p w:rsidR="00000000" w:rsidDel="00000000" w:rsidP="00000000" w:rsidRDefault="00000000" w:rsidRPr="00000000" w14:paraId="00000064">
      <w:pPr>
        <w:widowControl w:val="0"/>
        <w:spacing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2.3.1 Manual Testing</w:t>
      </w:r>
    </w:p>
    <w:tbl>
      <w:tblPr>
        <w:tblStyle w:val="Table5"/>
        <w:tblW w:w="86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460"/>
        <w:tblGridChange w:id="0">
          <w:tblGrid>
            <w:gridCol w:w="3225"/>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 : Products, Products Category, Authentication, Hello and Orders.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Menguji dan memastikan fungsionalitas fitur yang diuji sudah berjalan dengan baik dengan manual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Teknik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7"/>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Scenario </w:t>
            </w:r>
          </w:p>
          <w:p w:rsidR="00000000" w:rsidDel="00000000" w:rsidP="00000000" w:rsidRDefault="00000000" w:rsidRPr="00000000" w14:paraId="0000006B">
            <w:pPr>
              <w:widowControl w:val="0"/>
              <w:numPr>
                <w:ilvl w:val="0"/>
                <w:numId w:val="7"/>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Case</w:t>
            </w:r>
          </w:p>
          <w:p w:rsidR="00000000" w:rsidDel="00000000" w:rsidP="00000000" w:rsidRDefault="00000000" w:rsidRPr="00000000" w14:paraId="0000006C">
            <w:pPr>
              <w:widowControl w:val="0"/>
              <w:numPr>
                <w:ilvl w:val="0"/>
                <w:numId w:val="7"/>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Mengatur endpoints, method, dan body</w:t>
            </w:r>
          </w:p>
          <w:p w:rsidR="00000000" w:rsidDel="00000000" w:rsidP="00000000" w:rsidRDefault="00000000" w:rsidRPr="00000000" w14:paraId="0000006D">
            <w:pPr>
              <w:widowControl w:val="0"/>
              <w:numPr>
                <w:ilvl w:val="0"/>
                <w:numId w:val="7"/>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Menguji fungsionalitas fitur sesuai test case dengan manual. </w:t>
            </w:r>
          </w:p>
          <w:p w:rsidR="00000000" w:rsidDel="00000000" w:rsidP="00000000" w:rsidRDefault="00000000" w:rsidRPr="00000000" w14:paraId="0000006E">
            <w:pPr>
              <w:widowControl w:val="0"/>
              <w:numPr>
                <w:ilvl w:val="0"/>
                <w:numId w:val="7"/>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Membuat Test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Kriteria 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4"/>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endpoints dapat berjalan dengan baik sesuai test case yang dibuat.</w:t>
            </w:r>
          </w:p>
          <w:p w:rsidR="00000000" w:rsidDel="00000000" w:rsidP="00000000" w:rsidRDefault="00000000" w:rsidRPr="00000000" w14:paraId="00000071">
            <w:pPr>
              <w:widowControl w:val="0"/>
              <w:numPr>
                <w:ilvl w:val="0"/>
                <w:numId w:val="14"/>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fungsionalitas fitur product sesuai test case yang dibuat. </w:t>
            </w:r>
          </w:p>
          <w:p w:rsidR="00000000" w:rsidDel="00000000" w:rsidP="00000000" w:rsidRDefault="00000000" w:rsidRPr="00000000" w14:paraId="00000072">
            <w:pPr>
              <w:widowControl w:val="0"/>
              <w:numPr>
                <w:ilvl w:val="0"/>
                <w:numId w:val="14"/>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Memastikan result pengujian yang sesuai.</w:t>
            </w:r>
          </w:p>
        </w:tc>
      </w:tr>
    </w:tbl>
    <w:p w:rsidR="00000000" w:rsidDel="00000000" w:rsidP="00000000" w:rsidRDefault="00000000" w:rsidRPr="00000000" w14:paraId="00000073">
      <w:pPr>
        <w:widowControl w:val="0"/>
        <w:spacing w:before="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widowControl w:val="0"/>
        <w:numPr>
          <w:ilvl w:val="0"/>
          <w:numId w:val="3"/>
        </w:numPr>
        <w:spacing w:before="0"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Tools </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Serenity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IntelliJ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87">
      <w:pPr>
        <w:widowControl w:val="0"/>
        <w:spacing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widowControl w:val="0"/>
        <w:numPr>
          <w:ilvl w:val="0"/>
          <w:numId w:val="3"/>
        </w:numPr>
        <w:spacing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Jadwal Pengerjaan atau Milestones</w:t>
      </w:r>
    </w:p>
    <w:tbl>
      <w:tblPr>
        <w:tblStyle w:val="Table7"/>
        <w:tblW w:w="80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120"/>
        <w:gridCol w:w="2160"/>
        <w:tblGridChange w:id="0">
          <w:tblGrid>
            <w:gridCol w:w="2730"/>
            <w:gridCol w:w="312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Planning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11/05/2023</w:t>
            </w:r>
          </w:p>
        </w:tc>
      </w:tr>
    </w:tbl>
    <w:p w:rsidR="00000000" w:rsidDel="00000000" w:rsidP="00000000" w:rsidRDefault="00000000" w:rsidRPr="00000000" w14:paraId="0000009B">
      <w:pPr>
        <w:widowControl w:val="0"/>
        <w:spacing w:before="0"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garis horizontal" id="1" name="image2.png"/>
          <a:graphic>
            <a:graphicData uri="http://schemas.openxmlformats.org/drawingml/2006/picture">
              <pic:pic>
                <pic:nvPicPr>
                  <pic:cNvPr descr="garis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garis horizontal" id="5" name="image2.png"/>
          <a:graphic>
            <a:graphicData uri="http://schemas.openxmlformats.org/drawingml/2006/picture">
              <pic:pic>
                <pic:nvPicPr>
                  <pic:cNvPr descr="garis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id"/>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avenPro-regular.ttf"/><Relationship Id="rId6" Type="http://schemas.openxmlformats.org/officeDocument/2006/relationships/font" Target="fonts/MavenPro-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