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2D2A" w:rsidRPr="00072D2A" w:rsidRDefault="00072D2A" w:rsidP="00072D2A">
      <w:pPr>
        <w:rPr>
          <w:b/>
          <w:color w:val="4F81BD" w:themeColor="accent1"/>
          <w:sz w:val="28"/>
          <w:szCs w:val="28"/>
        </w:rPr>
      </w:pPr>
      <w:r>
        <w:rPr>
          <w:b/>
          <w:color w:val="4F81BD" w:themeColor="accent1"/>
          <w:sz w:val="28"/>
          <w:szCs w:val="28"/>
        </w:rPr>
        <w:t>Задача</w:t>
      </w:r>
      <w:r w:rsidRPr="0068530A">
        <w:rPr>
          <w:b/>
          <w:color w:val="4F81BD" w:themeColor="accent1"/>
          <w:sz w:val="28"/>
          <w:szCs w:val="28"/>
        </w:rPr>
        <w:t>.</w:t>
      </w:r>
    </w:p>
    <w:p w:rsidR="00862BC5" w:rsidRPr="00862BC5" w:rsidRDefault="00862BC5" w:rsidP="00862BC5">
      <w:pPr>
        <w:rPr>
          <w:b/>
          <w:bCs/>
        </w:rPr>
      </w:pPr>
      <w:r w:rsidRPr="00862BC5">
        <w:rPr>
          <w:b/>
          <w:bCs/>
        </w:rPr>
        <w:t xml:space="preserve">Разработка проекта российского инвестиционно-финансового </w:t>
      </w:r>
      <w:proofErr w:type="spellStart"/>
      <w:r w:rsidRPr="00862BC5">
        <w:rPr>
          <w:b/>
          <w:bCs/>
        </w:rPr>
        <w:t>хаба</w:t>
      </w:r>
      <w:proofErr w:type="spellEnd"/>
    </w:p>
    <w:p w:rsidR="00862BC5" w:rsidRPr="00862BC5" w:rsidRDefault="00862BC5" w:rsidP="00862BC5">
      <w:r w:rsidRPr="00862BC5">
        <w:t>На фоне ужесточения глобальной конкуренции между развивающимися и развитыми странами российская финансовая система и финансовый рынок, в том числе механизмы привлечения капитала путем выпуска и обращения ценных бумаг, требуют дополнительных системных мер поддержки и развития.</w:t>
      </w:r>
    </w:p>
    <w:p w:rsidR="00862BC5" w:rsidRPr="00862BC5" w:rsidRDefault="00862BC5" w:rsidP="00862BC5">
      <w:r w:rsidRPr="00862BC5">
        <w:t>Базовыми условиями улучшения инвестиционного климата в отечественном финансовом пространстве выступают формирование благоприятной, прозрачной, стабильной правовой базы, расширение потенциала (возможностей), привлекательности финансовых инструментов, обеспечение организационно-правовых гарантий при заключении и исполнении финансовых сделок, повышение эффективности корпоративного управления.</w:t>
      </w:r>
    </w:p>
    <w:p w:rsidR="00862BC5" w:rsidRPr="00862BC5" w:rsidRDefault="00862BC5" w:rsidP="00862BC5">
      <w:r w:rsidRPr="00862BC5">
        <w:t xml:space="preserve">Задача кейса состоит в том, чтобы с учетом международного опыта сформулировать концепцию (финансово-правовую модель), характеристики, структурные компоненты и конкурентные преимущества российского инвестиционно-финансового </w:t>
      </w:r>
      <w:proofErr w:type="spellStart"/>
      <w:r w:rsidRPr="00862BC5">
        <w:t>хаба</w:t>
      </w:r>
      <w:proofErr w:type="spellEnd"/>
      <w:r w:rsidRPr="00862BC5">
        <w:t>, а также предложить необходимые законодательные решения.</w:t>
      </w:r>
    </w:p>
    <w:p w:rsidR="00AD7C01" w:rsidRPr="0068530A" w:rsidRDefault="00AD7C01">
      <w:pPr>
        <w:rPr>
          <w:b/>
          <w:color w:val="4F81BD" w:themeColor="accent1"/>
          <w:sz w:val="28"/>
          <w:szCs w:val="28"/>
          <w:lang w:val="en-US"/>
        </w:rPr>
      </w:pPr>
      <w:r w:rsidRPr="0068530A">
        <w:rPr>
          <w:b/>
          <w:color w:val="4F81BD" w:themeColor="accent1"/>
          <w:sz w:val="28"/>
          <w:szCs w:val="28"/>
        </w:rPr>
        <w:t>Суть решения.</w:t>
      </w:r>
    </w:p>
    <w:p w:rsidR="00AD7C01" w:rsidRDefault="00AD7C01">
      <w:r>
        <w:t xml:space="preserve">Формируем системные изменения в </w:t>
      </w:r>
      <w:proofErr w:type="spellStart"/>
      <w:r>
        <w:t>финтех-технологиях</w:t>
      </w:r>
      <w:proofErr w:type="spellEnd"/>
      <w:r>
        <w:t xml:space="preserve"> созданием революционной площадки для взаимодействия инвесторов и компаний различных форм собственности. </w:t>
      </w:r>
    </w:p>
    <w:p w:rsidR="00AD7C01" w:rsidRDefault="00AD7C01">
      <w:r>
        <w:t>Революционность заключается в простоте таких взаимоотношений, технически меняется не многое, но ключевое.</w:t>
      </w:r>
    </w:p>
    <w:p w:rsidR="00AD7C01" w:rsidRDefault="00AD7C01">
      <w:r>
        <w:t xml:space="preserve"> А именно: </w:t>
      </w:r>
    </w:p>
    <w:p w:rsidR="00FE76D3" w:rsidRDefault="00AD7C01">
      <w:r w:rsidRPr="00AD7C01">
        <w:t xml:space="preserve"> 1</w:t>
      </w:r>
      <w:r>
        <w:t xml:space="preserve">. сигнальной отметкой стоимости доли в предприятии </w:t>
      </w:r>
      <w:r w:rsidR="0068530A">
        <w:t>перестает быть прошлая сделка спрос/предложение, ее место заполняет реальная стоимость доли  предприятия.</w:t>
      </w:r>
      <w:r w:rsidR="00506FE8">
        <w:t xml:space="preserve">  Обвалить такой рынок невозможно. Спекулянтам на этом рынке делать нечего. </w:t>
      </w:r>
      <w:r w:rsidR="0068530A">
        <w:t>Стакан предложений остается, так как ограничений договорится нет для участников площадки.</w:t>
      </w:r>
    </w:p>
    <w:p w:rsidR="0068530A" w:rsidRDefault="0068530A">
      <w:r>
        <w:t xml:space="preserve">2. Стоимость предприятия оценивается либо аудиторской компанией, несущей ответственность за такую оценку, либо общепринятыми коэффициентами. Данные </w:t>
      </w:r>
      <w:proofErr w:type="spellStart"/>
      <w:r>
        <w:t>коррелируются</w:t>
      </w:r>
      <w:proofErr w:type="spellEnd"/>
      <w:r>
        <w:t xml:space="preserve"> с переданными в Росстат отчетами и регулярными автоматическими  отчетами из 1С. </w:t>
      </w:r>
      <w:r w:rsidR="00506FE8">
        <w:t xml:space="preserve">Будет возможность показать достоверные  исторические данные. Как дополнительный эффект, для предприятий будет выгодно показывать прибыль для привлечения инвестиций, чего мы не наблюдаем в условиях российских реалий. </w:t>
      </w:r>
    </w:p>
    <w:p w:rsidR="0068530A" w:rsidRDefault="0068530A">
      <w:r>
        <w:t xml:space="preserve">3. Доступность. Для компаний нет ограничений для входа, для инвесторов нет ограничений в </w:t>
      </w:r>
      <w:r w:rsidR="00506FE8">
        <w:t>способах покупки. Котируемые акции сегодня проходят тщательный отбор, при этом потерять деньги "по закону" инвестору вполне обычное явление. Смысла в ограничениях нет.  С другой стороны в поисках инвестиций вполне новаторские технологии испытывают реальные препятствия</w:t>
      </w:r>
      <w:r w:rsidR="00664EC5">
        <w:t>, так как не имеют механизмов для привлечения</w:t>
      </w:r>
      <w:r w:rsidR="00506FE8">
        <w:t>.</w:t>
      </w:r>
      <w:r w:rsidR="00664EC5">
        <w:t xml:space="preserve"> </w:t>
      </w:r>
      <w:proofErr w:type="spellStart"/>
      <w:r w:rsidR="00664EC5">
        <w:t>Краудинвестмент</w:t>
      </w:r>
      <w:proofErr w:type="spellEnd"/>
      <w:r w:rsidR="00664EC5">
        <w:t xml:space="preserve"> не рассматриваем, так как принятая модель не дает гарантий инвесторам.</w:t>
      </w:r>
      <w:r w:rsidR="00506FE8">
        <w:t xml:space="preserve"> </w:t>
      </w:r>
    </w:p>
    <w:p w:rsidR="00506FE8" w:rsidRDefault="00506FE8"/>
    <w:p w:rsidR="00506FE8" w:rsidRDefault="00506FE8"/>
    <w:p w:rsidR="00506FE8" w:rsidRPr="0068530A" w:rsidRDefault="00506FE8" w:rsidP="00506FE8">
      <w:pPr>
        <w:rPr>
          <w:b/>
          <w:color w:val="4F81BD" w:themeColor="accent1"/>
          <w:sz w:val="28"/>
          <w:szCs w:val="28"/>
          <w:lang w:val="en-US"/>
        </w:rPr>
      </w:pPr>
      <w:r>
        <w:rPr>
          <w:b/>
          <w:color w:val="4F81BD" w:themeColor="accent1"/>
          <w:sz w:val="28"/>
          <w:szCs w:val="28"/>
        </w:rPr>
        <w:t>Прототип</w:t>
      </w:r>
      <w:r w:rsidRPr="0068530A">
        <w:rPr>
          <w:b/>
          <w:color w:val="4F81BD" w:themeColor="accent1"/>
          <w:sz w:val="28"/>
          <w:szCs w:val="28"/>
        </w:rPr>
        <w:t>.</w:t>
      </w:r>
      <w:r>
        <w:rPr>
          <w:b/>
          <w:color w:val="4F81BD" w:themeColor="accent1"/>
          <w:sz w:val="28"/>
          <w:szCs w:val="28"/>
        </w:rPr>
        <w:t xml:space="preserve"> </w:t>
      </w:r>
    </w:p>
    <w:p w:rsidR="00506FE8" w:rsidRDefault="00506FE8">
      <w:r>
        <w:t xml:space="preserve">Прототип существует. </w:t>
      </w:r>
      <w:r w:rsidR="00061876">
        <w:t xml:space="preserve"> </w:t>
      </w:r>
      <w:hyperlink r:id="rId4" w:history="1">
        <w:r w:rsidR="00061876" w:rsidRPr="00061876">
          <w:rPr>
            <w:rStyle w:val="a5"/>
          </w:rPr>
          <w:t>http://seib.ru/</w:t>
        </w:r>
      </w:hyperlink>
    </w:p>
    <w:p w:rsidR="00061876" w:rsidRDefault="00061876">
      <w:r>
        <w:rPr>
          <w:noProof/>
          <w:lang w:eastAsia="ru-RU"/>
        </w:rPr>
        <w:drawing>
          <wp:inline distT="0" distB="0" distL="0" distR="0">
            <wp:extent cx="5940425" cy="4659912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59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876" w:rsidRDefault="00061876">
      <w:r w:rsidRPr="00061876">
        <w:drawing>
          <wp:inline distT="0" distB="0" distL="0" distR="0">
            <wp:extent cx="5940425" cy="3709120"/>
            <wp:effectExtent l="19050" t="0" r="317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FE8" w:rsidRDefault="00061876">
      <w:r w:rsidRPr="00061876">
        <w:drawing>
          <wp:inline distT="0" distB="0" distL="0" distR="0">
            <wp:extent cx="5940425" cy="3519725"/>
            <wp:effectExtent l="19050" t="0" r="3175" b="0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876" w:rsidRDefault="00072D2A">
      <w:r>
        <w:t>С</w:t>
      </w:r>
      <w:r w:rsidR="00061876">
        <w:t xml:space="preserve">труктура </w:t>
      </w:r>
      <w:r>
        <w:t>. Зеленым отмечено сделанное</w:t>
      </w:r>
    </w:p>
    <w:p w:rsidR="00072D2A" w:rsidRDefault="00072D2A">
      <w:r>
        <w:rPr>
          <w:noProof/>
          <w:lang w:eastAsia="ru-RU"/>
        </w:rPr>
        <w:pict>
          <v:group id="_x0000_s1060" style="position:absolute;margin-left:17.75pt;margin-top:18.55pt;width:402pt;height:458.85pt;z-index:251658240" coordorigin="1546,2206" coordsize="8040,9177">
            <v:group id="_x0000_s1061" style="position:absolute;left:1546;top:2206;width:8040;height:9177" coordorigin="1426,5087" coordsize="8040,9177">
              <v:roundrect id="_x0000_s1062" style="position:absolute;left:7020;top:8577;width:2446;height:1377" arcsize="10923f">
                <v:textbox>
                  <w:txbxContent>
                    <w:p w:rsidR="00072D2A" w:rsidRDefault="00072D2A" w:rsidP="00072D2A">
                      <w:r>
                        <w:t>Представительства собственные и франшиза</w:t>
                      </w:r>
                    </w:p>
                  </w:txbxContent>
                </v:textbox>
              </v:roundre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63" type="#_x0000_t32" style="position:absolute;left:6450;top:9218;width:570;height:0" o:connectortype="straight">
                <v:stroke startarrow="block" endarrow="block"/>
              </v:shape>
              <v:group id="_x0000_s1064" style="position:absolute;left:1426;top:5087;width:5024;height:5675" coordorigin="1629,7043" coordsize="5024,5675">
                <v:roundrect id="_x0000_s1065" style="position:absolute;left:1629;top:7043;width:5024;height:5675" arcsize="10923f">
                  <v:shadow on="t" type="double" opacity=".5" color2="shadow add(102)" offset="-3pt,-3pt" offset2="-6pt,-6pt"/>
                  <v:textbox>
                    <w:txbxContent>
                      <w:p w:rsidR="00072D2A" w:rsidRPr="004D45FD" w:rsidRDefault="00072D2A" w:rsidP="00072D2A">
                        <w:pPr>
                          <w:rPr>
                            <w:lang w:val="en-US"/>
                          </w:rPr>
                        </w:pPr>
                        <w:r>
                          <w:t xml:space="preserve">Биржевая площадка </w:t>
                        </w:r>
                        <w:r>
                          <w:rPr>
                            <w:lang w:val="en-US"/>
                          </w:rPr>
                          <w:t>Seib.ru</w:t>
                        </w:r>
                      </w:p>
                    </w:txbxContent>
                  </v:textbox>
                </v:roundrect>
                <v:roundrect id="_x0000_s1066" style="position:absolute;left:1868;top:7652;width:4438;height:2270" arcsize="10923f">
                  <v:textbox>
                    <w:txbxContent>
                      <w:p w:rsidR="00072D2A" w:rsidRPr="004D45FD" w:rsidRDefault="00072D2A" w:rsidP="00072D2A">
                        <w:r>
                          <w:t>Компания</w:t>
                        </w:r>
                      </w:p>
                    </w:txbxContent>
                  </v:textbox>
                </v:roundrect>
                <v:group id="_x0000_s1067" style="position:absolute;left:1921;top:10332;width:4523;height:1808" coordorigin="1921,9113" coordsize="4523,1808">
                  <v:roundrect id="_x0000_s1068" style="position:absolute;left:1921;top:9113;width:4523;height:1808" arcsize="10923f">
                    <v:textbox>
                      <w:txbxContent>
                        <w:p w:rsidR="00072D2A" w:rsidRPr="004D45FD" w:rsidRDefault="00072D2A" w:rsidP="00072D2A">
                          <w:r>
                            <w:t xml:space="preserve">Сайт </w:t>
                          </w:r>
                          <w:r>
                            <w:rPr>
                              <w:lang w:val="en-US"/>
                            </w:rPr>
                            <w:t xml:space="preserve">seib.ru </w:t>
                          </w:r>
                        </w:p>
                      </w:txbxContent>
                    </v:textbox>
                  </v:roundrect>
                  <v:roundrect id="_x0000_s1069" style="position:absolute;left:2155;top:9723;width:1629;height:747" arcsize="10923f">
                    <v:textbox>
                      <w:txbxContent>
                        <w:p w:rsidR="00072D2A" w:rsidRPr="00E12B13" w:rsidRDefault="00072D2A" w:rsidP="00072D2A">
                          <w:pPr>
                            <w:rPr>
                              <w:color w:val="000000" w:themeColor="text1"/>
                            </w:rPr>
                          </w:pPr>
                          <w:proofErr w:type="spellStart"/>
                          <w:r w:rsidRPr="00E12B13">
                            <w:rPr>
                              <w:color w:val="000000" w:themeColor="text1"/>
                              <w:highlight w:val="green"/>
                            </w:rPr>
                            <w:t>портфолио</w:t>
                          </w:r>
                          <w:proofErr w:type="spellEnd"/>
                          <w:r w:rsidRPr="00E12B13">
                            <w:rPr>
                              <w:color w:val="000000" w:themeColor="text1"/>
                              <w:highlight w:val="green"/>
                            </w:rPr>
                            <w:t xml:space="preserve"> предприятий</w:t>
                          </w:r>
                        </w:p>
                      </w:txbxContent>
                    </v:textbox>
                  </v:roundrect>
                  <v:roundrect id="_x0000_s1070" style="position:absolute;left:4046;top:9723;width:2008;height:768" arcsize="10923f">
                    <v:textbox>
                      <w:txbxContent>
                        <w:p w:rsidR="00072D2A" w:rsidRDefault="00072D2A" w:rsidP="00072D2A">
                          <w:r w:rsidRPr="00E12B13">
                            <w:rPr>
                              <w:highlight w:val="green"/>
                            </w:rPr>
                            <w:t>механизм взаимодействия</w:t>
                          </w:r>
                        </w:p>
                      </w:txbxContent>
                    </v:textbox>
                  </v:roundrect>
                </v:group>
                <v:roundrect id="_x0000_s1071" style="position:absolute;left:2081;top:8156;width:1903;height:536" arcsize="10923f">
                  <v:textbox>
                    <w:txbxContent>
                      <w:p w:rsidR="00072D2A" w:rsidRPr="00E12B13" w:rsidRDefault="00072D2A" w:rsidP="00072D2A">
                        <w:pPr>
                          <w:rPr>
                            <w:color w:val="000000" w:themeColor="text1"/>
                          </w:rPr>
                        </w:pPr>
                        <w:r w:rsidRPr="00E12B13">
                          <w:rPr>
                            <w:highlight w:val="green"/>
                          </w:rPr>
                          <w:t>руководство</w:t>
                        </w:r>
                      </w:p>
                    </w:txbxContent>
                  </v:textbox>
                </v:roundrect>
                <v:roundrect id="_x0000_s1072" style="position:absolute;left:2081;top:8692;width:1903;height:536" arcsize="10923f">
                  <v:textbox>
                    <w:txbxContent>
                      <w:p w:rsidR="00072D2A" w:rsidRDefault="00072D2A" w:rsidP="00072D2A">
                        <w:r w:rsidRPr="00E12B13">
                          <w:rPr>
                            <w:highlight w:val="green"/>
                          </w:rPr>
                          <w:t>тех.поддержка</w:t>
                        </w:r>
                      </w:p>
                    </w:txbxContent>
                  </v:textbox>
                </v:roundrect>
                <v:roundrect id="_x0000_s1073" style="position:absolute;left:2081;top:9228;width:1903;height:536" arcsize="10923f">
                  <v:textbox>
                    <w:txbxContent>
                      <w:p w:rsidR="00072D2A" w:rsidRDefault="00072D2A" w:rsidP="00072D2A">
                        <w:r w:rsidRPr="00E12B13">
                          <w:rPr>
                            <w:highlight w:val="green"/>
                          </w:rPr>
                          <w:t>юр.поддержка</w:t>
                        </w:r>
                      </w:p>
                    </w:txbxContent>
                  </v:textbox>
                </v:roundrect>
                <v:roundrect id="_x0000_s1074" style="position:absolute;left:3984;top:8151;width:1903;height:536" arcsize="10923f">
                  <v:textbox>
                    <w:txbxContent>
                      <w:p w:rsidR="00072D2A" w:rsidRDefault="00072D2A" w:rsidP="00072D2A">
                        <w:r>
                          <w:t>маркетинг</w:t>
                        </w:r>
                      </w:p>
                    </w:txbxContent>
                  </v:textbox>
                </v:roundrect>
                <v:roundrect id="_x0000_s1075" style="position:absolute;left:3984;top:8687;width:1903;height:536" arcsize="10923f">
                  <v:textbox>
                    <w:txbxContent>
                      <w:p w:rsidR="00072D2A" w:rsidRPr="0036251E" w:rsidRDefault="00072D2A" w:rsidP="00072D2A">
                        <w:proofErr w:type="spellStart"/>
                        <w:r w:rsidRPr="0036251E">
                          <w:t>франчайзинг</w:t>
                        </w:r>
                        <w:proofErr w:type="spellEnd"/>
                      </w:p>
                    </w:txbxContent>
                  </v:textbox>
                </v:roundrect>
                <v:roundrect id="_x0000_s1076" style="position:absolute;left:3984;top:9228;width:1903;height:536" arcsize="10923f">
                  <v:textbox>
                    <w:txbxContent>
                      <w:p w:rsidR="00072D2A" w:rsidRDefault="00072D2A" w:rsidP="00072D2A">
                        <w:r>
                          <w:t>специалисты</w:t>
                        </w:r>
                      </w:p>
                    </w:txbxContent>
                  </v:textbox>
                </v:roundrect>
              </v:group>
              <v:roundrect id="_x0000_s1077" style="position:absolute;left:1451;top:11252;width:2217;height:1387" arcsize="10923f">
                <v:textbox>
                  <w:txbxContent>
                    <w:p w:rsidR="00072D2A" w:rsidRDefault="00072D2A" w:rsidP="00072D2A">
                      <w:r>
                        <w:t>Банки, инвестиционные компании</w:t>
                      </w:r>
                    </w:p>
                  </w:txbxContent>
                </v:textbox>
              </v:roundrect>
              <v:roundrect id="_x0000_s1078" style="position:absolute;left:1451;top:12760;width:2659;height:1504" arcsize="10923f">
                <v:textbox>
                  <w:txbxContent>
                    <w:p w:rsidR="00072D2A" w:rsidRDefault="00072D2A" w:rsidP="00072D2A">
                      <w:r>
                        <w:t>Клиенты Банков , Инвестиционных компаний. Как частные так и предприятия.</w:t>
                      </w:r>
                    </w:p>
                  </w:txbxContent>
                </v:textbox>
              </v:roundrect>
              <v:roundrect id="_x0000_s1079" style="position:absolute;left:6901;top:5496;width:2217;height:905" arcsize="10923f">
                <v:textbox>
                  <w:txbxContent>
                    <w:p w:rsidR="00072D2A" w:rsidRDefault="00072D2A" w:rsidP="00072D2A">
                      <w:r>
                        <w:t>Частные клиенты</w:t>
                      </w:r>
                    </w:p>
                  </w:txbxContent>
                </v:textbox>
              </v:roundrect>
              <v:roundrect id="_x0000_s1080" style="position:absolute;left:4456;top:12812;width:2564;height:1452" arcsize="10923f">
                <v:textbox>
                  <w:txbxContent>
                    <w:p w:rsidR="00072D2A" w:rsidRDefault="00072D2A" w:rsidP="00072D2A">
                      <w:r>
                        <w:t>Предприниматели -  клиенты аудиторских и консалтинговых компаний</w:t>
                      </w:r>
                    </w:p>
                  </w:txbxContent>
                </v:textbox>
              </v:roundrect>
              <v:roundrect id="_x0000_s1081" style="position:absolute;left:4456;top:11252;width:2217;height:1387" arcsize="10923f">
                <v:textbox>
                  <w:txbxContent>
                    <w:p w:rsidR="00072D2A" w:rsidRDefault="00072D2A" w:rsidP="00072D2A">
                      <w:r>
                        <w:t>Аудиторские и консалтинговые компании.</w:t>
                      </w:r>
                    </w:p>
                  </w:txbxContent>
                </v:textbox>
              </v:roundrect>
              <v:roundrect id="_x0000_s1082" style="position:absolute;left:6901;top:6548;width:2217;height:905" arcsize="10923f">
                <v:textbox>
                  <w:txbxContent>
                    <w:p w:rsidR="00072D2A" w:rsidRDefault="00072D2A" w:rsidP="00072D2A">
                      <w:r>
                        <w:t>Предприятия</w:t>
                      </w:r>
                    </w:p>
                  </w:txbxContent>
                </v:textbox>
              </v:roundrect>
              <v:shape id="_x0000_s1083" type="#_x0000_t32" style="position:absolute;left:2659;top:10762;width:0;height:490;flip:y" o:connectortype="straight">
                <v:stroke startarrow="block" endarrow="block"/>
              </v:shape>
              <v:shape id="_x0000_s1084" type="#_x0000_t32" style="position:absolute;left:5253;top:10771;width:0;height:490;flip:y" o:connectortype="straight">
                <v:stroke startarrow="block" endarrow="block"/>
              </v:shape>
              <v:shape id="_x0000_s1085" type="#_x0000_t32" style="position:absolute;left:2900;top:12421;width:0;height:549;flip:y" o:connectortype="straight">
                <v:stroke startarrow="block" endarrow="block"/>
              </v:shape>
              <v:shape id="_x0000_s1086" type="#_x0000_t32" style="position:absolute;left:5445;top:12480;width:0;height:490;flip:y" o:connectortype="straight">
                <v:stroke startarrow="block" endarrow="block"/>
              </v:shape>
              <v:shape id="_x0000_s1087" type="#_x0000_t32" style="position:absolute;left:6448;top:5949;width:453;height:1;flip:x" o:connectortype="straight">
                <v:stroke startarrow="block" endarrow="block"/>
              </v:shape>
              <v:shape id="_x0000_s1088" type="#_x0000_t32" style="position:absolute;left:6448;top:6988;width:453;height:1;flip:x" o:connectortype="straight">
                <v:stroke startarrow="block" endarrow="block"/>
              </v:shape>
              <v:roundrect id="_x0000_s1089" style="position:absolute;left:7141;top:10402;width:2217;height:905" arcsize="10923f">
                <v:textbox>
                  <w:txbxContent>
                    <w:p w:rsidR="00072D2A" w:rsidRDefault="00072D2A" w:rsidP="00072D2A">
                      <w:r>
                        <w:t>Частные клиенты</w:t>
                      </w:r>
                    </w:p>
                  </w:txbxContent>
                </v:textbox>
              </v:roundrect>
              <v:roundrect id="_x0000_s1090" style="position:absolute;left:7141;top:11454;width:2217;height:905" arcsize="10923f">
                <v:textbox>
                  <w:txbxContent>
                    <w:p w:rsidR="00072D2A" w:rsidRDefault="00072D2A" w:rsidP="00072D2A">
                      <w:r>
                        <w:t>Предприятия</w:t>
                      </w:r>
                    </w:p>
                  </w:txbxContent>
                </v:textbox>
              </v:roundrect>
              <v:shape id="_x0000_s1091" type="#_x0000_t32" style="position:absolute;left:8093;top:9954;width:0;height:448;flip:y" o:connectortype="straight">
                <v:stroke startarrow="block" endarrow="block"/>
              </v:shape>
              <v:shape id="_x0000_s1092" type="#_x0000_t32" style="position:absolute;left:8808;top:9954;width:0;height:1500;flip:y" o:connectortype="straight">
                <v:stroke startarrow="block" endarrow="block"/>
              </v:shape>
            </v:group>
            <v:roundrect id="_x0000_s1093" style="position:absolute;left:7021;top:4677;width:2253;height:931" arcsize="10923f">
              <v:textbox>
                <w:txbxContent>
                  <w:p w:rsidR="00072D2A" w:rsidRDefault="00072D2A" w:rsidP="00072D2A">
                    <w:r w:rsidRPr="006E0DFC">
                      <w:rPr>
                        <w:highlight w:val="green"/>
                      </w:rPr>
                      <w:t>Соискатели НИОКР</w:t>
                    </w:r>
                  </w:p>
                </w:txbxContent>
              </v:textbox>
            </v:roundrect>
          </v:group>
        </w:pict>
      </w:r>
    </w:p>
    <w:p w:rsidR="00072D2A" w:rsidRDefault="00072D2A"/>
    <w:p w:rsidR="00072D2A" w:rsidRDefault="00072D2A"/>
    <w:p w:rsidR="00072D2A" w:rsidRDefault="00072D2A"/>
    <w:p w:rsidR="00072D2A" w:rsidRDefault="00072D2A"/>
    <w:p w:rsidR="00072D2A" w:rsidRDefault="00072D2A"/>
    <w:p w:rsidR="00072D2A" w:rsidRDefault="00072D2A"/>
    <w:p w:rsidR="00072D2A" w:rsidRDefault="00072D2A"/>
    <w:p w:rsidR="00072D2A" w:rsidRDefault="00072D2A"/>
    <w:p w:rsidR="00072D2A" w:rsidRDefault="00072D2A"/>
    <w:p w:rsidR="00072D2A" w:rsidRDefault="00072D2A"/>
    <w:p w:rsidR="00072D2A" w:rsidRDefault="00072D2A"/>
    <w:p w:rsidR="00072D2A" w:rsidRDefault="00072D2A"/>
    <w:p w:rsidR="00072D2A" w:rsidRDefault="00072D2A"/>
    <w:p w:rsidR="00072D2A" w:rsidRDefault="00072D2A"/>
    <w:p w:rsidR="00072D2A" w:rsidRDefault="00072D2A"/>
    <w:p w:rsidR="00072D2A" w:rsidRDefault="00072D2A"/>
    <w:p w:rsidR="00072D2A" w:rsidRDefault="00072D2A"/>
    <w:p w:rsidR="00072D2A" w:rsidRDefault="00072D2A"/>
    <w:p w:rsidR="00072D2A" w:rsidRDefault="00072D2A"/>
    <w:p w:rsidR="00061876" w:rsidRDefault="00061876">
      <w:r>
        <w:t>Упростить взаимодействие участников нашли решение через договорные отношения. Если делать через описанные в законах правила, имеем ряд проблем. Такие как очное нотариальное заверение передачи доли ООО, проблемы с выпуском векселей и прочее, прочее, прочее. Во времена "</w:t>
      </w:r>
      <w:proofErr w:type="spellStart"/>
      <w:r>
        <w:t>онлайнвсего</w:t>
      </w:r>
      <w:proofErr w:type="spellEnd"/>
      <w:r>
        <w:t xml:space="preserve">" законы висят грузом.   </w:t>
      </w:r>
    </w:p>
    <w:p w:rsidR="00061876" w:rsidRDefault="00061876" w:rsidP="00061876">
      <w:r>
        <w:t>Типы</w:t>
      </w:r>
      <w:r w:rsidR="00072D2A">
        <w:t xml:space="preserve"> договорного</w:t>
      </w:r>
      <w:r>
        <w:t xml:space="preserve"> взаимодействия (что есть)</w:t>
      </w:r>
    </w:p>
    <w:p w:rsidR="00061876" w:rsidRDefault="00061876" w:rsidP="00061876">
      <w:r>
        <w:t>1. Финансирование НИОКР</w:t>
      </w:r>
    </w:p>
    <w:p w:rsidR="00061876" w:rsidRDefault="00061876" w:rsidP="00061876">
      <w:r>
        <w:t>2. Предварительный договор продажи компании.</w:t>
      </w:r>
    </w:p>
    <w:p w:rsidR="00061876" w:rsidRDefault="00061876" w:rsidP="00061876">
      <w:r>
        <w:t>3. Договор продажи доли компании.</w:t>
      </w:r>
    </w:p>
    <w:p w:rsidR="00061876" w:rsidRDefault="00061876" w:rsidP="00061876">
      <w:r>
        <w:t xml:space="preserve">4. Договор </w:t>
      </w:r>
      <w:proofErr w:type="spellStart"/>
      <w:r>
        <w:t>софинансирования</w:t>
      </w:r>
      <w:proofErr w:type="spellEnd"/>
      <w:r>
        <w:t xml:space="preserve"> без залога.</w:t>
      </w:r>
    </w:p>
    <w:p w:rsidR="00061876" w:rsidRDefault="00061876" w:rsidP="00061876">
      <w:r>
        <w:t xml:space="preserve">5. Договор </w:t>
      </w:r>
      <w:proofErr w:type="spellStart"/>
      <w:r>
        <w:t>софинансирования</w:t>
      </w:r>
      <w:proofErr w:type="spellEnd"/>
      <w:r>
        <w:t xml:space="preserve"> с залогом доли компании.</w:t>
      </w:r>
    </w:p>
    <w:p w:rsidR="00061876" w:rsidRDefault="00061876" w:rsidP="00061876">
      <w:r>
        <w:t>В планах после отработки выше озвученных, будут добавлена работа с акциями акционерных обществ</w:t>
      </w:r>
      <w:r w:rsidR="00072D2A">
        <w:t>, как котируемых так и не котируемых</w:t>
      </w:r>
      <w:r>
        <w:t>, векселями и вообще всем что можно купить и продать от одних людей другим в плане долевого рынка.</w:t>
      </w:r>
      <w:r>
        <w:t xml:space="preserve"> </w:t>
      </w:r>
    </w:p>
    <w:p w:rsidR="00061876" w:rsidRDefault="00061876" w:rsidP="00061876">
      <w:r>
        <w:t xml:space="preserve">Сам прототип не вытянули из за ограниченных ресурсов, тем не менее в недоделанном виде он смог привлечь внимание небольшого круга лиц. </w:t>
      </w:r>
    </w:p>
    <w:p w:rsidR="00072D2A" w:rsidRPr="00AD7C01" w:rsidRDefault="00072D2A" w:rsidP="00061876">
      <w:r>
        <w:t xml:space="preserve">Если повезет найти ресурсы для продолжения работы, то скорее всего будем делать заново с учетом полученного опыта в изготовлении </w:t>
      </w:r>
      <w:proofErr w:type="spellStart"/>
      <w:r>
        <w:t>альфа-версии</w:t>
      </w:r>
      <w:proofErr w:type="spellEnd"/>
      <w:r>
        <w:t xml:space="preserve">. </w:t>
      </w:r>
    </w:p>
    <w:p w:rsidR="00664EC5" w:rsidRDefault="00664EC5" w:rsidP="00664EC5">
      <w:pPr>
        <w:rPr>
          <w:b/>
          <w:color w:val="4F81BD" w:themeColor="accent1"/>
          <w:sz w:val="28"/>
          <w:szCs w:val="28"/>
        </w:rPr>
      </w:pPr>
    </w:p>
    <w:p w:rsidR="00664EC5" w:rsidRPr="00664EC5" w:rsidRDefault="00664EC5" w:rsidP="00664EC5">
      <w:pPr>
        <w:rPr>
          <w:b/>
          <w:color w:val="4F81BD" w:themeColor="accent1"/>
          <w:sz w:val="28"/>
          <w:szCs w:val="28"/>
        </w:rPr>
      </w:pPr>
      <w:r>
        <w:rPr>
          <w:b/>
          <w:color w:val="4F81BD" w:themeColor="accent1"/>
          <w:sz w:val="28"/>
          <w:szCs w:val="28"/>
        </w:rPr>
        <w:t>Проблематика</w:t>
      </w:r>
      <w:r w:rsidRPr="0068530A">
        <w:rPr>
          <w:b/>
          <w:color w:val="4F81BD" w:themeColor="accent1"/>
          <w:sz w:val="28"/>
          <w:szCs w:val="28"/>
        </w:rPr>
        <w:t>.</w:t>
      </w:r>
    </w:p>
    <w:p w:rsidR="00862BC5" w:rsidRPr="00151830" w:rsidRDefault="00071B10">
      <w:pPr>
        <w:rPr>
          <w:b/>
        </w:rPr>
      </w:pPr>
      <w:r w:rsidRPr="00151830">
        <w:rPr>
          <w:b/>
        </w:rPr>
        <w:t>Российский</w:t>
      </w:r>
      <w:r w:rsidR="0068530A">
        <w:rPr>
          <w:b/>
        </w:rPr>
        <w:t xml:space="preserve"> </w:t>
      </w:r>
      <w:r w:rsidRPr="00151830">
        <w:rPr>
          <w:b/>
        </w:rPr>
        <w:t xml:space="preserve">и международный </w:t>
      </w:r>
      <w:r w:rsidR="00862BC5" w:rsidRPr="00151830">
        <w:rPr>
          <w:b/>
        </w:rPr>
        <w:t>опыт.</w:t>
      </w:r>
    </w:p>
    <w:p w:rsidR="00862BC5" w:rsidRPr="00151830" w:rsidRDefault="00862BC5">
      <w:r w:rsidRPr="00151830">
        <w:t xml:space="preserve">С момента формирования в России долгового и долевого финансовых рынков, мы наблюдали целый ряд как отдельных предложений, так и систем для инвестирования средств в то или иное мероприятие. </w:t>
      </w:r>
    </w:p>
    <w:p w:rsidR="00862BC5" w:rsidRPr="00151830" w:rsidRDefault="00862BC5">
      <w:r w:rsidRPr="00151830">
        <w:t xml:space="preserve">Начиная от откровенных мошеннических схем, где за сбором денег не стоит ничего, продолжая схемами вовлечения </w:t>
      </w:r>
      <w:r w:rsidR="00071B10" w:rsidRPr="00151830">
        <w:t xml:space="preserve">людей в </w:t>
      </w:r>
      <w:proofErr w:type="spellStart"/>
      <w:r w:rsidR="00071B10" w:rsidRPr="00151830">
        <w:t>высокорисковые</w:t>
      </w:r>
      <w:proofErr w:type="spellEnd"/>
      <w:r w:rsidR="00071B10" w:rsidRPr="00151830">
        <w:t xml:space="preserve"> мероприятия и заканчивая вполне законными и прозрачными способами инвестирования. Также имеют место различные комбинации.</w:t>
      </w:r>
    </w:p>
    <w:p w:rsidR="00071B10" w:rsidRPr="00151830" w:rsidRDefault="00071B10">
      <w:r w:rsidRPr="00151830">
        <w:t xml:space="preserve">Касательно рынка ценных бумаг, ранее созданные системы показывают свою несостоятельность и теряют интерес у инвесторов, в силу отсутствия возможности заработка как такового, с весьма частым риском потерять свои деньги.  Вызваны эти процессы созданными условиями вокруг этого рынка, как системными правилами, так и законодательными. </w:t>
      </w:r>
    </w:p>
    <w:p w:rsidR="00151830" w:rsidRPr="00151830" w:rsidRDefault="00151830" w:rsidP="00AE6DBD">
      <w:pPr>
        <w:rPr>
          <w:rFonts w:eastAsia="Times New Roman" w:cs="Times New Roman"/>
          <w:sz w:val="24"/>
          <w:szCs w:val="24"/>
          <w:lang w:eastAsia="ru-RU"/>
        </w:rPr>
      </w:pPr>
      <w:r w:rsidRPr="00151830">
        <w:t xml:space="preserve">Мы помним лопнувший пузырь </w:t>
      </w:r>
      <w:proofErr w:type="spellStart"/>
      <w:r w:rsidRPr="00151830">
        <w:t>доткомов</w:t>
      </w:r>
      <w:proofErr w:type="spellEnd"/>
      <w:r w:rsidRPr="00151830">
        <w:t xml:space="preserve"> в 2010м году, </w:t>
      </w:r>
      <w:proofErr w:type="spellStart"/>
      <w:r w:rsidRPr="00151830">
        <w:rPr>
          <w:rFonts w:eastAsia="Times New Roman" w:cs="Times New Roman"/>
          <w:sz w:val="24"/>
          <w:szCs w:val="24"/>
          <w:lang w:eastAsia="ru-RU"/>
        </w:rPr>
        <w:t>Lehman</w:t>
      </w:r>
      <w:proofErr w:type="spellEnd"/>
      <w:r w:rsidRPr="00151830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51830">
        <w:rPr>
          <w:rFonts w:eastAsia="Times New Roman" w:cs="Times New Roman"/>
          <w:sz w:val="24"/>
          <w:szCs w:val="24"/>
          <w:lang w:eastAsia="ru-RU"/>
        </w:rPr>
        <w:t>Brothers</w:t>
      </w:r>
      <w:proofErr w:type="spellEnd"/>
      <w:r w:rsidRPr="00151830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51830">
        <w:rPr>
          <w:rFonts w:eastAsia="Times New Roman" w:cs="Times New Roman"/>
          <w:sz w:val="24"/>
          <w:szCs w:val="24"/>
          <w:lang w:eastAsia="ru-RU"/>
        </w:rPr>
        <w:t>иWashington</w:t>
      </w:r>
      <w:proofErr w:type="spellEnd"/>
      <w:r w:rsidRPr="00151830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51830">
        <w:rPr>
          <w:rFonts w:eastAsia="Times New Roman" w:cs="Times New Roman"/>
          <w:sz w:val="24"/>
          <w:szCs w:val="24"/>
          <w:lang w:eastAsia="ru-RU"/>
        </w:rPr>
        <w:t>Mutual</w:t>
      </w:r>
      <w:proofErr w:type="spellEnd"/>
      <w:r w:rsidRPr="00151830">
        <w:rPr>
          <w:rFonts w:eastAsia="Times New Roman" w:cs="Times New Roman"/>
          <w:sz w:val="24"/>
          <w:szCs w:val="24"/>
          <w:lang w:eastAsia="ru-RU"/>
        </w:rPr>
        <w:t xml:space="preserve"> в 2008м и т.д. и т.п. </w:t>
      </w:r>
      <w:r>
        <w:rPr>
          <w:rFonts w:eastAsia="Times New Roman" w:cs="Times New Roman"/>
          <w:sz w:val="24"/>
          <w:szCs w:val="24"/>
          <w:lang w:eastAsia="ru-RU"/>
        </w:rPr>
        <w:t>Достаточно нескольких этих примеров, чтобы утверждать что рынок акций сегодня, не смотря на законодательства и действия регуляторов незащищен для инвесторов ничем</w:t>
      </w:r>
      <w:r w:rsidR="00AE6DBD">
        <w:rPr>
          <w:rFonts w:eastAsia="Times New Roman" w:cs="Times New Roman"/>
          <w:sz w:val="24"/>
          <w:szCs w:val="24"/>
          <w:lang w:eastAsia="ru-RU"/>
        </w:rPr>
        <w:t>. К</w:t>
      </w:r>
      <w:r>
        <w:rPr>
          <w:rFonts w:eastAsia="Times New Roman" w:cs="Times New Roman"/>
          <w:sz w:val="24"/>
          <w:szCs w:val="24"/>
          <w:lang w:eastAsia="ru-RU"/>
        </w:rPr>
        <w:t>роме пузырей, также можно вспомнить недооценку</w:t>
      </w:r>
      <w:r w:rsidR="00AE6DBD">
        <w:rPr>
          <w:rFonts w:eastAsia="Times New Roman" w:cs="Times New Roman"/>
          <w:sz w:val="24"/>
          <w:szCs w:val="24"/>
          <w:lang w:eastAsia="ru-RU"/>
        </w:rPr>
        <w:t>.</w:t>
      </w:r>
    </w:p>
    <w:p w:rsidR="00AE6DBD" w:rsidRDefault="00AE6DBD">
      <w:r>
        <w:t>Перечислим структурные проблемы рынка котируемых акций:</w:t>
      </w:r>
    </w:p>
    <w:p w:rsidR="00151830" w:rsidRPr="00AE6DBD" w:rsidRDefault="00AE6DBD">
      <w:r>
        <w:t xml:space="preserve">1. Рынок спекулятивен, значит подвержен манипуляциям. </w:t>
      </w:r>
    </w:p>
    <w:p w:rsidR="00862BC5" w:rsidRDefault="00AE6DBD">
      <w:r>
        <w:t xml:space="preserve">2. Проведя </w:t>
      </w:r>
      <w:r>
        <w:rPr>
          <w:lang w:val="en-US"/>
        </w:rPr>
        <w:t>IPO</w:t>
      </w:r>
      <w:r>
        <w:t xml:space="preserve">, акции компании крутятся в свободной торговле, после чего эта торговля не имеет никакого отношения к реальной экономике  как таковой. </w:t>
      </w:r>
    </w:p>
    <w:p w:rsidR="00AE6DBD" w:rsidRDefault="00AE6DBD">
      <w:r>
        <w:t xml:space="preserve">3. Высокие сборы и налоговые отчисления участников рынка. </w:t>
      </w:r>
    </w:p>
    <w:p w:rsidR="00AE6DBD" w:rsidRDefault="00AE6DBD">
      <w:r>
        <w:t xml:space="preserve">4. Выход на </w:t>
      </w:r>
      <w:r>
        <w:rPr>
          <w:lang w:val="en-US"/>
        </w:rPr>
        <w:t>IPO</w:t>
      </w:r>
      <w:r>
        <w:t xml:space="preserve">весьма дорогое мероприятие для акционерных обществ. И как правило возможен только для уже крепко стоящих на ногах компаний. </w:t>
      </w:r>
    </w:p>
    <w:p w:rsidR="00AE6DBD" w:rsidRDefault="00AE6DBD">
      <w:r>
        <w:t xml:space="preserve">5. Выплаты </w:t>
      </w:r>
      <w:r w:rsidR="0086336C">
        <w:t xml:space="preserve">дивидендов(прибыли инвестора) регулируются третьими лицами. </w:t>
      </w:r>
    </w:p>
    <w:p w:rsidR="0086336C" w:rsidRDefault="0086336C">
      <w:r>
        <w:t xml:space="preserve">6. Стоимость акций отвязана от реальной стоимости акционерного общества. </w:t>
      </w:r>
    </w:p>
    <w:p w:rsidR="0086336C" w:rsidRDefault="0086336C"/>
    <w:p w:rsidR="0086336C" w:rsidRDefault="0086336C">
      <w:r>
        <w:t xml:space="preserve">Из за перечисленных причин, интерес к рынку акций у инвесторов теряется вместе с потерянными деньгами. В Америке ликвидность рынков поддерживали деньгами пенсионных фондов, системой сбора инвестиций со всего мира. Но тем не менее и там интерес падает. </w:t>
      </w:r>
      <w:r w:rsidR="001A05B2">
        <w:t xml:space="preserve">В тоже время нельзя забывать, что именно акционерный капитал в свое время дал развитие железнодорожному сообщению, построил Суэцкий канал и многое </w:t>
      </w:r>
      <w:proofErr w:type="spellStart"/>
      <w:r w:rsidR="001A05B2">
        <w:t>многое</w:t>
      </w:r>
      <w:proofErr w:type="spellEnd"/>
      <w:r w:rsidR="001A05B2">
        <w:t xml:space="preserve"> другое. </w:t>
      </w:r>
    </w:p>
    <w:p w:rsidR="004A21A1" w:rsidRPr="004A21A1" w:rsidRDefault="004A21A1">
      <w:pPr>
        <w:rPr>
          <w:b/>
          <w:bCs/>
        </w:rPr>
      </w:pPr>
      <w:r w:rsidRPr="004A21A1">
        <w:rPr>
          <w:b/>
          <w:bCs/>
        </w:rPr>
        <w:t xml:space="preserve">Инвестиционный </w:t>
      </w:r>
      <w:proofErr w:type="spellStart"/>
      <w:r w:rsidRPr="004A21A1">
        <w:rPr>
          <w:b/>
          <w:bCs/>
        </w:rPr>
        <w:t>хаб</w:t>
      </w:r>
      <w:proofErr w:type="spellEnd"/>
      <w:r w:rsidRPr="004A21A1">
        <w:rPr>
          <w:b/>
          <w:bCs/>
        </w:rPr>
        <w:t>.</w:t>
      </w:r>
    </w:p>
    <w:p w:rsidR="001A05B2" w:rsidRDefault="0086336C">
      <w:r>
        <w:t xml:space="preserve">Наше предложение </w:t>
      </w:r>
      <w:r w:rsidR="001A05B2">
        <w:t>изменить</w:t>
      </w:r>
      <w:r>
        <w:t xml:space="preserve"> принципы работы долевого финансового рынка созданием </w:t>
      </w:r>
      <w:r w:rsidR="001A05B2">
        <w:t xml:space="preserve">инвестиционного </w:t>
      </w:r>
      <w:proofErr w:type="spellStart"/>
      <w:r w:rsidR="001A05B2">
        <w:t>хаба</w:t>
      </w:r>
      <w:proofErr w:type="spellEnd"/>
      <w:r w:rsidR="001A05B2">
        <w:t xml:space="preserve">, с учетом как плюсов так и минусов прошлого опыта бирж акций, так и с учетом новых </w:t>
      </w:r>
      <w:r w:rsidR="001A05B2">
        <w:rPr>
          <w:lang w:val="en-US"/>
        </w:rPr>
        <w:t>IT</w:t>
      </w:r>
      <w:r w:rsidR="001A05B2" w:rsidRPr="001A05B2">
        <w:t>-</w:t>
      </w:r>
      <w:r w:rsidR="001A05B2">
        <w:t xml:space="preserve">технологий, ворвавшихся в наш мир не так давно. </w:t>
      </w:r>
    </w:p>
    <w:p w:rsidR="0086336C" w:rsidRDefault="001A05B2">
      <w:r>
        <w:t>Реализовано должно быть несколько принципов:</w:t>
      </w:r>
    </w:p>
    <w:p w:rsidR="001A05B2" w:rsidRDefault="001A05B2">
      <w:r>
        <w:t xml:space="preserve">1. Уважение к собственности всех участников системы. </w:t>
      </w:r>
    </w:p>
    <w:p w:rsidR="001A05B2" w:rsidRDefault="001A05B2">
      <w:r>
        <w:t xml:space="preserve">2. Прозрачность и соответствие законодательству всех сделок. </w:t>
      </w:r>
    </w:p>
    <w:p w:rsidR="001A05B2" w:rsidRDefault="001A05B2">
      <w:r>
        <w:t>3. Простота обращения.</w:t>
      </w:r>
    </w:p>
    <w:p w:rsidR="001A05B2" w:rsidRDefault="001A05B2">
      <w:r>
        <w:t xml:space="preserve">4. Отсутствие возможности манипулирования ценой, заложенная в сам принцип взаимодействия участников </w:t>
      </w:r>
      <w:proofErr w:type="spellStart"/>
      <w:r>
        <w:t>хаба</w:t>
      </w:r>
      <w:proofErr w:type="spellEnd"/>
      <w:r>
        <w:t xml:space="preserve">. </w:t>
      </w:r>
    </w:p>
    <w:p w:rsidR="001A05B2" w:rsidRDefault="001A05B2">
      <w:r>
        <w:t xml:space="preserve">5. Возможность инвестору самостоятельно принимать решение о либо вложении в предприятие, либо снятие прибыли. </w:t>
      </w:r>
    </w:p>
    <w:p w:rsidR="004A21A1" w:rsidRDefault="004A21A1">
      <w:r>
        <w:t>6. Использовать все плюсы новых интернет -технологий.</w:t>
      </w:r>
    </w:p>
    <w:p w:rsidR="004A21A1" w:rsidRDefault="004A21A1"/>
    <w:p w:rsidR="00664EC5" w:rsidRDefault="00881C31">
      <w:r>
        <w:t>Нужен свой отечественный центр притяжения инвестиций. Начинается все с прибыли. Будет прибыль, инвесторы придут сами. Нужны инновационные проекты внутри этого центра, для сверхприбылей</w:t>
      </w:r>
      <w:r w:rsidR="00664EC5">
        <w:t>.</w:t>
      </w:r>
    </w:p>
    <w:p w:rsidR="00881C31" w:rsidRDefault="00881C31">
      <w:r>
        <w:t xml:space="preserve">И как понимаю, если бы мы всецело опирались на международный опыт, Гагарин в космос бы не полетел. </w:t>
      </w:r>
    </w:p>
    <w:p w:rsidR="00881C31" w:rsidRDefault="00881C31">
      <w:r>
        <w:t xml:space="preserve">Дорожная карта реализации проекта. </w:t>
      </w:r>
    </w:p>
    <w:p w:rsidR="00881C31" w:rsidRDefault="00881C31">
      <w:r>
        <w:t xml:space="preserve">1. Создание проекта. </w:t>
      </w:r>
    </w:p>
    <w:p w:rsidR="00001174" w:rsidRDefault="00001174">
      <w:r>
        <w:t xml:space="preserve">Биржи сегодня это прежде всего </w:t>
      </w:r>
      <w:proofErr w:type="spellStart"/>
      <w:r>
        <w:t>интернет-платформы</w:t>
      </w:r>
      <w:proofErr w:type="spellEnd"/>
      <w:r>
        <w:t xml:space="preserve">, а уже потом красивые полупустые здания. </w:t>
      </w:r>
    </w:p>
    <w:p w:rsidR="00881C31" w:rsidRDefault="00881C31">
      <w:r>
        <w:t>С учетом нашего опыта написания торговых площадок,</w:t>
      </w:r>
      <w:r w:rsidR="00001174">
        <w:t xml:space="preserve"> создание биржи</w:t>
      </w:r>
      <w:r>
        <w:t xml:space="preserve"> до 1 года. Будет написан полный функционал торговой площадки, подключены все возможные платежные системы, для удобства иностранных инвесторов площадка будет </w:t>
      </w:r>
      <w:proofErr w:type="spellStart"/>
      <w:r>
        <w:t>мультиязычной</w:t>
      </w:r>
      <w:proofErr w:type="spellEnd"/>
      <w:r>
        <w:t xml:space="preserve">. </w:t>
      </w:r>
      <w:r w:rsidR="00664EC5">
        <w:t xml:space="preserve">Будет бридж для брокеров предоставлять  услуги своей клиентуре, с некоторыми есть предварительные договоренности о таком взаимодействии. </w:t>
      </w:r>
    </w:p>
    <w:p w:rsidR="00881C31" w:rsidRDefault="00881C31">
      <w:r>
        <w:t xml:space="preserve">2. Продвижение проекта. </w:t>
      </w:r>
    </w:p>
    <w:p w:rsidR="00664EC5" w:rsidRDefault="00001174">
      <w:r>
        <w:t xml:space="preserve">Для привлечения внимания должно быть интересное наполнение. Это сэкономит время и деньги на раскрутку. </w:t>
      </w:r>
    </w:p>
    <w:p w:rsidR="00B604DF" w:rsidRDefault="00B604DF">
      <w:r>
        <w:t xml:space="preserve">Инвестора привлекает не реклама, не удобство, не архитектура </w:t>
      </w:r>
      <w:proofErr w:type="spellStart"/>
      <w:r>
        <w:t>блокчейна</w:t>
      </w:r>
      <w:proofErr w:type="spellEnd"/>
      <w:r>
        <w:t>. Инвестором управляет жадность. Тем более если стоит задача привлечь иностранного инвестора и провести революцию в экономике.</w:t>
      </w:r>
    </w:p>
    <w:p w:rsidR="00B604DF" w:rsidRDefault="00B604DF">
      <w:r>
        <w:t xml:space="preserve">Должны быть и соответствующие проекты. И они у нас есть. </w:t>
      </w:r>
    </w:p>
    <w:p w:rsidR="00881C31" w:rsidRDefault="00B604DF">
      <w:r>
        <w:t xml:space="preserve"> П</w:t>
      </w:r>
      <w:r w:rsidR="00001174">
        <w:t xml:space="preserve">ервый - летающие автомобили, второй опреснительные установки. </w:t>
      </w:r>
      <w:r w:rsidR="00F94596">
        <w:t xml:space="preserve">Оба проекта в свое время прогремели на всю страну, но опять же по причине отсутствия площадок для инвестирования, так и остаются проектами.  </w:t>
      </w:r>
    </w:p>
    <w:p w:rsidR="00F94596" w:rsidRDefault="00F94596">
      <w:r>
        <w:rPr>
          <w:noProof/>
          <w:lang w:eastAsia="ru-RU"/>
        </w:rPr>
        <w:drawing>
          <wp:inline distT="0" distB="0" distL="0" distR="0">
            <wp:extent cx="5200650" cy="3785121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785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94596">
        <w:rPr>
          <w:noProof/>
          <w:lang w:eastAsia="ru-RU"/>
        </w:rPr>
        <w:drawing>
          <wp:inline distT="0" distB="0" distL="0" distR="0">
            <wp:extent cx="4505325" cy="3801921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490" cy="3807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4DF" w:rsidRDefault="00B604DF">
      <w:r>
        <w:t xml:space="preserve">Нужно вести оба эти проекта, как примеры для других. И именно подобные проекты будут обеспечивать сверхприбыли инвесторам. Мы рассматриваем их как затраты совокупные с биржей, спрос на инвестиции озвучим сразу, но от начала торгов до получения предприятиями собственной прибыли нужно участвовать в этих проектах.  </w:t>
      </w:r>
    </w:p>
    <w:p w:rsidR="00881C31" w:rsidRDefault="00881C31">
      <w:r>
        <w:t xml:space="preserve">3. Масштабирование. </w:t>
      </w:r>
    </w:p>
    <w:p w:rsidR="00881C31" w:rsidRDefault="00881C31">
      <w:r>
        <w:t xml:space="preserve">Привлечение брокерских и инвестиционных компаний для реализации </w:t>
      </w:r>
      <w:r w:rsidR="00F94596">
        <w:t xml:space="preserve">предложения. </w:t>
      </w:r>
      <w:r w:rsidR="00135DA3">
        <w:t xml:space="preserve">Не нужно искать новое, там где работает хорошо отлаженное. Проект хоть и революционен по своей сути, но это не значит что нужно отмести все и заново построить. </w:t>
      </w:r>
    </w:p>
    <w:p w:rsidR="00B604DF" w:rsidRDefault="00B604DF" w:rsidP="00B604DF">
      <w:pPr>
        <w:rPr>
          <w:b/>
          <w:color w:val="4F81BD" w:themeColor="accent1"/>
          <w:sz w:val="28"/>
          <w:szCs w:val="28"/>
        </w:rPr>
      </w:pPr>
      <w:r>
        <w:rPr>
          <w:b/>
          <w:color w:val="4F81BD" w:themeColor="accent1"/>
          <w:sz w:val="28"/>
          <w:szCs w:val="28"/>
        </w:rPr>
        <w:t>Экономический эффект для партнера.</w:t>
      </w:r>
    </w:p>
    <w:p w:rsidR="00B604DF" w:rsidRDefault="00B604DF" w:rsidP="00B604DF">
      <w:r>
        <w:t xml:space="preserve">Создание </w:t>
      </w:r>
      <w:proofErr w:type="spellStart"/>
      <w:r>
        <w:t>хаба</w:t>
      </w:r>
      <w:proofErr w:type="spellEnd"/>
      <w:r>
        <w:t xml:space="preserve"> вместе с двумя </w:t>
      </w:r>
      <w:proofErr w:type="spellStart"/>
      <w:r>
        <w:t>иннновационными</w:t>
      </w:r>
      <w:proofErr w:type="spellEnd"/>
      <w:r>
        <w:t xml:space="preserve"> проектами оцениваем в 50 млн. руб. Думаю через пару лет доля партн</w:t>
      </w:r>
      <w:r w:rsidR="007C50A7">
        <w:t xml:space="preserve">ера подорожает в несколько раз. Прибыль от </w:t>
      </w:r>
      <w:proofErr w:type="spellStart"/>
      <w:r w:rsidR="007C50A7">
        <w:t>хаба</w:t>
      </w:r>
      <w:proofErr w:type="spellEnd"/>
      <w:r w:rsidR="007C50A7">
        <w:t xml:space="preserve"> оценить сложно, но рынки огромные. </w:t>
      </w:r>
    </w:p>
    <w:p w:rsidR="007C50A7" w:rsidRPr="00664EC5" w:rsidRDefault="007C50A7" w:rsidP="00B604DF">
      <w:pPr>
        <w:rPr>
          <w:b/>
          <w:color w:val="4F81BD" w:themeColor="accent1"/>
          <w:sz w:val="28"/>
          <w:szCs w:val="28"/>
        </w:rPr>
      </w:pPr>
    </w:p>
    <w:p w:rsidR="00B604DF" w:rsidRDefault="00B604DF"/>
    <w:p w:rsidR="00881C31" w:rsidRPr="00881C31" w:rsidRDefault="00881C31"/>
    <w:sectPr w:rsidR="00881C31" w:rsidRPr="00881C31" w:rsidSect="00FE76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/>
  <w:defaultTabStop w:val="708"/>
  <w:characterSpacingControl w:val="doNotCompress"/>
  <w:compat/>
  <w:rsids>
    <w:rsidRoot w:val="00862BC5"/>
    <w:rsid w:val="00001174"/>
    <w:rsid w:val="000159B4"/>
    <w:rsid w:val="00061876"/>
    <w:rsid w:val="00071B10"/>
    <w:rsid w:val="00072D2A"/>
    <w:rsid w:val="00135DA3"/>
    <w:rsid w:val="00151830"/>
    <w:rsid w:val="001A05B2"/>
    <w:rsid w:val="004A21A1"/>
    <w:rsid w:val="00506FE8"/>
    <w:rsid w:val="00664EC5"/>
    <w:rsid w:val="0068530A"/>
    <w:rsid w:val="006A52CD"/>
    <w:rsid w:val="007C50A7"/>
    <w:rsid w:val="00862BC5"/>
    <w:rsid w:val="0086336C"/>
    <w:rsid w:val="00881C31"/>
    <w:rsid w:val="00AD7C01"/>
    <w:rsid w:val="00AE6DBD"/>
    <w:rsid w:val="00B604DF"/>
    <w:rsid w:val="00BD7648"/>
    <w:rsid w:val="00C20A3E"/>
    <w:rsid w:val="00C518E2"/>
    <w:rsid w:val="00F83CDE"/>
    <w:rsid w:val="00F94596"/>
    <w:rsid w:val="00FE76D3"/>
    <w:rsid w:val="00FF02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10" type="connector" idref="#_x0000_s1092"/>
        <o:r id="V:Rule11" type="connector" idref="#_x0000_s1063"/>
        <o:r id="V:Rule12" type="connector" idref="#_x0000_s1086"/>
        <o:r id="V:Rule13" type="connector" idref="#_x0000_s1085"/>
        <o:r id="V:Rule14" type="connector" idref="#_x0000_s1088"/>
        <o:r id="V:Rule15" type="connector" idref="#_x0000_s1091"/>
        <o:r id="V:Rule16" type="connector" idref="#_x0000_s1087"/>
        <o:r id="V:Rule17" type="connector" idref="#_x0000_s1083"/>
        <o:r id="V:Rule18" type="connector" idref="#_x0000_s108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76D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E6D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AE6DBD"/>
    <w:rPr>
      <w:b/>
      <w:bCs/>
    </w:rPr>
  </w:style>
  <w:style w:type="character" w:styleId="a5">
    <w:name w:val="Hyperlink"/>
    <w:basedOn w:val="a0"/>
    <w:uiPriority w:val="99"/>
    <w:unhideWhenUsed/>
    <w:rsid w:val="006A52CD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A52CD"/>
    <w:rPr>
      <w:color w:val="605E5C"/>
      <w:shd w:val="clear" w:color="auto" w:fill="E1DFDD"/>
    </w:rPr>
  </w:style>
  <w:style w:type="paragraph" w:styleId="a6">
    <w:name w:val="Balloon Text"/>
    <w:basedOn w:val="a"/>
    <w:link w:val="a7"/>
    <w:uiPriority w:val="99"/>
    <w:semiHidden/>
    <w:unhideWhenUsed/>
    <w:rsid w:val="00F945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9459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9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5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2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1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9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8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8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0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8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0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://seib.ru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4</Pages>
  <Words>1325</Words>
  <Characters>7559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8867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onix</dc:creator>
  <cp:lastModifiedBy>onix</cp:lastModifiedBy>
  <cp:revision>5</cp:revision>
  <dcterms:created xsi:type="dcterms:W3CDTF">2021-09-02T09:50:00Z</dcterms:created>
  <dcterms:modified xsi:type="dcterms:W3CDTF">2021-09-03T19:10:00Z</dcterms:modified>
</cp:coreProperties>
</file>