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D8F0F" w14:textId="77777777" w:rsidR="004E3DC4" w:rsidRDefault="00D8517D">
      <w:pPr>
        <w:spacing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O’ZBEKISTON RESPUBLIKASI OLIY TA’LIM, FAN VA INNOVATSIYA VAZIRLIGI</w:t>
      </w:r>
    </w:p>
    <w:p w14:paraId="18B62BC3" w14:textId="77777777" w:rsidR="004E3DC4" w:rsidRDefault="00D8517D">
      <w:pPr>
        <w:spacing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ABU RAYXON BERUNIY NOMIDAGI URGANCH DAVLAT UNIVERSITETI</w:t>
      </w:r>
    </w:p>
    <w:p w14:paraId="1FB98E51" w14:textId="77777777" w:rsidR="004E3DC4" w:rsidRDefault="00D8517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46E1D7" wp14:editId="1352CC8D">
            <wp:extent cx="2648585" cy="2379980"/>
            <wp:effectExtent l="0" t="0" r="18415" b="127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6EED" w14:textId="77777777" w:rsidR="004E3DC4" w:rsidRDefault="00D8517D">
      <w:pPr>
        <w:spacing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Kompyuter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injineringgi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fakulteti</w:t>
      </w:r>
      <w:proofErr w:type="spellEnd"/>
    </w:p>
    <w:p w14:paraId="7BCD4818" w14:textId="77777777" w:rsidR="004E3DC4" w:rsidRDefault="00D8517D">
      <w:pPr>
        <w:spacing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„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Kompyuter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ilmlari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dasturlash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texnologiyalari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yo’nalishi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234-guruh</w:t>
      </w:r>
    </w:p>
    <w:p w14:paraId="0D53C44C" w14:textId="77777777" w:rsidR="004E3DC4" w:rsidRDefault="00D8517D">
      <w:pPr>
        <w:spacing w:line="360" w:lineRule="auto"/>
        <w:jc w:val="center"/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>Razzaqova</w:t>
      </w:r>
      <w:proofErr w:type="spellEnd"/>
      <w:r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>Ro’zaxonning</w:t>
      </w:r>
      <w:proofErr w:type="spellEnd"/>
    </w:p>
    <w:p w14:paraId="619E4996" w14:textId="77777777" w:rsidR="004E3DC4" w:rsidRDefault="00D8517D">
      <w:pPr>
        <w:spacing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 xml:space="preserve">“Web </w:t>
      </w:r>
      <w:proofErr w:type="spellStart"/>
      <w:proofErr w:type="gramStart"/>
      <w:r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>texnologiya</w:t>
      </w:r>
      <w:proofErr w:type="spellEnd"/>
      <w:r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 xml:space="preserve"> ”</w:t>
      </w:r>
      <w:proofErr w:type="gram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fanidan</w:t>
      </w:r>
      <w:proofErr w:type="spellEnd"/>
    </w:p>
    <w:p w14:paraId="1079DF41" w14:textId="77777777" w:rsidR="004E3DC4" w:rsidRDefault="00D8517D">
      <w:pPr>
        <w:spacing w:line="360" w:lineRule="auto"/>
        <w:jc w:val="center"/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 xml:space="preserve">-laboratoriya </w:t>
      </w:r>
      <w:proofErr w:type="spellStart"/>
      <w:r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>mashg’uloti</w:t>
      </w:r>
      <w:proofErr w:type="spellEnd"/>
    </w:p>
    <w:p w14:paraId="2E767956" w14:textId="77777777" w:rsidR="004E3DC4" w:rsidRDefault="00D8517D">
      <w:pPr>
        <w:spacing w:line="360" w:lineRule="auto"/>
        <w:jc w:val="center"/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 xml:space="preserve"> </w:t>
      </w:r>
    </w:p>
    <w:p w14:paraId="12199EFA" w14:textId="77777777" w:rsidR="004E3DC4" w:rsidRDefault="00D8517D">
      <w:pPr>
        <w:spacing w:line="360" w:lineRule="auto"/>
        <w:jc w:val="center"/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 xml:space="preserve"> </w:t>
      </w:r>
    </w:p>
    <w:p w14:paraId="7BF4A247" w14:textId="77777777" w:rsidR="004E3DC4" w:rsidRDefault="00D8517D">
      <w:pPr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Qabul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qildi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:  ________________________________________________</w:t>
      </w:r>
    </w:p>
    <w:p w14:paraId="7302663D" w14:textId="77777777" w:rsidR="004E3DC4" w:rsidRDefault="00D8517D">
      <w:pPr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</w:p>
    <w:p w14:paraId="3E193A75" w14:textId="77777777" w:rsidR="004E3DC4" w:rsidRDefault="004E3DC4">
      <w:pPr>
        <w:spacing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</w:p>
    <w:p w14:paraId="68E45D90" w14:textId="77777777" w:rsidR="004E3DC4" w:rsidRDefault="00D8517D">
      <w:pPr>
        <w:spacing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Urganch-2025</w:t>
      </w:r>
    </w:p>
    <w:p w14:paraId="1BE64CF5" w14:textId="77777777" w:rsidR="004E3DC4" w:rsidRDefault="004E3DC4">
      <w:pPr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</w:p>
    <w:p w14:paraId="6D231F34" w14:textId="600BD77A" w:rsidR="004E3DC4" w:rsidRDefault="00D8517D" w:rsidP="0018184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Lab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rat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riya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ishi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="0018184B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777103AD" w14:textId="77777777" w:rsidR="004E3DC4" w:rsidRDefault="00D8517D" w:rsidP="0018184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Mavzu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Jadval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yaratish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va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uni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formotlash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.</w:t>
      </w:r>
    </w:p>
    <w:p w14:paraId="45A6F25E" w14:textId="77777777" w:rsidR="004E3DC4" w:rsidRDefault="00D8517D" w:rsidP="0018184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Nazar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qism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0ACD6FE" w14:textId="77777777" w:rsidR="004E3DC4" w:rsidRPr="00786B8D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1. </w:t>
      </w:r>
      <w:proofErr w:type="spellStart"/>
      <w:r w:rsidRPr="00786B8D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Jadval</w:t>
      </w:r>
      <w:proofErr w:type="spellEnd"/>
      <w:r w:rsidRPr="00786B8D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tushunchasi</w:t>
      </w:r>
      <w:proofErr w:type="spellEnd"/>
      <w:r w:rsidRPr="00786B8D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va</w:t>
      </w:r>
      <w:proofErr w:type="spellEnd"/>
      <w:r w:rsidRPr="00786B8D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uning</w:t>
      </w:r>
      <w:proofErr w:type="spellEnd"/>
      <w:r w:rsidRPr="00786B8D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vebdagi</w:t>
      </w:r>
      <w:proofErr w:type="spellEnd"/>
      <w:r w:rsidRPr="00786B8D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roli</w:t>
      </w:r>
      <w:proofErr w:type="spellEnd"/>
    </w:p>
    <w:p w14:paraId="71C095C1" w14:textId="77777777" w:rsidR="004E3DC4" w:rsidRDefault="00D8517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Jadval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—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bu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ma'lumotlarni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satrlar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(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qatordagi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yozuvlar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)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va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ustunlar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(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malumot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turi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bo‘</w:t>
      </w:r>
      <w:proofErr w:type="gram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yicha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bo‘linish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)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shaklida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tartiblab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berish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usuli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. Web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sahifalarda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jadvaldan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ko‘</w:t>
      </w:r>
      <w:proofErr w:type="gram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pincha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:</w:t>
      </w:r>
    </w:p>
    <w:p w14:paraId="56284A5C" w14:textId="48F80866" w:rsidR="004E3DC4" w:rsidRDefault="00D8517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Ma'lumotlarni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ko‘</w:t>
      </w:r>
      <w:proofErr w:type="gram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rsatishda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(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misol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uchun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: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mahsulotla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>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ro‘yxati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foydalanuvchi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ma</w:t>
      </w:r>
      <w:r w:rsidR="0018184B">
        <w:rPr>
          <w:rFonts w:ascii="Times New Roman" w:eastAsia="Times New Roman" w:hAnsi="Times New Roman"/>
          <w:sz w:val="28"/>
          <w:szCs w:val="24"/>
          <w:lang w:val="en-US" w:eastAsia="ru-RU"/>
        </w:rPr>
        <w:t>’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>lumotlari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),</w:t>
      </w:r>
      <w:r w:rsidR="0018184B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 w:rsidR="0018184B">
        <w:rPr>
          <w:rFonts w:ascii="Times New Roman" w:eastAsia="Times New Roman" w:hAnsi="Times New Roman"/>
          <w:sz w:val="28"/>
          <w:szCs w:val="24"/>
          <w:lang w:val="en-US" w:eastAsia="ru-RU"/>
        </w:rPr>
        <w:t>s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>tatistikalar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yoki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hisobotlarda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,</w:t>
      </w:r>
      <w:r w:rsidR="0018184B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 w:rsidR="0018184B">
        <w:rPr>
          <w:rFonts w:ascii="Times New Roman" w:eastAsia="Times New Roman" w:hAnsi="Times New Roman"/>
          <w:sz w:val="28"/>
          <w:szCs w:val="24"/>
          <w:lang w:val="en-US" w:eastAsia="ru-RU"/>
        </w:rPr>
        <w:t>s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>avdo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ma'lumotlarini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va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boshqa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ixtisoslashgan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ma’lumotlarni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tartib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bilan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ko‘rsatishda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foydalaniladi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62B985DC" w14:textId="77777777" w:rsidR="004E3DC4" w:rsidRDefault="00D8517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Jadval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ma'lumotni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yanada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oson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tushunish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va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tahlil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qilish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imkonini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beradi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shuningd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>ek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sahifani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vizual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jihatdan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tartibli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qiladi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02512BFB" w14:textId="77777777" w:rsidR="004E3DC4" w:rsidRPr="00786B8D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2. </w:t>
      </w:r>
      <w:proofErr w:type="spellStart"/>
      <w:r w:rsidRPr="00786B8D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HTMLda</w:t>
      </w:r>
      <w:proofErr w:type="spellEnd"/>
      <w:r w:rsidRPr="00786B8D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jadval</w:t>
      </w:r>
      <w:proofErr w:type="spellEnd"/>
      <w:r w:rsidRPr="00786B8D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tuzilishi</w:t>
      </w:r>
      <w:proofErr w:type="spellEnd"/>
    </w:p>
    <w:p w14:paraId="7F10F49A" w14:textId="77777777" w:rsidR="004E3DC4" w:rsidRDefault="00D8517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>HTML (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HyperText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Markup Language)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veb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sahifalarning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asosiy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tuzilishini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belgilaydi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Jadval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yaratishda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quyidagi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teglar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ishlatiladi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:</w:t>
      </w:r>
    </w:p>
    <w:p w14:paraId="4884AF88" w14:textId="77777777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&lt;table&gt; —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jadvalning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asosiy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konteyneri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Barcha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jadval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elementlari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shu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teg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ichida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joylashadi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254EE16E" w14:textId="77777777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>&lt;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thead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&gt; —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jadvalning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sarlavha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(header)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qismi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Ko‘</w:t>
      </w:r>
      <w:proofErr w:type="gram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pincha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ustunlarning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nomlari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shu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yerga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yoziladi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5E2AF773" w14:textId="77777777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>&lt;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tbody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&gt; —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jadvalning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ma'lumot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qismi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Asosiy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ma'lumotlar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shu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yerda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bo‘</w:t>
      </w:r>
      <w:proofErr w:type="gram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ladi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3163E35A" w14:textId="77777777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>&lt;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tfoot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&gt; — (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majburiy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emas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)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jadvalning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p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>astki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qismi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ko‘</w:t>
      </w:r>
      <w:proofErr w:type="gram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pincha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umumiy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hisobot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yoki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hisoblar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uchun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ishlatiladi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6015AEBD" w14:textId="77777777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&lt;tr&gt; —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jadvaldagi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bitta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satr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(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qatorda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joylashgan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barcha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hujayralar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).</w:t>
      </w:r>
    </w:p>
    <w:p w14:paraId="5ADC1160" w14:textId="6E67081E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>&lt;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&gt; —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jadval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sarlavha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ustunlari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uchun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teg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Ularning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matni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qalin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va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markazlashtirilgan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bo‘</w:t>
      </w:r>
      <w:proofErr w:type="gram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ladi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013975E4" w14:textId="01AF69A7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&lt;td&gt; —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ma'lumot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huj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>ayralari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(table data),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odatiy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jadval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katakchalari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1ECFEB25" w14:textId="4174DDCC" w:rsidR="004E3DC4" w:rsidRPr="0018184B" w:rsidRDefault="00D8517D" w:rsidP="00786B8D">
      <w:pPr>
        <w:spacing w:after="0" w:line="360" w:lineRule="auto"/>
        <w:ind w:right="-766"/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</w:pP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Misol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:</w:t>
      </w:r>
    </w:p>
    <w:p w14:paraId="297CBCC0" w14:textId="77777777" w:rsidR="004E3DC4" w:rsidRDefault="00D8517D" w:rsidP="00786B8D">
      <w:pPr>
        <w:spacing w:after="0" w:line="360" w:lineRule="auto"/>
        <w:ind w:right="-766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>&lt;table&gt;</w:t>
      </w:r>
    </w:p>
    <w:p w14:paraId="3161ECD4" w14:textId="77777777" w:rsidR="004E3DC4" w:rsidRDefault="00D8517D" w:rsidP="00786B8D">
      <w:pPr>
        <w:spacing w:after="0" w:line="360" w:lineRule="auto"/>
        <w:ind w:right="-766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lastRenderedPageBreak/>
        <w:t xml:space="preserve">  &lt;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thead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&gt;</w:t>
      </w:r>
    </w:p>
    <w:p w14:paraId="14C73F65" w14:textId="77777777" w:rsidR="004E3DC4" w:rsidRDefault="00D8517D" w:rsidP="00786B8D">
      <w:pPr>
        <w:spacing w:after="0" w:line="360" w:lineRule="auto"/>
        <w:ind w:right="-766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   &lt;tr&gt;</w:t>
      </w:r>
    </w:p>
    <w:p w14:paraId="3AD7D4A1" w14:textId="77777777" w:rsidR="004E3DC4" w:rsidRDefault="00D8517D" w:rsidP="00786B8D">
      <w:pPr>
        <w:spacing w:after="0" w:line="360" w:lineRule="auto"/>
        <w:ind w:right="-766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     &lt;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&gt;Ism&lt;/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&gt;</w:t>
      </w:r>
    </w:p>
    <w:p w14:paraId="0504F8E6" w14:textId="77777777" w:rsidR="004E3DC4" w:rsidRDefault="00D8517D" w:rsidP="00786B8D">
      <w:pPr>
        <w:spacing w:after="0" w:line="360" w:lineRule="auto"/>
        <w:ind w:right="-766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     &lt;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&gt;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Yosh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&lt;/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&gt;</w:t>
      </w:r>
    </w:p>
    <w:p w14:paraId="2ACD479A" w14:textId="77777777" w:rsidR="004E3DC4" w:rsidRDefault="00D8517D" w:rsidP="00786B8D">
      <w:pPr>
        <w:spacing w:after="0" w:line="360" w:lineRule="auto"/>
        <w:ind w:right="-766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     &lt;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&gt;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Kasb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&lt;/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&gt;</w:t>
      </w:r>
    </w:p>
    <w:p w14:paraId="2040B3B1" w14:textId="77777777" w:rsidR="004E3DC4" w:rsidRDefault="00D8517D" w:rsidP="00786B8D">
      <w:pPr>
        <w:spacing w:after="0" w:line="360" w:lineRule="auto"/>
        <w:ind w:right="-766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   &lt;/tr&gt;</w:t>
      </w:r>
    </w:p>
    <w:p w14:paraId="6D3A517C" w14:textId="77777777" w:rsidR="004E3DC4" w:rsidRDefault="00D8517D" w:rsidP="00786B8D">
      <w:pPr>
        <w:spacing w:after="0" w:line="360" w:lineRule="auto"/>
        <w:ind w:right="-766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 &lt;/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thead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&gt;</w:t>
      </w:r>
    </w:p>
    <w:p w14:paraId="7154E71F" w14:textId="77777777" w:rsidR="004E3DC4" w:rsidRDefault="00D8517D" w:rsidP="00786B8D">
      <w:pPr>
        <w:spacing w:after="0" w:line="360" w:lineRule="auto"/>
        <w:ind w:right="-766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 &lt;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tbody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&gt;</w:t>
      </w:r>
    </w:p>
    <w:p w14:paraId="613391D0" w14:textId="77777777" w:rsidR="004E3DC4" w:rsidRDefault="00D8517D" w:rsidP="00786B8D">
      <w:pPr>
        <w:spacing w:after="0" w:line="360" w:lineRule="auto"/>
        <w:ind w:right="-766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   &lt;tr&gt;</w:t>
      </w:r>
    </w:p>
    <w:p w14:paraId="126DB4A7" w14:textId="77777777" w:rsidR="004E3DC4" w:rsidRDefault="00D8517D" w:rsidP="00786B8D">
      <w:pPr>
        <w:spacing w:after="0" w:line="360" w:lineRule="auto"/>
        <w:ind w:right="-766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     &lt;td&gt;Ali&lt;/td&gt;</w:t>
      </w:r>
    </w:p>
    <w:p w14:paraId="15B82737" w14:textId="77777777" w:rsidR="004E3DC4" w:rsidRDefault="00D8517D" w:rsidP="00786B8D">
      <w:pPr>
        <w:spacing w:after="0" w:line="360" w:lineRule="auto"/>
        <w:ind w:right="-766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     &lt;td&gt;25&lt;/td&gt;</w:t>
      </w:r>
    </w:p>
    <w:p w14:paraId="54C51377" w14:textId="77777777" w:rsidR="004E3DC4" w:rsidRDefault="00D8517D" w:rsidP="00786B8D">
      <w:pPr>
        <w:spacing w:after="0" w:line="360" w:lineRule="auto"/>
        <w:ind w:right="-766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     &lt;td&gt;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Dasturchi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&lt;/td&gt;</w:t>
      </w:r>
    </w:p>
    <w:p w14:paraId="278895B2" w14:textId="77777777" w:rsidR="004E3DC4" w:rsidRDefault="00D8517D" w:rsidP="00786B8D">
      <w:pPr>
        <w:spacing w:after="0" w:line="360" w:lineRule="auto"/>
        <w:ind w:right="-766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   &lt;/tr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>&gt;</w:t>
      </w:r>
    </w:p>
    <w:p w14:paraId="3DE3A2DC" w14:textId="77777777" w:rsidR="004E3DC4" w:rsidRDefault="00D8517D" w:rsidP="00786B8D">
      <w:pPr>
        <w:spacing w:after="0" w:line="360" w:lineRule="auto"/>
        <w:ind w:right="-766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 &lt;/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tbody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&gt;</w:t>
      </w:r>
    </w:p>
    <w:p w14:paraId="496EA8F0" w14:textId="3B6DA272" w:rsidR="004E3DC4" w:rsidRDefault="00D8517D" w:rsidP="00786B8D">
      <w:pPr>
        <w:spacing w:after="0" w:line="360" w:lineRule="auto"/>
        <w:ind w:right="-766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>&lt;/table&gt;</w:t>
      </w:r>
    </w:p>
    <w:p w14:paraId="6D40CD22" w14:textId="77FDB6E4" w:rsidR="004E3DC4" w:rsidRPr="0018184B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</w:pPr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3.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Jadvalning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semantik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va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struktural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ahamiyati</w:t>
      </w:r>
      <w:proofErr w:type="spellEnd"/>
    </w:p>
    <w:p w14:paraId="3225AA45" w14:textId="5B5E53F8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Semantikasi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: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&lt;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&gt;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ustunlar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sarlavhasi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ekanligini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bildiradi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bu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esa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ekran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o‘</w:t>
      </w:r>
      <w:proofErr w:type="gram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quvchilari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(screen readers)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va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qidiruv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tizimlari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uchun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muhim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63E54D16" w14:textId="4CC836C5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Tuzilishi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: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&lt;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thead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&gt;, &lt;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tbody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&gt;, &lt;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tfoot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&gt;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yordamida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jadvalni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mantiqiy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bloklarga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bo‘</w:t>
      </w:r>
      <w:proofErr w:type="gram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lish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mumkin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bu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esa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katta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va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murakkab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jadval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bilan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ishlashni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osonlashtiradi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042AE35F" w14:textId="37EA1010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Aksessibiliti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: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To‘</w:t>
      </w:r>
      <w:proofErr w:type="gram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g‘ri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tuzilgan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jadval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ko‘rish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qiyin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bo‘lgan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foydalanuvchilar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uchun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yaxshi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ko‘rinish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va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tushunishga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yordam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beradi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3DD5DF4F" w14:textId="29771041" w:rsidR="004E3DC4" w:rsidRPr="0018184B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</w:pPr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4. CS</w:t>
      </w:r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S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bilan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jadvalni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formatlash</w:t>
      </w:r>
      <w:proofErr w:type="spellEnd"/>
    </w:p>
    <w:p w14:paraId="71020437" w14:textId="57B74A4E" w:rsidR="004E3DC4" w:rsidRDefault="00D8517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HTML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jadval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tuzilishini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beradi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lekin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u default (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brauzer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sozlamalari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bo‘</w:t>
      </w:r>
      <w:proofErr w:type="gram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yicha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)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ko‘rinadi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ko‘pincha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oddiy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va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chiroysiz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4B9CD16D" w14:textId="2DAA711F" w:rsidR="004E3DC4" w:rsidRDefault="00D8517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CSS (Cascading Style Sheets)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yordamida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jadval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ko‘</w:t>
      </w:r>
      <w:proofErr w:type="gram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rinishini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yaxshilash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mumkin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:</w:t>
      </w:r>
    </w:p>
    <w:p w14:paraId="5D0207A7" w14:textId="7EC2837B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border —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jadval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chegaralari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va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hujayralar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chegaralarini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belgilaydi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564127C2" w14:textId="073B01FE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lastRenderedPageBreak/>
        <w:t xml:space="preserve">border-collapse —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jadval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chiziqlarini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birlashtirishga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imkon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beradi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ya’ni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qirralar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ko‘</w:t>
      </w:r>
      <w:proofErr w:type="gram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rinishi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silliq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va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bir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hil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bo‘ladi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2178EBA1" w14:textId="7DC82DEF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padding —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matn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bilan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hujayra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chegaralari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orasidagi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bo‘</w:t>
      </w:r>
      <w:proofErr w:type="gram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shliqni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belgilaydi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o‘qish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qulayligi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u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>chun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muhim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5553515C" w14:textId="039720AA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text-align —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matnni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joylashtirish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: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markaz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, chap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yoki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o‘</w:t>
      </w:r>
      <w:proofErr w:type="gram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ng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5C77BA9C" w14:textId="57CCD087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background-color —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fon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rangini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berish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orqali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jadvalni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chiroyli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qilish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mumkin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1BF3925E" w14:textId="6768C2C7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font-family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va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font-size —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matn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tipini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va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o‘</w:t>
      </w:r>
      <w:proofErr w:type="gram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lchamini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belgilash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2404CD09" w14:textId="3905302C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hover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effekti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—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sichqoncha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ko‘</w:t>
      </w:r>
      <w:proofErr w:type="gram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rsatkichi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satr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ustida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turganda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o‘zgarishlar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(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masalan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, rang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o‘zgarishi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)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yaratish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4EBBD8EF" w14:textId="1715E6B2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qatorlarni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rang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bilan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ajratish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(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masalan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, har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juft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satrning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fon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rangini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o‘</w:t>
      </w:r>
      <w:proofErr w:type="gram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zgartirish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) —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o‘qishni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osonlashtiradi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5C07B0CF" w14:textId="3E4004EB" w:rsidR="004E3DC4" w:rsidRPr="0018184B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</w:pPr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CSS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misol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:</w:t>
      </w:r>
    </w:p>
    <w:p w14:paraId="2E16DFF9" w14:textId="77777777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>table {</w:t>
      </w:r>
    </w:p>
    <w:p w14:paraId="3E9B2714" w14:textId="77777777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 border-collapse: collapse;</w:t>
      </w:r>
    </w:p>
    <w:p w14:paraId="6136F903" w14:textId="77777777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 width: 80%;</w:t>
      </w:r>
    </w:p>
    <w:p w14:paraId="14FBE4A0" w14:textId="77777777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 margin: 20px auto;</w:t>
      </w:r>
    </w:p>
    <w:p w14:paraId="1E7E7D42" w14:textId="77777777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 font-family: 'Segoe UI', Tahoma, Geneva, Verdana, sans-serif;</w:t>
      </w:r>
    </w:p>
    <w:p w14:paraId="64C90321" w14:textId="39098570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>}</w:t>
      </w:r>
    </w:p>
    <w:p w14:paraId="0E89E7ED" w14:textId="77777777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, td {</w:t>
      </w:r>
    </w:p>
    <w:p w14:paraId="5B9327E4" w14:textId="77777777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 border: 1px solid #999;</w:t>
      </w:r>
    </w:p>
    <w:p w14:paraId="376E49E5" w14:textId="77777777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 padding: 12px;</w:t>
      </w:r>
    </w:p>
    <w:p w14:paraId="1D159788" w14:textId="77777777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 text-align: center;</w:t>
      </w:r>
    </w:p>
    <w:p w14:paraId="50D868E8" w14:textId="3D50D9E7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>}</w:t>
      </w:r>
    </w:p>
    <w:p w14:paraId="193D7974" w14:textId="77777777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thead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{</w:t>
      </w:r>
    </w:p>
    <w:p w14:paraId="66692391" w14:textId="77777777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 background-color: #0066cc;</w:t>
      </w:r>
    </w:p>
    <w:p w14:paraId="6A865601" w14:textId="77777777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 color: white;</w:t>
      </w:r>
    </w:p>
    <w:p w14:paraId="59043435" w14:textId="61C43FF1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>}</w:t>
      </w:r>
    </w:p>
    <w:p w14:paraId="1153B192" w14:textId="77777777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tbody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tr:nth</w:t>
      </w:r>
      <w:proofErr w:type="gram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-child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(ev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>en) {</w:t>
      </w:r>
    </w:p>
    <w:p w14:paraId="52CFD91F" w14:textId="77777777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 background-color: #f3f3f3;</w:t>
      </w:r>
    </w:p>
    <w:p w14:paraId="6B38BDC2" w14:textId="40D5F643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lastRenderedPageBreak/>
        <w:t>}</w:t>
      </w:r>
    </w:p>
    <w:p w14:paraId="7AD4AC77" w14:textId="77777777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tbody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tr:hover</w:t>
      </w:r>
      <w:proofErr w:type="spellEnd"/>
      <w:proofErr w:type="gram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{</w:t>
      </w:r>
    </w:p>
    <w:p w14:paraId="4BE94E23" w14:textId="77777777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 background-color: #cce7ff;</w:t>
      </w:r>
    </w:p>
    <w:p w14:paraId="506766C3" w14:textId="77777777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 cursor: pointer;</w:t>
      </w:r>
    </w:p>
    <w:p w14:paraId="49002BBD" w14:textId="6B554FE3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>}</w:t>
      </w:r>
    </w:p>
    <w:p w14:paraId="19A93441" w14:textId="42E6B8B7" w:rsidR="004E3DC4" w:rsidRPr="0018184B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</w:pPr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5.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Jadval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bilan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ishlashda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proofErr w:type="gram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qo‘</w:t>
      </w:r>
      <w:proofErr w:type="gram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shimcha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imkoniyatlar</w:t>
      </w:r>
      <w:proofErr w:type="spellEnd"/>
    </w:p>
    <w:p w14:paraId="0B466833" w14:textId="77777777" w:rsidR="004E3DC4" w:rsidRPr="0018184B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</w:pP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Qator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yoki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ustunlarni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birlashtirish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:</w:t>
      </w:r>
    </w:p>
    <w:p w14:paraId="642BD10D" w14:textId="28492B0F" w:rsidR="004E3DC4" w:rsidRDefault="00D8517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HTMLda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&lt;td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colspan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="2"&gt;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yoki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&lt;td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rowspan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="3"&gt;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atributlari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yordamida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ustun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yoki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qatordagi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kataklarni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birlashtirish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mumkin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7FFFC0C0" w14:textId="77777777" w:rsidR="004E3DC4" w:rsidRPr="0018184B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</w:pP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Responsiv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jadval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yaratish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:</w:t>
      </w:r>
    </w:p>
    <w:p w14:paraId="3E744497" w14:textId="1A05AB7A" w:rsidR="004E3DC4" w:rsidRDefault="00D8517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Mobil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qurilmalarda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keng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jadval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ko‘</w:t>
      </w:r>
      <w:proofErr w:type="gram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rinishi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noqulay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bo‘lishi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mumkin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Jadvalni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responsiv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qilish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uchun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CSS media queries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yoki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maxsus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JS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kutubxonalardan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foyd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>alaniladi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0D782E9F" w14:textId="77777777" w:rsidR="004E3DC4" w:rsidRPr="0018184B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</w:pP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Jadvalni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interaktiv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qilish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:</w:t>
      </w:r>
    </w:p>
    <w:p w14:paraId="063236BF" w14:textId="669036AB" w:rsidR="004E3DC4" w:rsidRDefault="00D8517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JavaScript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kutubxonalari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yordamida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jadvalga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:</w:t>
      </w:r>
    </w:p>
    <w:p w14:paraId="52DB34A6" w14:textId="458E25AC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Saralash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(sorting),</w:t>
      </w:r>
    </w:p>
    <w:p w14:paraId="41E57779" w14:textId="7948125F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Filtrlash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,</w:t>
      </w:r>
    </w:p>
    <w:p w14:paraId="7F8B6C91" w14:textId="5CF5AD03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Sahifalash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(pagination),</w:t>
      </w:r>
    </w:p>
    <w:p w14:paraId="47BE0EEA" w14:textId="57FB3883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Qidiruv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funksiyasi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qo‘</w:t>
      </w:r>
      <w:proofErr w:type="gram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shish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mumkin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2D7EC66A" w14:textId="5BB3CD0F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Mashhur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kutubxonalar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: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DataTables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, ag-Grid, Tabulator.</w:t>
      </w:r>
    </w:p>
    <w:p w14:paraId="3E923EE6" w14:textId="1BCE9FA1" w:rsidR="004E3DC4" w:rsidRPr="0018184B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</w:pPr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6.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Jadval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dizayni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proofErr w:type="gram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b</w:t>
      </w:r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o‘</w:t>
      </w:r>
      <w:proofErr w:type="gram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yicha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tavsiyalar</w:t>
      </w:r>
      <w:proofErr w:type="spellEnd"/>
    </w:p>
    <w:p w14:paraId="5B7DD447" w14:textId="60CE9B88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Soddaligi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: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Jadvalni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ortiqcha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bezaklar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bilan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to‘</w:t>
      </w:r>
      <w:proofErr w:type="gram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ldirmaslik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o‘qishni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qiyinlashtirmaslik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56F270DE" w14:textId="7131AB83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Yoritish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: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Sarlavha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va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ma'lumot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qatorlarini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rang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bilan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ajratish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76DD36CE" w14:textId="77777777" w:rsidR="0018184B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Matnni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joylashtirish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: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Matn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uzunligi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ustun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o‘</w:t>
      </w:r>
      <w:proofErr w:type="gram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lchamiga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mos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bo‘lishi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uchun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ehtiyot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bo‘lish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3665589D" w14:textId="1F8C64EA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Qatorlar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proofErr w:type="gram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o‘</w:t>
      </w:r>
      <w:proofErr w:type="gram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qilishi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: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Har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juft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satrga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fon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rang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berish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yoki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hover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effekti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qo‘shish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0CD91EEE" w14:textId="68082405" w:rsidR="004E3DC4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Aksessibiliti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: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To‘</w:t>
      </w:r>
      <w:proofErr w:type="gram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g‘ri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semantikalar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, aria-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labellar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, alt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atributlari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bilan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foydalanuvchilarga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qulaylik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yaratish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6E6591E4" w14:textId="1B5ACACE" w:rsidR="004E3DC4" w:rsidRPr="0018184B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</w:pPr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lastRenderedPageBreak/>
        <w:t xml:space="preserve">7.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Zamonaviy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veb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texnologiyalar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va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jadval</w:t>
      </w:r>
      <w:proofErr w:type="spellEnd"/>
    </w:p>
    <w:p w14:paraId="50D7F0CD" w14:textId="05230566" w:rsidR="004E3DC4" w:rsidRDefault="00D8517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Bugungi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kunda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HTML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va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CSS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yordamida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statik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jadval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yaratishdan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tashqari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quyidagilar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ham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muhim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:</w:t>
      </w:r>
    </w:p>
    <w:p w14:paraId="073DBD72" w14:textId="77777777" w:rsidR="004E3DC4" w:rsidRPr="0018184B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</w:pPr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CSS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Frameworklar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:</w:t>
      </w:r>
    </w:p>
    <w:p w14:paraId="27964ACC" w14:textId="2B92D540" w:rsidR="004E3DC4" w:rsidRDefault="00D8517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Bootstrap,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TailwindCSS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kabi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frameworklar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yordamida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tayyor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chiroyli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va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responsiv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jadval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yaratish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osonlashadi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4BC029FC" w14:textId="77777777" w:rsidR="004E3DC4" w:rsidRPr="0018184B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</w:pPr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JavaScript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Frameworklar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:</w:t>
      </w:r>
    </w:p>
    <w:p w14:paraId="6CA49C25" w14:textId="3B0BBEC2" w:rsidR="004E3DC4" w:rsidRDefault="00D8517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React, Vue, Angular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kabi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ramkalar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ichida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jadval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komponentlari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yaratiladi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va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ular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ko‘</w:t>
      </w:r>
      <w:proofErr w:type="gram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p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funksiyalarga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ega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bo‘ladi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02073806" w14:textId="77777777" w:rsidR="004E3DC4" w:rsidRPr="0018184B" w:rsidRDefault="00D8517D" w:rsidP="00786B8D">
      <w:pPr>
        <w:spacing w:after="0" w:line="360" w:lineRule="auto"/>
        <w:ind w:right="-766"/>
        <w:jc w:val="both"/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</w:pPr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Server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tomondan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ma'lumot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olish</w:t>
      </w:r>
      <w:proofErr w:type="spellEnd"/>
      <w:r w:rsidRPr="0018184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:</w:t>
      </w:r>
    </w:p>
    <w:p w14:paraId="260F1FE2" w14:textId="45CAD2BD" w:rsidR="004E3DC4" w:rsidRDefault="00D8517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Jadvaldagi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ma’lumotlar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ko‘</w:t>
      </w:r>
      <w:proofErr w:type="gram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pincha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serverdan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dinamik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ravishda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olinadi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va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ko‘rsatiladi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(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masalan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, AJ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>AX, REST API).</w:t>
      </w:r>
    </w:p>
    <w:p w14:paraId="110373CE" w14:textId="1D274F3E" w:rsidR="00786B8D" w:rsidRPr="00786B8D" w:rsidRDefault="00786B8D" w:rsidP="003D6505">
      <w:pPr>
        <w:spacing w:after="0" w:line="360" w:lineRule="auto"/>
        <w:ind w:right="-766"/>
        <w:jc w:val="center"/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</w:pPr>
      <w:proofErr w:type="spellStart"/>
      <w:r w:rsidRPr="00786B8D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Amaliy</w:t>
      </w:r>
      <w:proofErr w:type="spellEnd"/>
      <w:r w:rsidRPr="00786B8D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qism</w:t>
      </w:r>
      <w:proofErr w:type="spellEnd"/>
      <w:r w:rsidRPr="00786B8D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:</w:t>
      </w:r>
    </w:p>
    <w:p w14:paraId="78B22BF7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&lt;!DOCTYPE html&gt;</w:t>
      </w:r>
    </w:p>
    <w:p w14:paraId="664D9BAA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&lt;html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lang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="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uz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"&gt;</w:t>
      </w:r>
    </w:p>
    <w:p w14:paraId="4A59A931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&lt;head&gt;</w:t>
      </w:r>
    </w:p>
    <w:p w14:paraId="6CBC8DDF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&lt;meta charset="UTF-8" /&gt;</w:t>
      </w:r>
    </w:p>
    <w:p w14:paraId="189B9262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&lt;meta name="viewport" content="width=device-width, initial-scale=1" /&gt;</w:t>
      </w:r>
    </w:p>
    <w:p w14:paraId="234B8282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&lt;title&gt;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Xiva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haqida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chiroyli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jadval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&lt;/title&gt;</w:t>
      </w:r>
    </w:p>
    <w:p w14:paraId="22DA84F4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&lt;style&gt;</w:t>
      </w:r>
    </w:p>
    <w:p w14:paraId="7A9B96FB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body {</w:t>
      </w:r>
    </w:p>
    <w:p w14:paraId="3DFC038F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font-family: 'Segoe UI', Tahoma, Geneva, Verdana, sans-serif;</w:t>
      </w:r>
    </w:p>
    <w:p w14:paraId="08215FD7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background: linear-</w:t>
      </w:r>
      <w:proofErr w:type="gram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gradient(</w:t>
      </w:r>
      <w:proofErr w:type="gram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135deg, #74ebd5 0%, #ACB6E5 100%);</w:t>
      </w:r>
    </w:p>
    <w:p w14:paraId="03667B40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margin: 40px;</w:t>
      </w:r>
    </w:p>
    <w:p w14:paraId="0D92E5F3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color: #2c3e50;</w:t>
      </w:r>
    </w:p>
    <w:p w14:paraId="3BC1BEC7" w14:textId="203F1F37" w:rsidR="00786B8D" w:rsidRPr="00786B8D" w:rsidRDefault="00786B8D" w:rsidP="00C63099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}</w:t>
      </w:r>
    </w:p>
    <w:p w14:paraId="12C0B6B5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h1 {</w:t>
      </w:r>
    </w:p>
    <w:p w14:paraId="062DEC23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t>            text-align: center;</w:t>
      </w:r>
    </w:p>
    <w:p w14:paraId="2AC8BEE7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font-size: 3rem;</w:t>
      </w:r>
    </w:p>
    <w:p w14:paraId="725062A1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margin-bottom: 30px;</w:t>
      </w:r>
    </w:p>
    <w:p w14:paraId="10E4BBF8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color: #1b263b;</w:t>
      </w:r>
    </w:p>
    <w:p w14:paraId="320BC7C6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            text-shadow: 1px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1px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3px </w:t>
      </w:r>
      <w:proofErr w:type="spellStart"/>
      <w:proofErr w:type="gram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rgba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proofErr w:type="gram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0,0,0,0.2);</w:t>
      </w:r>
    </w:p>
    <w:p w14:paraId="40737C81" w14:textId="309D5580" w:rsidR="00786B8D" w:rsidRPr="00786B8D" w:rsidRDefault="00786B8D" w:rsidP="00C63099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}</w:t>
      </w:r>
    </w:p>
    <w:p w14:paraId="1E4F3848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table {</w:t>
      </w:r>
    </w:p>
    <w:p w14:paraId="602ED628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width: 90%;</w:t>
      </w:r>
    </w:p>
    <w:p w14:paraId="7FDA989D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max-width: 1000px;</w:t>
      </w:r>
    </w:p>
    <w:p w14:paraId="001DC84F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margin: 0 auto;</w:t>
      </w:r>
    </w:p>
    <w:p w14:paraId="119A2930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border-collapse: separate;</w:t>
      </w:r>
    </w:p>
    <w:p w14:paraId="622AC98A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border-spacing: 0;</w:t>
      </w:r>
    </w:p>
    <w:p w14:paraId="1E8296B2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            box-shadow: 0 10px 25px </w:t>
      </w:r>
      <w:proofErr w:type="spellStart"/>
      <w:proofErr w:type="gram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rgba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proofErr w:type="gram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0, 0, 0, 0.1);</w:t>
      </w:r>
    </w:p>
    <w:p w14:paraId="12DBF55F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border-radius: 12px;</w:t>
      </w:r>
    </w:p>
    <w:p w14:paraId="1B60F4A9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overflow: hidden;</w:t>
      </w:r>
    </w:p>
    <w:p w14:paraId="7196C53E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background-color: #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ffffffdd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; /*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ozgina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shaffof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oq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*/</w:t>
      </w:r>
    </w:p>
    <w:p w14:paraId="3979F2A1" w14:textId="1EE5E525" w:rsidR="00786B8D" w:rsidRPr="00786B8D" w:rsidRDefault="00786B8D" w:rsidP="00C63099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}</w:t>
      </w:r>
    </w:p>
    <w:p w14:paraId="282A7D6D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       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th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{</w:t>
      </w:r>
    </w:p>
    <w:p w14:paraId="011A88EE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background: linear-</w:t>
      </w:r>
      <w:proofErr w:type="gram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gradient(</w:t>
      </w:r>
      <w:proofErr w:type="gram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90deg, #667eea, #764ba2);</w:t>
      </w:r>
    </w:p>
    <w:p w14:paraId="7203CD21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color: white;</w:t>
      </w:r>
    </w:p>
    <w:p w14:paraId="16E14D73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font-weight: 700;</w:t>
      </w:r>
    </w:p>
    <w:p w14:paraId="5C64E75A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padding: 18px 20px;</w:t>
      </w:r>
    </w:p>
    <w:p w14:paraId="260C58D7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text-transform: uppercase;</w:t>
      </w:r>
    </w:p>
    <w:p w14:paraId="42B8EE39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font-size: 1.1rem;</w:t>
      </w:r>
    </w:p>
    <w:p w14:paraId="4B97CA70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letter-spacing: 0.05em;</w:t>
      </w:r>
    </w:p>
    <w:p w14:paraId="193DFA57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border-bottom: 3px solid #5a4da7;</w:t>
      </w:r>
    </w:p>
    <w:p w14:paraId="5F2E84BD" w14:textId="74948784" w:rsidR="00786B8D" w:rsidRPr="00786B8D" w:rsidRDefault="00786B8D" w:rsidP="00C63099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}</w:t>
      </w:r>
    </w:p>
    <w:p w14:paraId="26B8C79A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td {</w:t>
      </w:r>
    </w:p>
    <w:p w14:paraId="19CE289A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padding: 16px 20px;</w:t>
      </w:r>
    </w:p>
    <w:p w14:paraId="14F864A1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t>            font-size: 1rem;</w:t>
      </w:r>
    </w:p>
    <w:p w14:paraId="18392F4F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border-bottom: 1px solid #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eee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64D8B3BA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color: #34495e;</w:t>
      </w:r>
    </w:p>
    <w:p w14:paraId="6873D217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transition: background-color 0.3s ease;</w:t>
      </w:r>
    </w:p>
    <w:p w14:paraId="1204C284" w14:textId="011FD34F" w:rsidR="00786B8D" w:rsidRPr="00786B8D" w:rsidRDefault="00786B8D" w:rsidP="00C63099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}</w:t>
      </w:r>
    </w:p>
    <w:p w14:paraId="2F252E81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       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tbody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tr:nth</w:t>
      </w:r>
      <w:proofErr w:type="gram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-child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(odd) {</w:t>
      </w:r>
    </w:p>
    <w:p w14:paraId="4075E022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background-color: #f7f9fc;</w:t>
      </w:r>
    </w:p>
    <w:p w14:paraId="5BC2C6DF" w14:textId="3CFA3705" w:rsidR="00786B8D" w:rsidRPr="00786B8D" w:rsidRDefault="00786B8D" w:rsidP="00C63099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}</w:t>
      </w:r>
    </w:p>
    <w:p w14:paraId="6BC52024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       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tbody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tr:hover</w:t>
      </w:r>
      <w:proofErr w:type="spellEnd"/>
      <w:proofErr w:type="gram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td {</w:t>
      </w:r>
    </w:p>
    <w:p w14:paraId="046EEE5B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background-color: #d7e3fc;</w:t>
      </w:r>
    </w:p>
    <w:p w14:paraId="2EBAD47A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color: #1b263b;</w:t>
      </w:r>
    </w:p>
    <w:p w14:paraId="507627BB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cursor: default;</w:t>
      </w:r>
    </w:p>
    <w:p w14:paraId="5FDF21D9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font-weight: 600;</w:t>
      </w:r>
    </w:p>
    <w:p w14:paraId="16F59FEC" w14:textId="44BECA6A" w:rsidR="00786B8D" w:rsidRPr="00786B8D" w:rsidRDefault="00786B8D" w:rsidP="00C63099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}</w:t>
      </w:r>
    </w:p>
    <w:p w14:paraId="6804E1FF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        </w:t>
      </w:r>
      <w:proofErr w:type="spellStart"/>
      <w:proofErr w:type="gram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td:first</w:t>
      </w:r>
      <w:proofErr w:type="gram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-child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th:first-child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{</w:t>
      </w:r>
    </w:p>
    <w:p w14:paraId="1E5ED57F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text-align: center;</w:t>
      </w:r>
    </w:p>
    <w:p w14:paraId="37312528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width: 60px;</w:t>
      </w:r>
    </w:p>
    <w:p w14:paraId="736B35F6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font-weight: 600;</w:t>
      </w:r>
    </w:p>
    <w:p w14:paraId="31E029DC" w14:textId="179AB125" w:rsidR="00786B8D" w:rsidRPr="00786B8D" w:rsidRDefault="00786B8D" w:rsidP="00C63099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}</w:t>
      </w:r>
    </w:p>
    <w:p w14:paraId="025FD374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        </w:t>
      </w:r>
      <w:proofErr w:type="spellStart"/>
      <w:proofErr w:type="gram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td:nth</w:t>
      </w:r>
      <w:proofErr w:type="gram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-child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(2) {</w:t>
      </w:r>
    </w:p>
    <w:p w14:paraId="313FAF6E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font-weight: 600;</w:t>
      </w:r>
    </w:p>
    <w:p w14:paraId="7339E1D5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color: #5b4b8a;</w:t>
      </w:r>
    </w:p>
    <w:p w14:paraId="0E99952E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}</w:t>
      </w:r>
    </w:p>
    <w:p w14:paraId="437BC9FE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@media (max-width: 768px) {</w:t>
      </w:r>
    </w:p>
    <w:p w14:paraId="7F00FEC5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body {</w:t>
      </w:r>
    </w:p>
    <w:p w14:paraId="643AC22D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    margin: 20px 10px;</w:t>
      </w:r>
    </w:p>
    <w:p w14:paraId="3D3826DE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}</w:t>
      </w:r>
    </w:p>
    <w:p w14:paraId="32026E63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table {</w:t>
      </w:r>
    </w:p>
    <w:p w14:paraId="22518E81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    width: 100%;</w:t>
      </w:r>
    </w:p>
    <w:p w14:paraId="52802D9E" w14:textId="385988F1" w:rsidR="00786B8D" w:rsidRPr="00786B8D" w:rsidRDefault="00786B8D" w:rsidP="00C63099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t>            }</w:t>
      </w:r>
    </w:p>
    <w:p w14:paraId="1A62F991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           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th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, td {</w:t>
      </w:r>
    </w:p>
    <w:p w14:paraId="620CEA1E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    padding: 12px 10px;</w:t>
      </w:r>
    </w:p>
    <w:p w14:paraId="247E74D1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    font-size: 0.9rem;</w:t>
      </w:r>
    </w:p>
    <w:p w14:paraId="11C24639" w14:textId="5DE74F48" w:rsidR="00786B8D" w:rsidRPr="00786B8D" w:rsidRDefault="00786B8D" w:rsidP="00C63099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}</w:t>
      </w:r>
    </w:p>
    <w:p w14:paraId="650CAFDA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h1 {</w:t>
      </w:r>
    </w:p>
    <w:p w14:paraId="32C33269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    font-size: 2.2rem;</w:t>
      </w:r>
    </w:p>
    <w:p w14:paraId="0571B56C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    margin-bottom: 20px;</w:t>
      </w:r>
    </w:p>
    <w:p w14:paraId="7649AA73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}</w:t>
      </w:r>
    </w:p>
    <w:p w14:paraId="031D0327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}</w:t>
      </w:r>
    </w:p>
    <w:p w14:paraId="0B0EAEEF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&lt;/style&gt;</w:t>
      </w:r>
    </w:p>
    <w:p w14:paraId="4D59D068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&lt;/head&gt;</w:t>
      </w:r>
    </w:p>
    <w:p w14:paraId="099CFE7E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&lt;body&gt;</w:t>
      </w:r>
    </w:p>
    <w:p w14:paraId="19888E2B" w14:textId="0DD963D0" w:rsidR="00786B8D" w:rsidRPr="00786B8D" w:rsidRDefault="00786B8D" w:rsidP="00C63099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&lt;h1&gt;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Xiva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shahri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haqida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ma'lumot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&lt;/h1&gt;</w:t>
      </w:r>
    </w:p>
    <w:p w14:paraId="26C2CCEE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&lt;table&gt;</w:t>
      </w:r>
    </w:p>
    <w:p w14:paraId="1A3CA0FA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&lt;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thead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&gt;</w:t>
      </w:r>
    </w:p>
    <w:p w14:paraId="22F85A7C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&lt;tr&gt;</w:t>
      </w:r>
    </w:p>
    <w:p w14:paraId="2CB3FB59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    &lt;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th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&gt;№&lt;/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th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&gt;</w:t>
      </w:r>
    </w:p>
    <w:p w14:paraId="0FBE56EF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    &lt;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th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&gt;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Bo'lim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&lt;/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th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&gt;</w:t>
      </w:r>
    </w:p>
    <w:p w14:paraId="1419BAE3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    &lt;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th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&gt;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Ma'lumot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&lt;/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th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&gt;</w:t>
      </w:r>
    </w:p>
    <w:p w14:paraId="3A234273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&lt;/tr&gt;</w:t>
      </w:r>
    </w:p>
    <w:p w14:paraId="75B90127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&lt;/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thead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&gt;</w:t>
      </w:r>
    </w:p>
    <w:p w14:paraId="556E2B07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&lt;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tbody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&gt;</w:t>
      </w:r>
    </w:p>
    <w:p w14:paraId="7E75A11A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&lt;tr&gt;</w:t>
      </w:r>
    </w:p>
    <w:p w14:paraId="01B2626D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    &lt;td&gt;1&lt;/td&gt;</w:t>
      </w:r>
    </w:p>
    <w:p w14:paraId="3376AC5E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    &lt;td&gt;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Joylashuvi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&lt;/td&gt;</w:t>
      </w:r>
    </w:p>
    <w:p w14:paraId="6ABF518A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    &lt;td&gt;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Xiva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O'zbekistonning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Xorazm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viloyatida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joylashgan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qadimiy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shahar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.&lt;</w:t>
      </w:r>
      <w:proofErr w:type="gram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/td&gt;</w:t>
      </w:r>
    </w:p>
    <w:p w14:paraId="48A7FF3D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&lt;/tr&gt;</w:t>
      </w:r>
    </w:p>
    <w:p w14:paraId="6FF79469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t>            &lt;tr&gt;</w:t>
      </w:r>
    </w:p>
    <w:p w14:paraId="08056467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    &lt;td&gt;2&lt;/td&gt;</w:t>
      </w:r>
    </w:p>
    <w:p w14:paraId="51E97864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    &lt;td&gt;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Tarixi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&lt;/td&gt;</w:t>
      </w:r>
    </w:p>
    <w:p w14:paraId="04BC7E48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    &lt;td&gt;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Xiva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milodiy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VIII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asrdan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boshlab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mavjud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bo'lgan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tarixiy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Ichan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qal'asi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bilan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mashhur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.&lt;</w:t>
      </w:r>
      <w:proofErr w:type="gram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/td&gt;</w:t>
      </w:r>
    </w:p>
    <w:p w14:paraId="4E453D7D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&lt;/tr&gt;</w:t>
      </w:r>
    </w:p>
    <w:p w14:paraId="5154BA21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&lt;tr&gt;</w:t>
      </w:r>
    </w:p>
    <w:p w14:paraId="3A755609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    &lt;td&gt;3&lt;/td&gt;</w:t>
      </w:r>
    </w:p>
    <w:p w14:paraId="42726D23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    &lt;td&gt;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Madaniy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merosi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&lt;/td&gt;</w:t>
      </w:r>
    </w:p>
    <w:p w14:paraId="3AD1B7B3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    &lt;td&gt;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Xiva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UNESCOning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Jahon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merosi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ro'yxatiga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kiritilgan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eastAsia="ru-RU"/>
        </w:rPr>
        <w:t>Ko'plab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eastAsia="ru-RU"/>
        </w:rPr>
        <w:t>madrasalar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eastAsia="ru-RU"/>
        </w:rPr>
        <w:t>minoralar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eastAsia="ru-RU"/>
        </w:rPr>
        <w:t>va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eastAsia="ru-RU"/>
        </w:rPr>
        <w:t>masjidlar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proofErr w:type="gramStart"/>
      <w:r w:rsidRPr="00786B8D">
        <w:rPr>
          <w:rFonts w:ascii="Times New Roman" w:eastAsia="Times New Roman" w:hAnsi="Times New Roman" w:cs="Times New Roman"/>
          <w:sz w:val="28"/>
          <w:szCs w:val="24"/>
          <w:lang w:eastAsia="ru-RU"/>
        </w:rPr>
        <w:t>mavjud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eastAsia="ru-RU"/>
        </w:rPr>
        <w:t>.&lt;</w:t>
      </w:r>
      <w:proofErr w:type="gramEnd"/>
      <w:r w:rsidRPr="00786B8D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eastAsia="ru-RU"/>
        </w:rPr>
        <w:t>td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eastAsia="ru-RU"/>
        </w:rPr>
        <w:t>&gt;</w:t>
      </w:r>
    </w:p>
    <w:p w14:paraId="1A811BA8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eastAsia="ru-RU"/>
        </w:rPr>
        <w:t>            &lt;/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eastAsia="ru-RU"/>
        </w:rPr>
        <w:t>tr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eastAsia="ru-RU"/>
        </w:rPr>
        <w:t>&gt;</w:t>
      </w:r>
    </w:p>
    <w:p w14:paraId="660EB666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           </w:t>
      </w: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&lt;tr&gt;</w:t>
      </w:r>
    </w:p>
    <w:p w14:paraId="5D785400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    &lt;td&gt;4&lt;/td&gt;</w:t>
      </w:r>
    </w:p>
    <w:p w14:paraId="6C3B61E2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    &lt;td&gt;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Aholisi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&lt;/td&gt;</w:t>
      </w:r>
    </w:p>
    <w:p w14:paraId="3D270BCB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    &lt;td&gt;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Taxminan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90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mingga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yaqin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aholi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istiqomat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qiladi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(2024-yil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holatiga</w:t>
      </w:r>
      <w:proofErr w:type="spellEnd"/>
      <w:proofErr w:type="gram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).&lt;</w:t>
      </w:r>
      <w:proofErr w:type="gram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/td&gt;</w:t>
      </w:r>
    </w:p>
    <w:p w14:paraId="1DFC4BC8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&lt;/tr&gt;</w:t>
      </w:r>
    </w:p>
    <w:p w14:paraId="72F3F3BF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&lt;tr&gt;</w:t>
      </w:r>
    </w:p>
    <w:p w14:paraId="13DADA27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    &lt;td&gt;5&lt;/td&gt;</w:t>
      </w:r>
    </w:p>
    <w:p w14:paraId="4DEFD612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    &lt;td&gt;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Turizm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&lt;/td&gt;</w:t>
      </w:r>
    </w:p>
    <w:p w14:paraId="04F44A75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    &lt;td&gt;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Xiva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sayyohlar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uchun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eng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mashhur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manzillardan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biri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bo'lib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tarixiy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obidalari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bilan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proofErr w:type="gram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mashhur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.&lt;</w:t>
      </w:r>
      <w:proofErr w:type="gram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/td&gt;</w:t>
      </w:r>
    </w:p>
    <w:p w14:paraId="2AD91CC8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    &lt;/tr&gt;</w:t>
      </w:r>
    </w:p>
    <w:p w14:paraId="6631F9EC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    &lt;/</w:t>
      </w:r>
      <w:proofErr w:type="spellStart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tbody</w:t>
      </w:r>
      <w:proofErr w:type="spellEnd"/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&gt;</w:t>
      </w:r>
    </w:p>
    <w:p w14:paraId="264DC7B3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   &lt;/table&gt;</w:t>
      </w:r>
    </w:p>
    <w:p w14:paraId="10F2E643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&lt;/body&gt;</w:t>
      </w:r>
    </w:p>
    <w:p w14:paraId="51784FB6" w14:textId="77777777" w:rsidR="00786B8D" w:rsidRPr="00786B8D" w:rsidRDefault="00786B8D" w:rsidP="00786B8D">
      <w:pPr>
        <w:spacing w:after="0" w:line="360" w:lineRule="auto"/>
        <w:ind w:right="-766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86B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&lt;/html&gt;</w:t>
      </w:r>
    </w:p>
    <w:p w14:paraId="0817C861" w14:textId="10FCC26F" w:rsidR="00786B8D" w:rsidRDefault="00C63099" w:rsidP="003D6505">
      <w:pPr>
        <w:spacing w:after="0" w:line="360" w:lineRule="auto"/>
        <w:ind w:right="-766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proofErr w:type="spellStart"/>
      <w:proofErr w:type="gramStart"/>
      <w:r w:rsidRPr="003D6505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Ko</w:t>
      </w:r>
      <w:r w:rsidR="003D6505" w:rsidRPr="003D6505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‘</w:t>
      </w:r>
      <w:proofErr w:type="gramEnd"/>
      <w:r w:rsidRPr="003D6505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rinishi</w:t>
      </w:r>
      <w:proofErr w:type="spellEnd"/>
      <w:r w:rsidR="003D6505" w:rsidRPr="003D6505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.</w:t>
      </w:r>
    </w:p>
    <w:p w14:paraId="4BBBC649" w14:textId="6EE61EAB" w:rsidR="003D6505" w:rsidRDefault="003D6505" w:rsidP="003D6505">
      <w:pPr>
        <w:spacing w:after="0" w:line="360" w:lineRule="auto"/>
        <w:ind w:right="-625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 w:rsidRPr="003D6505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lastRenderedPageBreak/>
        <w:drawing>
          <wp:inline distT="0" distB="0" distL="0" distR="0" wp14:anchorId="44E57393" wp14:editId="31FDC11C">
            <wp:extent cx="5274310" cy="24047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1D78" w14:textId="77777777" w:rsidR="003D6505" w:rsidRPr="003D6505" w:rsidRDefault="003D6505" w:rsidP="003D6505">
      <w:pPr>
        <w:pStyle w:val="a4"/>
        <w:spacing w:beforeAutospacing="0" w:afterAutospacing="0"/>
        <w:jc w:val="center"/>
        <w:rPr>
          <w:sz w:val="28"/>
          <w:szCs w:val="28"/>
        </w:rPr>
      </w:pPr>
      <w:proofErr w:type="spellStart"/>
      <w:r w:rsidRPr="003D6505">
        <w:rPr>
          <w:rStyle w:val="a3"/>
          <w:sz w:val="28"/>
          <w:szCs w:val="28"/>
        </w:rPr>
        <w:t>Xulosa</w:t>
      </w:r>
      <w:proofErr w:type="spellEnd"/>
      <w:r w:rsidRPr="003D6505">
        <w:rPr>
          <w:rStyle w:val="a3"/>
          <w:sz w:val="28"/>
          <w:szCs w:val="28"/>
        </w:rPr>
        <w:t>:</w:t>
      </w:r>
    </w:p>
    <w:p w14:paraId="11717969" w14:textId="77777777" w:rsidR="003D6505" w:rsidRPr="003D6505" w:rsidRDefault="003D6505" w:rsidP="003D6505">
      <w:pPr>
        <w:pStyle w:val="a4"/>
        <w:spacing w:beforeAutospacing="0" w:afterAutospacing="0"/>
        <w:ind w:right="-766" w:firstLine="708"/>
        <w:jc w:val="both"/>
        <w:rPr>
          <w:sz w:val="28"/>
          <w:szCs w:val="28"/>
        </w:rPr>
      </w:pPr>
      <w:proofErr w:type="spellStart"/>
      <w:r w:rsidRPr="003D6505">
        <w:rPr>
          <w:sz w:val="28"/>
          <w:szCs w:val="28"/>
        </w:rPr>
        <w:t>Jadval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yaratish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va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uni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formatlash</w:t>
      </w:r>
      <w:proofErr w:type="spellEnd"/>
      <w:r w:rsidRPr="003D6505">
        <w:rPr>
          <w:sz w:val="28"/>
          <w:szCs w:val="28"/>
        </w:rPr>
        <w:t xml:space="preserve"> — </w:t>
      </w:r>
      <w:proofErr w:type="spellStart"/>
      <w:r w:rsidRPr="003D6505">
        <w:rPr>
          <w:sz w:val="28"/>
          <w:szCs w:val="28"/>
        </w:rPr>
        <w:t>bu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ma'lumotlarni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tartibli</w:t>
      </w:r>
      <w:proofErr w:type="spellEnd"/>
      <w:r w:rsidRPr="003D6505">
        <w:rPr>
          <w:sz w:val="28"/>
          <w:szCs w:val="28"/>
        </w:rPr>
        <w:t xml:space="preserve">, </w:t>
      </w:r>
      <w:proofErr w:type="spellStart"/>
      <w:r w:rsidRPr="003D6505">
        <w:rPr>
          <w:sz w:val="28"/>
          <w:szCs w:val="28"/>
        </w:rPr>
        <w:t>o'qilishi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qulay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va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tushunarli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shaklda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taqdim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etish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jarayonidir</w:t>
      </w:r>
      <w:proofErr w:type="spellEnd"/>
      <w:r w:rsidRPr="003D6505">
        <w:rPr>
          <w:sz w:val="28"/>
          <w:szCs w:val="28"/>
        </w:rPr>
        <w:t xml:space="preserve">. </w:t>
      </w:r>
      <w:proofErr w:type="spellStart"/>
      <w:r w:rsidRPr="003D6505">
        <w:rPr>
          <w:sz w:val="28"/>
          <w:szCs w:val="28"/>
        </w:rPr>
        <w:t>Jadval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yordamida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murakkab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ma'lumotlar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tizimlashtiriladi</w:t>
      </w:r>
      <w:proofErr w:type="spellEnd"/>
      <w:r w:rsidRPr="003D6505">
        <w:rPr>
          <w:sz w:val="28"/>
          <w:szCs w:val="28"/>
        </w:rPr>
        <w:t xml:space="preserve">, </w:t>
      </w:r>
      <w:proofErr w:type="spellStart"/>
      <w:r w:rsidRPr="003D6505">
        <w:rPr>
          <w:sz w:val="28"/>
          <w:szCs w:val="28"/>
        </w:rPr>
        <w:t>taqqoslash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osonlashadi</w:t>
      </w:r>
      <w:proofErr w:type="spellEnd"/>
      <w:r w:rsidRPr="003D6505">
        <w:rPr>
          <w:sz w:val="28"/>
          <w:szCs w:val="28"/>
        </w:rPr>
        <w:t xml:space="preserve">. </w:t>
      </w:r>
      <w:proofErr w:type="spellStart"/>
      <w:r w:rsidRPr="003D6505">
        <w:rPr>
          <w:sz w:val="28"/>
          <w:szCs w:val="28"/>
        </w:rPr>
        <w:t>Formatlash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esa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jadvalning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proofErr w:type="gramStart"/>
      <w:r w:rsidRPr="003D6505">
        <w:rPr>
          <w:sz w:val="28"/>
          <w:szCs w:val="28"/>
        </w:rPr>
        <w:t>ko‘</w:t>
      </w:r>
      <w:proofErr w:type="gramEnd"/>
      <w:r w:rsidRPr="003D6505">
        <w:rPr>
          <w:sz w:val="28"/>
          <w:szCs w:val="28"/>
        </w:rPr>
        <w:t>rinishini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yaxshilab</w:t>
      </w:r>
      <w:proofErr w:type="spellEnd"/>
      <w:r w:rsidRPr="003D6505">
        <w:rPr>
          <w:sz w:val="28"/>
          <w:szCs w:val="28"/>
        </w:rPr>
        <w:t xml:space="preserve">, </w:t>
      </w:r>
      <w:proofErr w:type="spellStart"/>
      <w:r w:rsidRPr="003D6505">
        <w:rPr>
          <w:sz w:val="28"/>
          <w:szCs w:val="28"/>
        </w:rPr>
        <w:t>asosiy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ma’lumotlarga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urg‘u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berishga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yordam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beradi</w:t>
      </w:r>
      <w:proofErr w:type="spellEnd"/>
      <w:r w:rsidRPr="003D6505">
        <w:rPr>
          <w:sz w:val="28"/>
          <w:szCs w:val="28"/>
        </w:rPr>
        <w:t xml:space="preserve">. Bu </w:t>
      </w:r>
      <w:proofErr w:type="spellStart"/>
      <w:proofErr w:type="gramStart"/>
      <w:r w:rsidRPr="003D6505">
        <w:rPr>
          <w:sz w:val="28"/>
          <w:szCs w:val="28"/>
        </w:rPr>
        <w:t>ko‘</w:t>
      </w:r>
      <w:proofErr w:type="gramEnd"/>
      <w:r w:rsidRPr="003D6505">
        <w:rPr>
          <w:sz w:val="28"/>
          <w:szCs w:val="28"/>
        </w:rPr>
        <w:t>nikmalar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hisobotlar</w:t>
      </w:r>
      <w:proofErr w:type="spellEnd"/>
      <w:r w:rsidRPr="003D6505">
        <w:rPr>
          <w:sz w:val="28"/>
          <w:szCs w:val="28"/>
        </w:rPr>
        <w:t xml:space="preserve">, </w:t>
      </w:r>
      <w:proofErr w:type="spellStart"/>
      <w:r w:rsidRPr="003D6505">
        <w:rPr>
          <w:sz w:val="28"/>
          <w:szCs w:val="28"/>
        </w:rPr>
        <w:t>tahlillar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va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taqdimotlar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tayyorlashda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juda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muhim</w:t>
      </w:r>
      <w:proofErr w:type="spellEnd"/>
      <w:r w:rsidRPr="003D6505">
        <w:rPr>
          <w:sz w:val="28"/>
          <w:szCs w:val="28"/>
        </w:rPr>
        <w:t xml:space="preserve"> </w:t>
      </w:r>
      <w:proofErr w:type="spellStart"/>
      <w:r w:rsidRPr="003D6505">
        <w:rPr>
          <w:sz w:val="28"/>
          <w:szCs w:val="28"/>
        </w:rPr>
        <w:t>hisoblanadi</w:t>
      </w:r>
      <w:proofErr w:type="spellEnd"/>
      <w:r w:rsidRPr="003D6505">
        <w:rPr>
          <w:sz w:val="28"/>
          <w:szCs w:val="28"/>
        </w:rPr>
        <w:t>.</w:t>
      </w:r>
    </w:p>
    <w:p w14:paraId="0D337B9D" w14:textId="77777777" w:rsidR="003D6505" w:rsidRPr="003D6505" w:rsidRDefault="003D6505" w:rsidP="003D6505">
      <w:pPr>
        <w:spacing w:after="0" w:line="360" w:lineRule="auto"/>
        <w:ind w:right="-766"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sectPr w:rsidR="003D6505" w:rsidRPr="003D650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025B5" w14:textId="77777777" w:rsidR="00D8517D" w:rsidRDefault="00D8517D">
      <w:pPr>
        <w:spacing w:line="240" w:lineRule="auto"/>
      </w:pPr>
      <w:r>
        <w:separator/>
      </w:r>
    </w:p>
  </w:endnote>
  <w:endnote w:type="continuationSeparator" w:id="0">
    <w:p w14:paraId="60D6D89E" w14:textId="77777777" w:rsidR="00D8517D" w:rsidRDefault="00D851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5B3BD" w14:textId="77777777" w:rsidR="00D8517D" w:rsidRDefault="00D8517D">
      <w:pPr>
        <w:spacing w:after="0"/>
      </w:pPr>
      <w:r>
        <w:separator/>
      </w:r>
    </w:p>
  </w:footnote>
  <w:footnote w:type="continuationSeparator" w:id="0">
    <w:p w14:paraId="4245AEA8" w14:textId="77777777" w:rsidR="00D8517D" w:rsidRDefault="00D8517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A6B2AE3"/>
    <w:rsid w:val="0018184B"/>
    <w:rsid w:val="003D6505"/>
    <w:rsid w:val="004E3DC4"/>
    <w:rsid w:val="00786B8D"/>
    <w:rsid w:val="00C63099"/>
    <w:rsid w:val="00D8517D"/>
    <w:rsid w:val="0A836BBB"/>
    <w:rsid w:val="7A6B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3DEDFE"/>
  <w15:docId w15:val="{E5957365-949A-407F-BFD8-7F8FCFC1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6">
    <w:name w:val="heading 6"/>
    <w:basedOn w:val="a"/>
    <w:next w:val="a"/>
    <w:link w:val="60"/>
    <w:semiHidden/>
    <w:unhideWhenUsed/>
    <w:qFormat/>
    <w:rsid w:val="003D65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uiPriority w:val="99"/>
    <w:pPr>
      <w:spacing w:beforeAutospacing="1" w:afterAutospacing="1"/>
    </w:pPr>
    <w:rPr>
      <w:sz w:val="24"/>
      <w:szCs w:val="24"/>
      <w:lang w:val="en-US" w:eastAsia="zh-CN"/>
    </w:rPr>
  </w:style>
  <w:style w:type="paragraph" w:styleId="HTML0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60">
    <w:name w:val="Заголовок 6 Знак"/>
    <w:basedOn w:val="a0"/>
    <w:link w:val="6"/>
    <w:semiHidden/>
    <w:rsid w:val="003D6505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9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Lenovo320</cp:lastModifiedBy>
  <cp:revision>2</cp:revision>
  <dcterms:created xsi:type="dcterms:W3CDTF">2025-10-15T06:18:00Z</dcterms:created>
  <dcterms:modified xsi:type="dcterms:W3CDTF">2025-10-15T06:18:00Z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FF0FDEEB5065485AB7737D230B6DDDC8_11</vt:lpwstr>
  </property>
</Properties>
</file>