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uy-joyni ta’mirlash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uy-joyni ta’mirlash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qilindi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