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593F" w:rsidRDefault="008222A3" w:rsidP="00281511">
      <w:pPr>
        <w:spacing w:after="0" w:line="240" w:lineRule="auto"/>
        <w:ind w:left="5812"/>
      </w:pPr>
      <w:r>
        <w:rPr>
          <w:b/>
        </w:rPr>
        <w:t xml:space="preserve">{tuman}, {mfy} MFY, {kucha} </w:t>
      </w:r>
      <w:proofErr w:type="spellStart"/>
      <w:r>
        <w:rPr>
          <w:b/>
        </w:rPr>
        <w:t>ko'chasida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yashovchi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fuqaro</w:t>
      </w:r>
      <w:proofErr w:type="spellEnd"/>
      <w:r>
        <w:rPr>
          <w:b/>
        </w:rPr>
        <w:t xml:space="preserve"> {</w:t>
      </w:r>
      <w:proofErr w:type="spellStart"/>
      <w:r>
        <w:rPr>
          <w:b/>
        </w:rPr>
        <w:t>fio</w:t>
      </w:r>
      <w:proofErr w:type="spellEnd"/>
      <w:r>
        <w:rPr>
          <w:b/>
        </w:rPr>
        <w:t>}</w:t>
      </w:r>
      <w:proofErr w:type="spellStart"/>
      <w:r>
        <w:rPr>
          <w:b/>
        </w:rPr>
        <w:t>ga</w:t>
      </w:r>
      <w:proofErr w:type="spellEnd"/>
    </w:p>
    <w:p w:rsidR="0065593F" w:rsidRDefault="008222A3" w:rsidP="00281511">
      <w:pPr>
        <w:spacing w:after="80" w:line="240" w:lineRule="auto"/>
        <w:ind w:right="5529"/>
      </w:pPr>
      <w:r>
        <w:rPr>
          <w:i/>
          <w:sz w:val="24"/>
        </w:rPr>
        <w:t>Sizning {murojaat_manbasi} orqali yo'llagan {murojaat_</w:t>
      </w:r>
      <w:proofErr w:type="gramStart"/>
      <w:r>
        <w:rPr>
          <w:i/>
          <w:sz w:val="24"/>
        </w:rPr>
        <w:t>sanasi}dagi</w:t>
      </w:r>
      <w:proofErr w:type="gramEnd"/>
      <w:r>
        <w:rPr>
          <w:i/>
          <w:sz w:val="24"/>
        </w:rPr>
        <w:t xml:space="preserve"> {</w:t>
      </w:r>
      <w:proofErr w:type="spellStart"/>
      <w:r>
        <w:rPr>
          <w:i/>
          <w:sz w:val="24"/>
        </w:rPr>
        <w:t>murojaat_raqami</w:t>
      </w:r>
      <w:proofErr w:type="spellEnd"/>
      <w:r>
        <w:rPr>
          <w:i/>
          <w:sz w:val="24"/>
        </w:rPr>
        <w:t xml:space="preserve">} </w:t>
      </w:r>
      <w:proofErr w:type="spellStart"/>
      <w:r>
        <w:rPr>
          <w:i/>
          <w:sz w:val="24"/>
        </w:rPr>
        <w:t>raqamli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murojaatingiz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bo'yicha</w:t>
      </w:r>
      <w:proofErr w:type="spellEnd"/>
    </w:p>
    <w:p w:rsidR="0065593F" w:rsidRDefault="0065593F">
      <w:pPr>
        <w:spacing w:after="0" w:line="240" w:lineRule="auto"/>
        <w:jc w:val="both"/>
      </w:pPr>
    </w:p>
    <w:p w:rsidR="0065593F" w:rsidRDefault="008222A3">
      <w:pPr>
        <w:spacing w:after="40" w:line="240" w:lineRule="auto"/>
        <w:ind w:firstLine="709"/>
        <w:jc w:val="both"/>
      </w:pPr>
      <w:r>
        <w:t xml:space="preserve">Murojaatni ko'rib chiqish jarayonida sizga O‘zbekiston Respublikasi Vazirlar Mahkamasining 2026-yil 29-yanvardagi “Ijtimoiy reestrga kiritilgan oilalarni qo‘llab-quvvatlash tizimini takomillashtirishning qo‘shimcha chora-tadbirlari to‘g‘risida”gi </w:t>
      </w:r>
      <w:r>
        <w:rPr>
          <w:b/>
        </w:rPr>
        <w:t>35-son</w:t>
      </w:r>
      <w:r>
        <w:t xml:space="preserve"> qa</w:t>
      </w:r>
      <w:r>
        <w:t xml:space="preserve">roriga asosan, </w:t>
      </w:r>
      <w:r>
        <w:rPr>
          <w:b/>
        </w:rPr>
        <w:t>bolalar nafaqasi va moddiy yordamlar faqat Ijtimoiy reestrga kiritilgan oilalarga tayinlanishi</w:t>
      </w:r>
      <w:r>
        <w:t xml:space="preserve"> tushuntirildi.</w:t>
      </w:r>
    </w:p>
    <w:p w:rsidR="0065593F" w:rsidRDefault="008222A3">
      <w:pPr>
        <w:spacing w:after="40" w:line="240" w:lineRule="auto"/>
        <w:ind w:firstLine="709"/>
        <w:jc w:val="both"/>
      </w:pPr>
      <w:r>
        <w:t xml:space="preserve">Shuningdek, mazkur qarorning </w:t>
      </w:r>
      <w:r>
        <w:rPr>
          <w:b/>
        </w:rPr>
        <w:t>2-bob 7-bandi</w:t>
      </w:r>
      <w:r>
        <w:t xml:space="preserve">ga ko‘ra, </w:t>
      </w:r>
      <w:r>
        <w:rPr>
          <w:i/>
        </w:rPr>
        <w:t>ariza beruvchi davlat xizmatidan foydalanishdan uning har qanday bosqichida bos</w:t>
      </w:r>
      <w:r>
        <w:rPr>
          <w:i/>
        </w:rPr>
        <w:t>h tortish huquqiga ega</w:t>
      </w:r>
      <w:r>
        <w:t xml:space="preserve">. Bundan tashqari, </w:t>
      </w:r>
      <w:r>
        <w:rPr>
          <w:b/>
        </w:rPr>
        <w:t>11-band</w:t>
      </w:r>
      <w:r>
        <w:t xml:space="preserve">ga muvofiq, </w:t>
      </w:r>
      <w:r>
        <w:rPr>
          <w:i/>
        </w:rPr>
        <w:t>kam ta’minlangan oilalarga bolalar nafaqasi tayinlash uchun kelib tushgan ariza uch ish kuni ichida o‘rganilib, ariza beruvchining xonadoniga borilgan holda, u yoki muomalaga layoqatli oila a’zosi</w:t>
      </w:r>
      <w:r>
        <w:rPr>
          <w:i/>
        </w:rPr>
        <w:t xml:space="preserve"> ishtirokida Nizomning 3-ilovasiga muvofiq savolnoma axborot modulida elektron shaklda to‘ldirilishi belgilangan</w:t>
      </w:r>
      <w:r>
        <w:t>.</w:t>
      </w:r>
    </w:p>
    <w:p w:rsidR="0065593F" w:rsidRDefault="008222A3">
      <w:pPr>
        <w:spacing w:after="40" w:line="240" w:lineRule="auto"/>
        <w:ind w:firstLine="709"/>
        <w:jc w:val="both"/>
      </w:pPr>
      <w:r>
        <w:t xml:space="preserve">Yuqoridagi qaror talablariga asosan, Sizning </w:t>
      </w:r>
      <w:r>
        <w:rPr>
          <w:b/>
        </w:rPr>
        <w:t>{ariza_sanasi} kuni</w:t>
      </w:r>
      <w:r>
        <w:t xml:space="preserve"> {ariza_maqsadi} olish uchun topshirgan arizangiz belgilangan tartibda </w:t>
      </w:r>
      <w:r>
        <w:rPr>
          <w:b/>
        </w:rPr>
        <w:t>“Ijtimo</w:t>
      </w:r>
      <w:r>
        <w:rPr>
          <w:b/>
        </w:rPr>
        <w:t xml:space="preserve">iy himoya yagona reyestri” </w:t>
      </w:r>
      <w:r>
        <w:t xml:space="preserve">AT dasturida </w:t>
      </w:r>
      <w:r>
        <w:rPr>
          <w:b/>
        </w:rPr>
        <w:t>ID-{ariza_id}</w:t>
      </w:r>
      <w:r>
        <w:t xml:space="preserve"> bilan ro‘yxatga olinganligini ma’lum qilamiz.</w:t>
      </w:r>
    </w:p>
    <w:p w:rsidR="0065593F" w:rsidRDefault="008222A3">
      <w:pPr>
        <w:spacing w:after="40" w:line="240" w:lineRule="auto"/>
        <w:ind w:firstLine="709"/>
        <w:jc w:val="both"/>
      </w:pPr>
      <w:r>
        <w:t xml:space="preserve">Murojaatingiz yuzasidan qabul qilingan qarordan qoniqish hosil qilmagan taqdiringizda </w:t>
      </w:r>
      <w:proofErr w:type="gramStart"/>
      <w:r>
        <w:t>O‘</w:t>
      </w:r>
      <w:proofErr w:type="gramEnd"/>
      <w:r>
        <w:t>zbekiston Respublikasining “Jismoniy va yuridik shaxslarning murojaa</w:t>
      </w:r>
      <w:r>
        <w:t xml:space="preserve">tlari to‘g‘risida”gi Qonuniga ko‘ra yuqori turuvchi tashkilotga shikoyat qilishingiz </w:t>
      </w:r>
      <w:proofErr w:type="spellStart"/>
      <w:r>
        <w:t>mumkinligi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ogohlantirib</w:t>
      </w:r>
      <w:proofErr w:type="spellEnd"/>
      <w:r>
        <w:t xml:space="preserve"> </w:t>
      </w:r>
      <w:proofErr w:type="spellStart"/>
      <w:r>
        <w:t>o‘taman</w:t>
      </w:r>
      <w:proofErr w:type="spellEnd"/>
      <w:r>
        <w:t>.</w:t>
      </w:r>
    </w:p>
    <w:p w:rsidR="00281511" w:rsidRDefault="00281511">
      <w:pPr>
        <w:spacing w:after="40" w:line="240" w:lineRule="auto"/>
        <w:ind w:firstLine="709"/>
        <w:jc w:val="both"/>
      </w:pPr>
      <w:bookmarkStart w:id="0" w:name="_GoBack"/>
      <w:bookmarkEnd w:id="0"/>
    </w:p>
    <w:p w:rsidR="00281511" w:rsidRDefault="00281511" w:rsidP="00281511">
      <w:pPr>
        <w:spacing w:after="80" w:line="240" w:lineRule="auto"/>
      </w:pPr>
    </w:p>
    <w:p w:rsidR="00281511" w:rsidRDefault="00281511" w:rsidP="00281511">
      <w:pPr>
        <w:tabs>
          <w:tab w:val="right" w:pos="9072"/>
        </w:tabs>
        <w:spacing w:after="80"/>
        <w:ind w:right="-284" w:firstLine="567"/>
      </w:pPr>
      <w:r>
        <w:rPr>
          <w:b/>
        </w:rPr>
        <w:t>{</w:t>
      </w:r>
      <w:proofErr w:type="spellStart"/>
      <w:r>
        <w:rPr>
          <w:b/>
        </w:rPr>
        <w:t>tashkilot_nomi</w:t>
      </w:r>
      <w:proofErr w:type="spellEnd"/>
      <w:r>
        <w:rPr>
          <w:b/>
        </w:rPr>
        <w:t xml:space="preserve">} </w:t>
      </w:r>
      <w:proofErr w:type="spellStart"/>
      <w:r>
        <w:rPr>
          <w:b/>
        </w:rPr>
        <w:t>direktori</w:t>
      </w:r>
      <w:proofErr w:type="spellEnd"/>
      <w:r>
        <w:rPr>
          <w:b/>
        </w:rPr>
        <w:t>:</w:t>
      </w:r>
      <w:r>
        <w:tab/>
      </w:r>
      <w:r>
        <w:rPr>
          <w:b/>
        </w:rPr>
        <w:t>{</w:t>
      </w:r>
      <w:proofErr w:type="spellStart"/>
      <w:r>
        <w:rPr>
          <w:b/>
        </w:rPr>
        <w:t>rahbar</w:t>
      </w:r>
      <w:proofErr w:type="spellEnd"/>
      <w:r>
        <w:rPr>
          <w:b/>
        </w:rPr>
        <w:t>}</w:t>
      </w:r>
    </w:p>
    <w:p w:rsidR="00281511" w:rsidRDefault="00281511" w:rsidP="00281511">
      <w:pPr>
        <w:spacing w:after="80" w:line="240" w:lineRule="auto"/>
      </w:pPr>
    </w:p>
    <w:p w:rsidR="00281511" w:rsidRDefault="00281511" w:rsidP="00281511">
      <w:pPr>
        <w:spacing w:after="0" w:line="240" w:lineRule="auto"/>
      </w:pPr>
      <w:proofErr w:type="spellStart"/>
      <w:r>
        <w:rPr>
          <w:b/>
          <w:i/>
          <w:sz w:val="18"/>
        </w:rPr>
        <w:t>Ijrochi</w:t>
      </w:r>
      <w:proofErr w:type="spellEnd"/>
      <w:r>
        <w:rPr>
          <w:b/>
          <w:i/>
          <w:sz w:val="18"/>
        </w:rPr>
        <w:t>: {</w:t>
      </w:r>
      <w:proofErr w:type="spellStart"/>
      <w:r>
        <w:rPr>
          <w:b/>
          <w:i/>
          <w:sz w:val="18"/>
        </w:rPr>
        <w:t>ijrochi</w:t>
      </w:r>
      <w:proofErr w:type="spellEnd"/>
      <w:r>
        <w:rPr>
          <w:b/>
          <w:i/>
          <w:sz w:val="18"/>
        </w:rPr>
        <w:t>}</w:t>
      </w:r>
    </w:p>
    <w:p w:rsidR="00281511" w:rsidRDefault="00281511">
      <w:pPr>
        <w:spacing w:after="40" w:line="240" w:lineRule="auto"/>
        <w:ind w:firstLine="709"/>
        <w:jc w:val="both"/>
      </w:pPr>
    </w:p>
    <w:sectPr w:rsidR="00281511" w:rsidSect="00281511">
      <w:headerReference w:type="default" r:id="rId8"/>
      <w:footerReference w:type="default" r:id="rId9"/>
      <w:pgSz w:w="11906" w:h="16838"/>
      <w:pgMar w:top="851" w:right="70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222A3" w:rsidRDefault="008222A3">
      <w:pPr>
        <w:spacing w:after="0" w:line="240" w:lineRule="auto"/>
      </w:pPr>
      <w:r>
        <w:separator/>
      </w:r>
    </w:p>
  </w:endnote>
  <w:endnote w:type="continuationSeparator" w:id="0">
    <w:p w:rsidR="008222A3" w:rsidRDefault="0082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5593F" w:rsidRDefault="0065593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222A3" w:rsidRDefault="008222A3">
      <w:pPr>
        <w:spacing w:after="0" w:line="240" w:lineRule="auto"/>
      </w:pPr>
      <w:r>
        <w:separator/>
      </w:r>
    </w:p>
  </w:footnote>
  <w:footnote w:type="continuationSeparator" w:id="0">
    <w:p w:rsidR="008222A3" w:rsidRDefault="00822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5593F" w:rsidRDefault="0065593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511"/>
    <w:rsid w:val="0029639D"/>
    <w:rsid w:val="00326F90"/>
    <w:rsid w:val="0065593F"/>
    <w:rsid w:val="008222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62AB3"/>
  <w14:defaultImageDpi w14:val="300"/>
  <w15:docId w15:val="{90512017-468B-409D-B360-C9D599B7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9A05BD-EACC-4317-98C1-7D0ABCAFD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2026-09-14T06:13:00Z</dcterms:modified>
  <cp:category/>
</cp:coreProperties>
</file>