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kiyim-kechak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kiyim-kechak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 qabul qilindi (Kollegal qaror raqami-{kollegal_qaror}).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