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420C" w:rsidRPr="00057481" w:rsidRDefault="00E9420C" w:rsidP="00E9420C">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E9420C" w:rsidRPr="00057481" w:rsidRDefault="00E9420C" w:rsidP="00E9420C">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E9420C" w:rsidRDefault="00E9420C" w:rsidP="001C736A">
      <w:pPr>
        <w:spacing w:before="100" w:beforeAutospacing="1" w:after="100" w:afterAutospacing="1" w:line="240" w:lineRule="auto"/>
        <w:jc w:val="center"/>
        <w:outlineLvl w:val="1"/>
        <w:rPr>
          <w:rFonts w:ascii="Times New Roman" w:eastAsia="Times New Roman" w:hAnsi="Times New Roman" w:cs="Times New Roman"/>
          <w:b/>
          <w:bCs/>
          <w:kern w:val="36"/>
          <w:sz w:val="48"/>
          <w:szCs w:val="48"/>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00E9420C">
        <w:rPr>
          <w:rFonts w:ascii="Times New Roman" w:hAnsi="Times New Roman" w:cs="Times New Roman"/>
          <w:color w:val="000000"/>
          <w:kern w:val="0"/>
        </w:rPr>
        <w:t xml:space="preserve"> </w:t>
      </w:r>
      <w:r w:rsidR="00E9420C" w:rsidRPr="00E9420C">
        <w:rPr>
          <w:rFonts w:ascii="Times New Roman" w:hAnsi="Times New Roman" w:cs="Times New Roman"/>
          <w:bCs/>
        </w:rPr>
        <w:t>{</w:t>
      </w:r>
      <w:proofErr w:type="spellStart"/>
      <w:r w:rsidR="00E9420C" w:rsidRPr="00E9420C">
        <w:rPr>
          <w:rFonts w:ascii="Times New Roman" w:hAnsi="Times New Roman" w:cs="Times New Roman"/>
          <w:bCs/>
        </w:rPr>
        <w:t>trustName</w:t>
      </w:r>
      <w:proofErr w:type="spellEnd"/>
      <w:r w:rsidR="00E9420C" w:rsidRPr="00E9420C">
        <w:rPr>
          <w:rFonts w:ascii="Times New Roman" w:hAnsi="Times New Roman" w:cs="Times New Roman"/>
          <w:bCs/>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6E6CBB" w:rsidRPr="006E6CBB" w:rsidRDefault="006E6CBB" w:rsidP="006E6CBB">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{#hasSpecificDistributions}Article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Specific Distributions{/hasSpecificDistributions}{^hasSpecificDistributions}Article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6E6CBB" w:rsidRPr="006E6CBB" w:rsidRDefault="006E6CBB" w:rsidP="006E6CBB">
      <w:pPr>
        <w:pStyle w:val="Heading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6E6CBB" w:rsidRDefault="006E6CBB" w:rsidP="006E6CBB">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6E6CBB" w:rsidRDefault="006E6CBB" w:rsidP="006E6CBB">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6E6CBB" w:rsidRDefault="006E6CBB" w:rsidP="006E6CBB">
      <w:r>
        <w:t>{#</w:t>
      </w:r>
      <w:proofErr w:type="gramStart"/>
      <w:r>
        <w:t>hasSpecificDistributions}{</w:t>
      </w:r>
      <w:proofErr w:type="gramEnd"/>
      <w:r>
        <w:t>#</w:t>
      </w:r>
      <w:proofErr w:type="gramStart"/>
      <w:r>
        <w:t>specificDistributions}{</w:t>
      </w:r>
      <w:proofErr w:type="gramEnd"/>
      <w:r>
        <w:t>#</w:t>
      </w:r>
      <w:proofErr w:type="gramStart"/>
      <w:r>
        <w:t>distribution.contingent</w:t>
      </w:r>
      <w:proofErr w:type="gramEnd"/>
      <w:r>
        <w:t>_</w:t>
      </w:r>
      <w:proofErr w:type="gramStart"/>
      <w:r>
        <w:t>descendants}If</w:t>
      </w:r>
      <w:proofErr w:type="gramEnd"/>
      <w:r>
        <w:t xml:space="preserve"> {</w:t>
      </w:r>
      <w:proofErr w:type="spellStart"/>
      <w:proofErr w:type="gramStart"/>
      <w:r>
        <w:t>distribution.beneficiaryName</w:t>
      </w:r>
      <w:proofErr w:type="spellEnd"/>
      <w:proofErr w:type="gramEnd"/>
      <w:r>
        <w:t>} is deceased, the Trustee shall distribute this property per stirpes to {</w:t>
      </w:r>
      <w:proofErr w:type="spellStart"/>
      <w:proofErr w:type="gramStart"/>
      <w:r>
        <w:t>distribution.beneficiaryName</w:t>
      </w:r>
      <w:proofErr w:type="spellEnd"/>
      <w:proofErr w:type="gramEnd"/>
      <w:r>
        <w:t>}'s descendants. If {</w:t>
      </w:r>
      <w:proofErr w:type="spellStart"/>
      <w:proofErr w:type="gramStart"/>
      <w:r>
        <w:t>distribution.beneficiaryName</w:t>
      </w:r>
      <w:proofErr w:type="spellEnd"/>
      <w:proofErr w:type="gramEnd"/>
      <w:r>
        <w:t xml:space="preserve">} has no descendants, this distribution will lapse, and this property instead will be distributed as part of our remaining trust </w:t>
      </w:r>
      <w:proofErr w:type="gramStart"/>
      <w:r>
        <w:t>estate.{</w:t>
      </w:r>
      <w:proofErr w:type="gramEnd"/>
      <w:r>
        <w:t>/</w:t>
      </w:r>
      <w:proofErr w:type="gramStart"/>
      <w:r>
        <w:t>distribution.contingent</w:t>
      </w:r>
      <w:proofErr w:type="gramEnd"/>
      <w:r>
        <w:t>_</w:t>
      </w:r>
      <w:proofErr w:type="gramStart"/>
      <w:r>
        <w:t>descendants}{</w:t>
      </w:r>
      <w:proofErr w:type="gramEnd"/>
      <w:r>
        <w:t>#</w:t>
      </w:r>
      <w:proofErr w:type="gramStart"/>
      <w:r>
        <w:t>distribution.contingent</w:t>
      </w:r>
      <w:proofErr w:type="gramEnd"/>
      <w:r>
        <w:t>_other_</w:t>
      </w:r>
      <w:proofErr w:type="gramStart"/>
      <w:r>
        <w:t>beneficiaries}If</w:t>
      </w:r>
      <w:proofErr w:type="gramEnd"/>
      <w:r>
        <w:t xml:space="preserve"> {</w:t>
      </w:r>
      <w:proofErr w:type="spellStart"/>
      <w:proofErr w:type="gramStart"/>
      <w:r>
        <w:t>distribution.beneficiaryName</w:t>
      </w:r>
      <w:proofErr w:type="spellEnd"/>
      <w:proofErr w:type="gramEnd"/>
      <w:r>
        <w:t xml:space="preserv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w:t>
      </w:r>
      <w:proofErr w:type="gramStart"/>
      <w:r>
        <w:t>estate.{</w:t>
      </w:r>
      <w:proofErr w:type="gramEnd"/>
      <w:r>
        <w:t>/</w:t>
      </w:r>
      <w:proofErr w:type="gramStart"/>
      <w:r>
        <w:t>distribution.contingent</w:t>
      </w:r>
      <w:proofErr w:type="gramEnd"/>
      <w:r>
        <w:t>_other_</w:t>
      </w:r>
      <w:proofErr w:type="gramStart"/>
      <w:r>
        <w:t>beneficiaries}{</w:t>
      </w:r>
      <w:proofErr w:type="gramEnd"/>
      <w:r>
        <w:t>#</w:t>
      </w:r>
      <w:proofErr w:type="gramStart"/>
      <w:r>
        <w:t>distribution.contingent</w:t>
      </w:r>
      <w:proofErr w:type="gramEnd"/>
      <w:r>
        <w:t>_</w:t>
      </w:r>
      <w:proofErr w:type="gramStart"/>
      <w:r>
        <w:t>individuals}If</w:t>
      </w:r>
      <w:proofErr w:type="gramEnd"/>
      <w:r>
        <w:t xml:space="preserve"> {</w:t>
      </w:r>
      <w:proofErr w:type="spellStart"/>
      <w:proofErr w:type="gramStart"/>
      <w:r>
        <w:t>distribution.beneficiaryName</w:t>
      </w:r>
      <w:proofErr w:type="spellEnd"/>
      <w:proofErr w:type="gramEnd"/>
      <w:r>
        <w:t>} is deceased, the Trustee shall distribute this property to the following individuals: {</w:t>
      </w:r>
      <w:proofErr w:type="spellStart"/>
      <w:proofErr w:type="gramStart"/>
      <w:r>
        <w:t>distribution.contingentIndividuals</w:t>
      </w:r>
      <w:proofErr w:type="spellEnd"/>
      <w:proofErr w:type="gramEnd"/>
      <w:r>
        <w:t>}. If none of these individuals survive {</w:t>
      </w:r>
      <w:proofErr w:type="spellStart"/>
      <w:r>
        <w:t>distribution.beneficiaryName</w:t>
      </w:r>
      <w:proofErr w:type="spellEnd"/>
      <w:r>
        <w:t>}, this distribution will lapse, and this property instead will be distributed as part of our remaining trust estate.{/distribution.contingent_individuals}{#distribution.contingent_lapse}If {</w:t>
      </w:r>
      <w:proofErr w:type="spellStart"/>
      <w:r>
        <w:t>distribution.beneficiaryName</w:t>
      </w:r>
      <w:proofErr w:type="spellEnd"/>
      <w:r>
        <w:t>} is deceased, then this distribution will lapse, and this property instead will be distributed as part of our remaining trust estate.{/distribution.contingent_lapse}{^$last}{/$last}{/specificDistributions}{/hasSpecificDistributions}</w:t>
      </w:r>
    </w:p>
    <w:p w:rsidR="006E6CBB" w:rsidRDefault="006E6CBB" w:rsidP="006E6CBB">
      <w:r>
        <w:lastRenderedPageBreak/>
        <w:t>Property passing under this Section passes free of any administrative expenses or death taxes.</w:t>
      </w:r>
    </w:p>
    <w:p w:rsidR="006E6CBB" w:rsidRDefault="006E6CBB" w:rsidP="006E6CBB">
      <w:pPr>
        <w:pStyle w:val="Heading2"/>
      </w:pPr>
    </w:p>
    <w:p w:rsidR="006E6CBB" w:rsidRDefault="006E6CBB" w:rsidP="006E6CBB">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6E6CBB" w:rsidRDefault="006E6CBB" w:rsidP="006E6CBB">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6E6CBB" w:rsidRDefault="006E6CBB" w:rsidP="006E6CBB">
      <w:r>
        <w:t>{#</w:t>
      </w:r>
      <w:proofErr w:type="gramStart"/>
      <w:r>
        <w:t>hasSpecificDistributions}{</w:t>
      </w:r>
      <w:proofErr w:type="gramEnd"/>
      <w:r>
        <w:t>#</w:t>
      </w:r>
      <w:proofErr w:type="gramStart"/>
      <w:r>
        <w:t>specificDistributions}If</w:t>
      </w:r>
      <w:proofErr w:type="gramEnd"/>
      <w:r>
        <w:t xml:space="preserve"> {</w:t>
      </w:r>
      <w:proofErr w:type="spellStart"/>
      <w:proofErr w:type="gramStart"/>
      <w:r>
        <w:t>distribution.beneficiaryName</w:t>
      </w:r>
      <w:proofErr w:type="spellEnd"/>
      <w:proofErr w:type="gramEnd"/>
      <w:r>
        <w:t xml:space="preserve">} is deceased, then this distribution will lapse, and this property instead will be distributed as part of our remaining trust </w:t>
      </w:r>
      <w:proofErr w:type="gramStart"/>
      <w:r>
        <w:t>estate.{</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5751FA" w:rsidRPr="006E6CBB" w:rsidRDefault="006E6CBB" w:rsidP="006E6CBB">
      <w: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If the law does not permit incorporation of the memorandum by reference, the memorandum will then serve as an amendment to the trust, but only to the extent this amendment solely disposes of </w:t>
      </w:r>
      <w:r w:rsidRPr="005751FA">
        <w:rPr>
          <w:rFonts w:ascii="Times New Roman" w:hAnsi="Times New Roman" w:cs="Times New Roman"/>
        </w:rPr>
        <w:lastRenderedPageBreak/>
        <w:t>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w:t>
      </w:r>
      <w:r w:rsidRPr="005751FA">
        <w:rPr>
          <w:rFonts w:ascii="Times New Roman" w:hAnsi="Times New Roman" w:cs="Times New Roman"/>
        </w:rPr>
        <w:lastRenderedPageBreak/>
        <w:t>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EB0F11" w:rsidRDefault="00EB0F11" w:rsidP="00EB0F11">
      <w:r>
        <w:t>Name                               Relationship                            Share</w:t>
      </w:r>
      <w:r>
        <w:br/>
        <w:t>{#</w:t>
      </w:r>
      <w:proofErr w:type="gramStart"/>
      <w:r>
        <w:t>beneficiaries}{beneficiary.fullName</w:t>
      </w:r>
      <w:proofErr w:type="gramEnd"/>
      <w:r>
        <w:t xml:space="preserve">}   </w:t>
      </w:r>
      <w:proofErr w:type="gramStart"/>
      <w:r>
        <w:t xml:space="preserve">   {</w:t>
      </w:r>
      <w:proofErr w:type="spellStart"/>
      <w:r>
        <w:t>beneficiary.relationship</w:t>
      </w:r>
      <w:proofErr w:type="spellEnd"/>
      <w:proofErr w:type="gramEnd"/>
      <w:r>
        <w:t xml:space="preserve">}   </w:t>
      </w:r>
    </w:p>
    <w:p w:rsidR="00EB0F11" w:rsidRDefault="00EB0F11" w:rsidP="00EB0F11">
      <w:r>
        <w:t xml:space="preserve"> {</w:t>
      </w:r>
      <w:proofErr w:type="spellStart"/>
      <w:r>
        <w:t>beneficiary.percentage</w:t>
      </w:r>
      <w:proofErr w:type="spellEnd"/>
      <w:r>
        <w:t>}%</w:t>
      </w:r>
      <w:r>
        <w:b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lastRenderedPageBreak/>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r>
      <w:r>
        <w:lastRenderedPageBreak/>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w:t>
      </w:r>
      <w:r w:rsidRPr="00C06EA9">
        <w:rPr>
          <w:rFonts w:ascii="Times New Roman" w:eastAsia="Times New Roman" w:hAnsi="Times New Roman" w:cs="Times New Roman"/>
          <w:kern w:val="0"/>
          <w14:ligatures w14:val="none"/>
        </w:rPr>
        <w:lastRenderedPageBreak/>
        <w:t>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waive all duties of the Trustee to give notice, information, and reports to any Qualified Beneficiaries other than me while I am alive and able to effectively manage my financial </w:t>
      </w:r>
      <w:r w:rsidRPr="00C06EA9">
        <w:rPr>
          <w:rFonts w:ascii="Times New Roman" w:eastAsia="Times New Roman" w:hAnsi="Times New Roman" w:cs="Times New Roman"/>
          <w:kern w:val="0"/>
          <w14:ligatures w14:val="none"/>
        </w:rPr>
        <w:lastRenderedPageBreak/>
        <w:t>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Digital assets include my sent and received emails, email accounts, digital music, digital photographs, digital videos, gaming accounts, software licenses, social-network accounts, file-sharing accounts, financial accounts, domain registrations, Domain Name System (DNS) service </w:t>
      </w:r>
      <w:r w:rsidRPr="00C06EA9">
        <w:rPr>
          <w:rFonts w:ascii="Times New Roman" w:eastAsia="Times New Roman" w:hAnsi="Times New Roman" w:cs="Times New Roman"/>
          <w:kern w:val="0"/>
          <w14:ligatures w14:val="none"/>
        </w:rPr>
        <w:lastRenderedPageBreak/>
        <w:t>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encumber any trust property by mortgages, pledges, or otherwise, and may negotiate, refinance, or enter into any mortgage or other secured or unsecured financial </w:t>
      </w:r>
      <w:r w:rsidRPr="00C06EA9">
        <w:rPr>
          <w:rFonts w:ascii="Times New Roman" w:eastAsia="Times New Roman" w:hAnsi="Times New Roman" w:cs="Times New Roman"/>
          <w:kern w:val="0"/>
          <w14:ligatures w14:val="none"/>
        </w:rPr>
        <w:lastRenderedPageBreak/>
        <w:t>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w:t>
      </w:r>
      <w:r w:rsidRPr="00C06EA9">
        <w:rPr>
          <w:rFonts w:ascii="Times New Roman" w:eastAsia="Times New Roman" w:hAnsi="Times New Roman" w:cs="Times New Roman"/>
          <w:kern w:val="0"/>
          <w14:ligatures w14:val="none"/>
        </w:rPr>
        <w:lastRenderedPageBreak/>
        <w:t>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As used in this trust document, the term Legal Representative or Personal Representative means a person's guardian, conservator, executor, administrator, Trustee, attorney in fact under a </w:t>
      </w:r>
      <w:r w:rsidRPr="00C06EA9">
        <w:rPr>
          <w:rFonts w:ascii="Times New Roman" w:eastAsia="Times New Roman" w:hAnsi="Times New Roman" w:cs="Times New Roman"/>
          <w:kern w:val="0"/>
          <w14:ligatures w14:val="none"/>
        </w:rPr>
        <w:lastRenderedPageBreak/>
        <w:t>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lastRenderedPageBreak/>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1F6207"/>
    <w:rsid w:val="005751FA"/>
    <w:rsid w:val="005A51AC"/>
    <w:rsid w:val="005E3767"/>
    <w:rsid w:val="006E6CBB"/>
    <w:rsid w:val="008C2156"/>
    <w:rsid w:val="00A40832"/>
    <w:rsid w:val="00BC096E"/>
    <w:rsid w:val="00BF38A9"/>
    <w:rsid w:val="00C06EA9"/>
    <w:rsid w:val="00C64524"/>
    <w:rsid w:val="00CA59BA"/>
    <w:rsid w:val="00D60A5C"/>
    <w:rsid w:val="00DA1CE4"/>
    <w:rsid w:val="00E936EC"/>
    <w:rsid w:val="00E9420C"/>
    <w:rsid w:val="00EB0F11"/>
    <w:rsid w:val="00FA7C05"/>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F9A58"/>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52</Pages>
  <Words>17717</Words>
  <Characters>100993</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2025-11-03T17:45:00Z</dcterms:created>
  <dcterms:modified xsi:type="dcterms:W3CDTF">2025-11-03T17:45:00Z</dcterms:modified>
</cp:coreProperties>
</file>