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754DAE26" w14:textId="61849129" w:rsidR="00963F82" w:rsidRDefault="00963F82" w:rsidP="00963F82">
          <w:pPr>
            <w:pStyle w:val="TOCHeading"/>
          </w:pPr>
        </w:p>
        <w:p w14:paraId="038499F7" w14:textId="0DB8E929" w:rsidR="005A0B43" w:rsidRDefault="00000000"/>
      </w:sdtContent>
    </w:sdt>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{{/if}}</w:t>
      </w:r>
    </w:p>
    <w:p w14:paraId="0B53D13D" w14:textId="77777777" w:rsidR="004A7C89" w:rsidRDefault="00E765DD">
      <w:r>
        <w:t>{{#if isRestatement}}The parties to this restated trust are {grantorFullName} (the Grantor) and {grantorFullName} (the Trustee).{{^}}The date of this trust is {trustDate}. The parties to this trust are {grantorFullName} (the Grantor) and {grantorFullName} (the Trustee).{{/if}}</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{{#if isRestatement}}as restated on {{/if}}dated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t xml:space="preserve">           (b)      Amendment, Restatement, or Revocation</w:t>
      </w:r>
    </w:p>
    <w:p w14:paraId="315D8308" w14:textId="77777777" w:rsidR="004A7C89" w:rsidRDefault="00E765DD">
      <w:pPr>
        <w:pStyle w:val="BodyText2"/>
      </w:pPr>
      <w:r>
        <w:lastRenderedPageBreak/>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{childrenStatement}</w:t>
      </w:r>
    </w:p>
    <w:p w14:paraId="216331B5"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7576BE20" w14:textId="77777777" w:rsidR="004A7C89" w:rsidRDefault="00E765DD">
      <w:r>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lastRenderedPageBreak/>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lastRenderedPageBreak/>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lastRenderedPageBreak/>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lastRenderedPageBreak/>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lastRenderedPageBreak/>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3AE58896" w14:textId="77777777" w:rsidR="0089529B" w:rsidRDefault="00000000">
      <w:r>
        <w:br/>
        <w:t>{{#if hasSpecificDistributions}}</w:t>
      </w:r>
    </w:p>
    <w:p w14:paraId="12B5AB53" w14:textId="77777777" w:rsidR="0089529B" w:rsidRDefault="00000000">
      <w:r>
        <w:t>{{#specificDistributions}}</w:t>
      </w:r>
      <w:r>
        <w:br/>
        <w:t>Section 6.{sectionNumber}      Specific Distribution to {distribution.beneficiaryName}</w:t>
      </w:r>
      <w:r>
        <w:br/>
      </w:r>
      <w:r>
        <w:br/>
        <w:t>As soon as practicable after my death{{#if distribution.hasAgeCondition}}, provided that {distribution.conditionPerson} has attained the age of {distribution.conditionAge}{{/if}},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{{^}}{{/if}}</w:t>
      </w:r>
    </w:p>
    <w:p w14:paraId="5E7A57E8" w14:textId="77777777" w:rsidR="0089529B" w:rsidRDefault="00000000">
      <w:r>
        <w:rPr>
          <w:b/>
        </w:rPr>
        <w:br/>
        <w:t>Section 6.{tpp_section_num}      Distribution of Tangible Personal Property by Memorandum</w:t>
      </w:r>
      <w:r>
        <w:rPr>
          <w:b/>
        </w:rPr>
        <w:br/>
      </w:r>
    </w:p>
    <w:p w14:paraId="168B476F" w14:textId="77777777" w:rsidR="0089529B" w:rsidRDefault="0089529B"/>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t>Section 6.{nextSectionNumber}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t>Section 6.{nextSectionNumber}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t>Section 6.{nextSectionNumber}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t>Section 6.{nextSectionNumber}      Residuary Distribution</w:t>
      </w:r>
    </w:p>
    <w:p w14:paraId="2F1EE6D9" w14:textId="77777777" w:rsidR="0089529B" w:rsidRDefault="0089529B"/>
    <w:p w14:paraId="4F8ADA2A" w14:textId="77777777" w:rsidR="0089529B" w:rsidRDefault="00000000">
      <w:r>
        <w:lastRenderedPageBreak/>
        <w:t>Any property not distributed under this or prior Articles of this instrument will be distributed as provided in the following Articles.</w:t>
      </w:r>
    </w:p>
    <w:p w14:paraId="1CE0541A" w14:textId="77777777" w:rsidR="004A7C89" w:rsidRDefault="00E765DD">
      <w:pPr>
        <w:pStyle w:val="Heading1"/>
      </w:pPr>
      <w:r>
        <w:t>{{#if hasSpecificDistributions}}Article Six</w:t>
      </w:r>
      <w:r>
        <w:br/>
        <w:t>Specific Distributions and Disposition of Tangible Personal Property{{^}}Article Six</w:t>
      </w:r>
      <w:r>
        <w:br/>
        <w:t>Disposition of Tangible Personal Property{{/if}}</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{beneficiary.relationship}{{#if beneficiary.dateOfBirth}}, born on {beneficiary.dateOfBirth}{{/if}}{{#if not loop.last}}; and{{^}}.{{/if}}</w:t>
      </w:r>
      <w:r>
        <w:br/>
        <w:t>{{/beneficiaries}}</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7.{sectionNumber}      Distribution of the Share for {fullName}</w:t>
      </w:r>
      <w:r>
        <w:br/>
      </w:r>
      <w:r>
        <w:br/>
        <w:t>{{#distributeOutright}}The Trustee shall distribute the share set aside for {fullName} to {pronounObjective} outright and free of trust.</w:t>
      </w:r>
      <w:r>
        <w:br/>
      </w:r>
      <w:r>
        <w:br/>
      </w:r>
      <w:r>
        <w:lastRenderedPageBreak/>
        <w:t>If {fullName} is deceased, the Trustee shall distribute {fullName}'s share per stirpes to {pronounPossessive} descendants. If {fullName} has no descendants, the Trustee shall distribute {fullName}'s share pro rata to the other beneficiaries named in this Article. If no other named beneficiaries exist, the Trustee shall distribute {fullName}'s share under the terms of Article 8.</w:t>
      </w:r>
      <w:r>
        <w:br/>
      </w:r>
      <w:r>
        <w:br/>
        <w:t>{{/distributeOutright}}{{#hasAgeDistribution}}The Trustee shall distribute the share set aside for {fullName} in trust as provided in this Section.</w:t>
      </w:r>
      <w:r>
        <w:br/>
      </w:r>
      <w:r>
        <w:br/>
        <w:t>(a)      Distributions of Income and Principal</w:t>
      </w:r>
      <w:r>
        <w:br/>
      </w:r>
      <w:r>
        <w:br/>
        <w:t>The Independent Trustee may distribute to {fullName} as much of the income and principal of {pronounPossessive} trust as the Independent Trustee may determine advisable for any purpose. If no Independent Trustee is then acting, then the Trustee will make all distributions of income and principal to {fullName}.</w:t>
      </w:r>
      <w:r>
        <w:br/>
      </w:r>
      <w:r>
        <w:br/>
        <w:t>The Trustee shall add any undistributed net income to principal.</w:t>
      </w:r>
      <w:r>
        <w:br/>
      </w:r>
      <w:r>
        <w:br/>
        <w:t>(b)      Guidelines for Discretionary Distributions</w:t>
      </w:r>
      <w:r>
        <w:br/>
      </w:r>
      <w:r>
        <w:br/>
        <w:t>In making discretionary distributions to {fullName}, I desire to provide for {pronounPossessive} well-being and happiness. Although I request that the Trustee consider the other known resources available to {fullName}, the Trustee need not be concerned with any resources or the availability of resources to {fullName} from any other source.</w:t>
      </w:r>
      <w:r>
        <w:br/>
      </w:r>
      <w:r>
        <w:br/>
        <w:t>(c)      Right to Withdraw Principal</w:t>
      </w:r>
      <w:r>
        <w:br/>
      </w:r>
      <w:r>
        <w:br/>
        <w:t>At the intervals set forth below, {fullName} may withdraw from {pronounPossessive} trust, at any time, amounts not to exceed in the aggregate:</w:t>
      </w:r>
      <w:r>
        <w:br/>
      </w:r>
      <w:r>
        <w:br/>
        <w:t>{{#ageDistributionRules}}{percentage}% of the accumulated trust income and principal {timing};</w:t>
      </w:r>
      <w:r>
        <w:br/>
        <w:t>{{/ageDistributionRules}}</w:t>
      </w:r>
      <w:r>
        <w:br/>
        <w:t>(d)      Distribution upon the Death of {fullName}</w:t>
      </w:r>
      <w:r>
        <w:br/>
      </w:r>
      <w:r>
        <w:br/>
        <w:t>Subject to the terms of the next paragraph, {fullName} has the unlimited testamentary general power to appoint all or any portion of the principal and undistributed income remaining in {pronounPossessive} trust to any person or entity.</w:t>
      </w:r>
      <w:r>
        <w:br/>
      </w:r>
      <w:r>
        <w:br/>
        <w:t xml:space="preserve">{fullName} may not exercise this power of appointment to appoint to {pronounReflexive}, {pronounPossessive} estate, {pronounPossessive} creditors, or the creditors of {pronounPossessive} estate from the limited share of {pronounPossessive} trust. For purposes of this Subsection, limited share means an amount not exceeding the greater of: (1) {limitedSharePercentage} of the value of {pronounPossessive} trust; or (2) </w:t>
      </w:r>
      <w:r>
        <w:lastRenderedPageBreak/>
        <w:t>{limitedShareAmountWords} ({limitedShareAmount}).</w:t>
      </w:r>
      <w:r>
        <w:br/>
      </w:r>
      <w:r>
        <w:br/>
        <w:t>If any part of {fullName}'s trust is not effectively appointed, the Trustee shall distribute the remaining unappointed balance per stirpes to {fullName}'s descendants. If {fullName} has no then-living descendants, the Trustee shall distribute the balance as provided in Article 8.</w:t>
      </w:r>
      <w:r>
        <w:br/>
      </w:r>
      <w:r>
        <w:br/>
        <w:t>(e)      Distribution if {fullName} Is Deceased</w:t>
      </w:r>
      <w:r>
        <w:br/>
      </w:r>
      <w:r>
        <w:br/>
        <w:t>If {fullName} dies before the establishment of {pronounPossessive} trust, the Trustee shall distribute {fullName}'s share per stirpes to {pronounPossessive} descendants. If {fullName} has no then-living descendants, the Trustee shall distribute {fullName}'s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{{/hasAgeDistribution}}{{#hasGeneralNeedsTrust}}The Trustee shall distribute the share set aside for {fullName} in trust as provided in this Section for the benefit of {fullName} until {pronounObjective} reaches the age of {trustTerminationAge} years.</w:t>
      </w:r>
      <w:r>
        <w:br/>
      </w:r>
      <w:r>
        <w:br/>
        <w:t>(a)      Distributions of Income and Principal</w:t>
      </w:r>
      <w:r>
        <w:br/>
      </w:r>
      <w:r>
        <w:br/>
        <w:t>The Trustee may distribute to {fullName} or for {pronounPossessive} benefit as much of the income and principal of {pronounPossessive} trust as the Trustee may determine advisable for {pronounPossessive} health, education, maintenance, or support.</w:t>
      </w:r>
      <w:r>
        <w:br/>
      </w:r>
      <w:r>
        <w:br/>
        <w:t>The Trustee shall add any undistributed net income to principal.</w:t>
      </w:r>
      <w:r>
        <w:br/>
      </w:r>
      <w:r>
        <w:br/>
        <w:t>(b)      Termination and Distribution</w:t>
      </w:r>
      <w:r>
        <w:br/>
      </w:r>
      <w:r>
        <w:br/>
        <w:t>When {fullName} reaches the age of {trustTerminationAge} years, the Trustee shall distribute all remaining principal and undistributed income to {pronounObjective} outright and free of trust.</w:t>
      </w:r>
      <w:r>
        <w:br/>
      </w:r>
      <w:r>
        <w:br/>
        <w:t>(c)      Distribution if {fullName} Is Deceased</w:t>
      </w:r>
      <w:r>
        <w:br/>
      </w:r>
      <w:r>
        <w:br/>
        <w:t>If {fullName} dies before {pronounPossessive} trust terminates, the Trustee shall distribute {fullName}'s share per stirpes to {pronounPossessive} descendants. If {fullName} has no then-living descendants, the Trustee shall distribute {fullName}'s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{{/hasGeneralNeedsTrust}}{{/beneficiaries}}</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lastRenderedPageBreak/>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 xml:space="preserve">During my life, I reserve all of the rights, powers, privileges, and options, with respect to any insurance policy, annuity, or any other third-party beneficiary contract owned by or made payable to the trust.  This includes the rights to designate and change beneficiaries, </w:t>
      </w:r>
      <w:r>
        <w:lastRenderedPageBreak/>
        <w:t>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lastRenderedPageBreak/>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lastRenderedPageBreak/>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w:t>
      </w:r>
      <w:r>
        <w:lastRenderedPageBreak/>
        <w:t>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lastRenderedPageBreak/>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 xml:space="preserve">In all events, a beneficiary’s Legal Representative may receive any notices and take any action on behalf of the beneficiary as to an accounting.  If any beneficiary’s Legal Representative fails to </w:t>
      </w:r>
      <w:r>
        <w:lastRenderedPageBreak/>
        <w:t>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lastRenderedPageBreak/>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w:t>
      </w:r>
      <w:r>
        <w:lastRenderedPageBreak/>
        <w:t>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 xml:space="preserve">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w:t>
      </w:r>
      <w:r>
        <w:lastRenderedPageBreak/>
        <w:t>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lastRenderedPageBreak/>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w:t>
      </w:r>
      <w:r>
        <w:lastRenderedPageBreak/>
        <w:t xml:space="preserve">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lastRenderedPageBreak/>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 xml:space="preserve">The Trustee may execute or cancel any automatic premium loan agreement with respect to any policy, and may elect or cancel any automatic premium loan provision in a life insurance policy.  The Trustee may borrow money to pay premiums due on any policy, either by borrowing from </w:t>
      </w:r>
      <w:r>
        <w:lastRenderedPageBreak/>
        <w:t>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lastRenderedPageBreak/>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lastRenderedPageBreak/>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 xml:space="preserve">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w:t>
      </w:r>
      <w:r>
        <w:lastRenderedPageBreak/>
        <w:t>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 xml:space="preserve">The Trustee may place all or any part of the securities held by the trust in the custody of a bank or trust company.  The Trustee may have all securities registered in the name of the bank or trust </w:t>
      </w:r>
      <w:r>
        <w:lastRenderedPageBreak/>
        <w:t>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lastRenderedPageBreak/>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lastRenderedPageBreak/>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lastRenderedPageBreak/>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lastRenderedPageBreak/>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lastRenderedPageBreak/>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lastRenderedPageBreak/>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 xml:space="preserve">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w:t>
      </w:r>
      <w:r>
        <w:lastRenderedPageBreak/>
        <w:t>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lastRenderedPageBreak/>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w:t>
      </w:r>
      <w:r>
        <w:lastRenderedPageBreak/>
        <w:t>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lastRenderedPageBreak/>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lastRenderedPageBreak/>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CD1BA" w14:textId="77777777" w:rsidR="00675D9C" w:rsidRDefault="00675D9C">
      <w:pPr>
        <w:spacing w:after="0" w:line="240" w:lineRule="auto"/>
      </w:pPr>
      <w:r>
        <w:separator/>
      </w:r>
    </w:p>
  </w:endnote>
  <w:endnote w:type="continuationSeparator" w:id="0">
    <w:p w14:paraId="2F13B77E" w14:textId="77777777" w:rsidR="00675D9C" w:rsidRDefault="0067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C1994" w14:textId="77777777" w:rsidR="00675D9C" w:rsidRDefault="00675D9C">
      <w:pPr>
        <w:spacing w:after="0" w:line="240" w:lineRule="auto"/>
      </w:pPr>
      <w:r>
        <w:separator/>
      </w:r>
    </w:p>
  </w:footnote>
  <w:footnote w:type="continuationSeparator" w:id="0">
    <w:p w14:paraId="22A05B54" w14:textId="77777777" w:rsidR="00675D9C" w:rsidRDefault="00675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75D9C"/>
    <w:rsid w:val="00830A0F"/>
    <w:rsid w:val="0087547D"/>
    <w:rsid w:val="0089529B"/>
    <w:rsid w:val="00963F82"/>
    <w:rsid w:val="009F6EE5"/>
    <w:rsid w:val="00AA1D8D"/>
    <w:rsid w:val="00B47730"/>
    <w:rsid w:val="00B93560"/>
    <w:rsid w:val="00CB0664"/>
    <w:rsid w:val="00DC6063"/>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18475</Words>
  <Characters>105310</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2025-10-26T10:53:00Z</dcterms:created>
  <dcterms:modified xsi:type="dcterms:W3CDTF">2025-10-26T10:53:00Z</dcterms:modified>
  <cp:category/>
</cp:coreProperties>
</file>