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BF38A9" w:rsidRPr="004C4BF3">
        <w:rPr>
          <w:rFonts w:ascii="Times New Roman" w:hAnsi="Times New Roman" w:cs="Times New Roman"/>
          <w:b/>
          <w:bCs/>
          <w:sz w:val="48"/>
          <w:szCs w:val="48"/>
        </w:rPr>
        <w:t>{</w:t>
      </w:r>
      <w:r w:rsidR="004C4BF3">
        <w:rPr>
          <w:rFonts w:ascii="Times New Roman" w:hAnsi="Times New Roman" w:cs="Times New Roman"/>
          <w:b/>
          <w:bCs/>
          <w:sz w:val="48"/>
          <w:szCs w:val="48"/>
        </w:rPr>
        <w:t>GRANTOR</w:t>
      </w:r>
      <w:r w:rsidR="00BF38A9" w:rsidRPr="004C4BF3">
        <w:rPr>
          <w:rFonts w:ascii="Times New Roman" w:hAnsi="Times New Roman" w:cs="Times New Roman"/>
          <w:b/>
          <w:bCs/>
          <w:sz w:val="48"/>
          <w:szCs w:val="48"/>
        </w:rPr>
        <w:t>F</w:t>
      </w:r>
      <w:r w:rsidR="004C4BF3">
        <w:rPr>
          <w:rFonts w:ascii="Times New Roman" w:hAnsi="Times New Roman" w:cs="Times New Roman"/>
          <w:b/>
          <w:bCs/>
          <w:sz w:val="48"/>
          <w:szCs w:val="48"/>
        </w:rPr>
        <w:t>ULLNAME</w:t>
      </w:r>
      <w:r w:rsidR="00BF38A9" w:rsidRPr="004C4BF3">
        <w:rPr>
          <w:rFonts w:ascii="Times New Roman" w:hAnsi="Times New Roman" w:cs="Times New Roman"/>
          <w:b/>
          <w:bCs/>
          <w:sz w:val="48"/>
          <w:szCs w:val="48"/>
        </w:rPr>
        <w:t>}</w:t>
      </w:r>
      <w:r w:rsidR="00BF38A9">
        <w:rPr>
          <w:rFonts w:ascii="Times New Roman" w:hAnsi="Times New Roman" w:cs="Times New Roman"/>
          <w:sz w:val="48"/>
          <w:szCs w:val="48"/>
        </w:rPr>
        <w:t xml:space="preserve"> </w:t>
      </w:r>
      <w:r w:rsidRPr="00C06EA9">
        <w:rPr>
          <w:rFonts w:ascii="Times New Roman" w:eastAsia="Times New Roman" w:hAnsi="Times New Roman" w:cs="Times New Roman"/>
          <w:b/>
          <w:bCs/>
          <w:kern w:val="36"/>
          <w:sz w:val="48"/>
          <w:szCs w:val="48"/>
          <w14:ligatures w14:val="none"/>
        </w:rPr>
        <w:t>IRREVOCABLE TRUST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AD25A8" w:rsidRPr="004C4BF3">
        <w:rPr>
          <w:rFonts w:ascii="Times New Roman" w:hAnsi="Times New Roman" w:cs="Times New Roman"/>
          <w:b/>
          <w:bCs/>
          <w:sz w:val="48"/>
          <w:szCs w:val="48"/>
        </w:rPr>
        <w:t>{</w:t>
      </w:r>
      <w:r w:rsidR="00AD25A8">
        <w:rPr>
          <w:rFonts w:ascii="Times New Roman" w:hAnsi="Times New Roman" w:cs="Times New Roman"/>
          <w:b/>
          <w:bCs/>
          <w:sz w:val="48"/>
          <w:szCs w:val="48"/>
        </w:rPr>
        <w:t>GRANTOR</w:t>
      </w:r>
      <w:r w:rsidR="00AD25A8" w:rsidRPr="004C4BF3">
        <w:rPr>
          <w:rFonts w:ascii="Times New Roman" w:hAnsi="Times New Roman" w:cs="Times New Roman"/>
          <w:b/>
          <w:bCs/>
          <w:sz w:val="48"/>
          <w:szCs w:val="48"/>
        </w:rPr>
        <w:t>F</w:t>
      </w:r>
      <w:r w:rsidR="00AD25A8">
        <w:rPr>
          <w:rFonts w:ascii="Times New Roman" w:hAnsi="Times New Roman" w:cs="Times New Roman"/>
          <w:b/>
          <w:bCs/>
          <w:sz w:val="48"/>
          <w:szCs w:val="48"/>
        </w:rPr>
        <w:t>ULLNAME</w:t>
      </w:r>
      <w:r w:rsidR="00AD25A8" w:rsidRPr="004C4BF3">
        <w:rPr>
          <w:rFonts w:ascii="Times New Roman" w:hAnsi="Times New Roman" w:cs="Times New Roman"/>
          <w:b/>
          <w:bCs/>
          <w:sz w:val="48"/>
          <w:szCs w:val="48"/>
        </w:rPr>
        <w:t>}</w:t>
      </w:r>
      <w:r w:rsidR="00AD25A8">
        <w:rPr>
          <w:rFonts w:ascii="Times New Roman" w:hAnsi="Times New Roman" w:cs="Times New Roman"/>
          <w:sz w:val="48"/>
          <w:szCs w:val="48"/>
        </w:rPr>
        <w:t xml:space="preserve"> </w:t>
      </w:r>
      <w:r w:rsidRPr="00C06EA9">
        <w:rPr>
          <w:rFonts w:ascii="Times New Roman" w:eastAsia="Times New Roman" w:hAnsi="Times New Roman" w:cs="Times New Roman"/>
          <w:b/>
          <w:bCs/>
          <w:kern w:val="36"/>
          <w:sz w:val="48"/>
          <w:szCs w:val="48"/>
          <w14:ligatures w14:val="none"/>
        </w:rPr>
        <w:t>IRREVOCABLE TRUST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The </w:t>
      </w:r>
      <w:r w:rsidR="00D60A5C" w:rsidRPr="008C2156">
        <w:rPr>
          <w:rFonts w:ascii="Times New Roman" w:hAnsi="Times New Roman" w:cs="Times New Roman"/>
          <w:color w:val="000000"/>
          <w:kern w:val="0"/>
        </w:rPr>
        <w:t>{</w:t>
      </w:r>
      <w:r w:rsidR="00AD25A8">
        <w:rPr>
          <w:rFonts w:ascii="Times New Roman" w:hAnsi="Times New Roman" w:cs="Times New Roman"/>
          <w:color w:val="000000"/>
          <w:kern w:val="0"/>
        </w:rPr>
        <w:t>GrantorFullName</w:t>
      </w:r>
      <w:r w:rsidR="00D60A5C" w:rsidRPr="008C2156">
        <w:rPr>
          <w:rFonts w:ascii="Times New Roman" w:hAnsi="Times New Roman" w:cs="Times New Roman"/>
          <w:color w:val="000000"/>
          <w:kern w:val="0"/>
        </w:rPr>
        <w:t>}</w:t>
      </w:r>
      <w:r w:rsidR="00D60A5C">
        <w:rPr>
          <w:rFonts w:ascii="Menlo" w:hAnsi="Menlo" w:cs="Menlo"/>
          <w:color w:val="000000"/>
          <w:kern w:val="0"/>
          <w:sz w:val="22"/>
          <w:szCs w:val="22"/>
        </w:rPr>
        <w:t xml:space="preserve"> </w:t>
      </w:r>
      <w:r w:rsidRPr="00C06EA9">
        <w:rPr>
          <w:rFonts w:ascii="Times New Roman" w:eastAsia="Times New Roman" w:hAnsi="Times New Roman" w:cs="Times New Roman"/>
          <w:kern w:val="0"/>
          <w14:ligatures w14:val="none"/>
        </w:rPr>
        <w:t xml:space="preserve">Irrevocable Trust,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w:t>
      </w:r>
      <w:r w:rsidRPr="00C06EA9">
        <w:rPr>
          <w:rFonts w:ascii="Times New Roman" w:eastAsia="Times New Roman" w:hAnsi="Times New Roman" w:cs="Times New Roman"/>
          <w:kern w:val="0"/>
          <w14:ligatures w14:val="none"/>
        </w:rPr>
        <w:lastRenderedPageBreak/>
        <w:t>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Providing all documentation reasonably requested by the County Assessor to verify eligibility for the exclusion, including but not limited to: proof of the parent-child relationship, evidence 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w:t>
      </w:r>
      <w:r w:rsidRPr="00C06EA9">
        <w:rPr>
          <w:rFonts w:ascii="Times New Roman" w:eastAsia="Times New Roman" w:hAnsi="Times New Roman" w:cs="Times New Roman"/>
          <w:kern w:val="0"/>
          <w14:ligatures w14:val="none"/>
        </w:rPr>
        <w:lastRenderedPageBreak/>
        <w:t xml:space="preserve">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am creating this trust with the intent that assets transferred to the trust be held for the benefit of my trust beneficiaries on the terms and conditions set forth in this agreement. In order to </w:t>
      </w:r>
      <w:r w:rsidRPr="00C06EA9">
        <w:rPr>
          <w:rFonts w:ascii="Times New Roman" w:eastAsia="Times New Roman" w:hAnsi="Times New Roman" w:cs="Times New Roman"/>
          <w:kern w:val="0"/>
          <w14:ligatures w14:val="none"/>
        </w:rPr>
        <w:lastRenderedPageBreak/>
        <w:t>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Fpir</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w:t>
      </w:r>
      <w:r w:rsidRPr="005751FA">
        <w:rPr>
          <w:rFonts w:ascii="Times New Roman" w:hAnsi="Times New Roman" w:cs="Times New Roman"/>
        </w:rPr>
        <w:lastRenderedPageBreak/>
        <w:t>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{#beneficiaries}Section 7.{$index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br/>
        <w:t>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xml:space="preserve">}, I desire to provide for </w:t>
      </w:r>
      <w:r>
        <w:lastRenderedPageBreak/>
        <w:t>{</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w:t>
      </w:r>
      <w:r>
        <w:lastRenderedPageBreak/>
        <w:t>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w:t>
      </w:r>
      <w:r w:rsidRPr="00C06EA9">
        <w:rPr>
          <w:rFonts w:ascii="Times New Roman" w:eastAsia="Times New Roman" w:hAnsi="Times New Roman" w:cs="Times New Roman"/>
          <w:kern w:val="0"/>
          <w14:ligatures w14:val="none"/>
        </w:rPr>
        <w:lastRenderedPageBreak/>
        <w:t>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Any individual or corporate fiduciary currently serving as the Trustee may expend any portion of the trust assets to defend any claim brought against the Trustee, even if the Trustee's defense </w:t>
      </w:r>
      <w:r w:rsidRPr="00C06EA9">
        <w:rPr>
          <w:rFonts w:ascii="Times New Roman" w:eastAsia="Times New Roman" w:hAnsi="Times New Roman" w:cs="Times New Roman"/>
          <w:kern w:val="0"/>
          <w14:ligatures w14:val="none"/>
        </w:rPr>
        <w:lastRenderedPageBreak/>
        <w:t>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w:t>
      </w:r>
      <w:r w:rsidRPr="00C06EA9">
        <w:rPr>
          <w:rFonts w:ascii="Times New Roman" w:eastAsia="Times New Roman" w:hAnsi="Times New Roman" w:cs="Times New Roman"/>
          <w:kern w:val="0"/>
          <w14:ligatures w14:val="none"/>
        </w:rPr>
        <w:lastRenderedPageBreak/>
        <w:t xml:space="preserve">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w:t>
      </w:r>
      <w:r w:rsidRPr="00C06EA9">
        <w:rPr>
          <w:rFonts w:ascii="Times New Roman" w:eastAsia="Times New Roman" w:hAnsi="Times New Roman" w:cs="Times New Roman"/>
          <w:kern w:val="0"/>
          <w14:ligatures w14:val="none"/>
        </w:rPr>
        <w:lastRenderedPageBreak/>
        <w:t>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Subject to the trust's terms, the Trustee may consider differences in federal tax attributes and other pertinent factors in administering the trust property of any separate account or trust, in </w:t>
      </w:r>
      <w:r w:rsidRPr="00C06EA9">
        <w:rPr>
          <w:rFonts w:ascii="Times New Roman" w:eastAsia="Times New Roman" w:hAnsi="Times New Roman" w:cs="Times New Roman"/>
          <w:kern w:val="0"/>
          <w14:ligatures w14:val="none"/>
        </w:rPr>
        <w:lastRenderedPageBreak/>
        <w:t>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For purposes of convenience with regard to the trust property's administration and investment, the Trustee may invest part or all of the trust property jointly with property of other trusts for </w:t>
      </w:r>
      <w:r w:rsidRPr="00C06EA9">
        <w:rPr>
          <w:rFonts w:ascii="Times New Roman" w:eastAsia="Times New Roman" w:hAnsi="Times New Roman" w:cs="Times New Roman"/>
          <w:kern w:val="0"/>
          <w14:ligatures w14:val="none"/>
        </w:rPr>
        <w:lastRenderedPageBreak/>
        <w:t>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current Income Beneficiary of a Qualified Subchapter S Trust is the person who has a present right to receive income distributions from the trust to which the Trustee has allocated the </w:t>
      </w:r>
      <w:r w:rsidRPr="00C06EA9">
        <w:rPr>
          <w:rFonts w:ascii="Times New Roman" w:eastAsia="Times New Roman" w:hAnsi="Times New Roman" w:cs="Times New Roman"/>
          <w:kern w:val="0"/>
          <w14:ligatures w14:val="none"/>
        </w:rPr>
        <w:lastRenderedPageBreak/>
        <w:t>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t>
      </w:r>
      <w:r w:rsidRPr="00C06EA9">
        <w:rPr>
          <w:rFonts w:ascii="Times New Roman" w:eastAsia="Times New Roman" w:hAnsi="Times New Roman" w:cs="Times New Roman"/>
          <w:kern w:val="0"/>
          <w14:ligatures w14:val="none"/>
        </w:rPr>
        <w:lastRenderedPageBreak/>
        <w:t>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lastRenderedPageBreak/>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 xml:space="preserve">before me, ______________________________ (here insert name and title of the officer), personally appeared {grantor1FullName}, who proved to me on the basis of </w:t>
      </w:r>
      <w:r>
        <w:lastRenderedPageBreak/>
        <w:t>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4C4BF3"/>
    <w:rsid w:val="005751FA"/>
    <w:rsid w:val="008C2156"/>
    <w:rsid w:val="00A40832"/>
    <w:rsid w:val="00AD25A8"/>
    <w:rsid w:val="00BC096E"/>
    <w:rsid w:val="00BF38A9"/>
    <w:rsid w:val="00C06EA9"/>
    <w:rsid w:val="00C64524"/>
    <w:rsid w:val="00CA59BA"/>
    <w:rsid w:val="00D60A5C"/>
    <w:rsid w:val="00DA1CE4"/>
    <w:rsid w:val="00E936E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0F02F"/>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51</Pages>
  <Words>17376</Words>
  <Characters>99045</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2025-11-01T22:08:00Z</dcterms:created>
  <dcterms:modified xsi:type="dcterms:W3CDTF">2025-11-01T22:08:00Z</dcterms:modified>
</cp:coreProperties>
</file>