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82E22" w:rsidR="00FC42F8" w:rsidP="00FC42F8" w:rsidRDefault="00FC42F8" w14:paraId="4F5073DD" w14:textId="77777777">
      <w:pPr>
        <w:jc w:val="center"/>
        <w:rPr>
          <w:rFonts w:asciiTheme="minorHAnsi" w:hAnsiTheme="minorHAnsi"/>
          <w:b/>
          <w:i/>
        </w:rPr>
      </w:pPr>
      <w:r w:rsidRPr="00882E22">
        <w:rPr>
          <w:rFonts w:asciiTheme="minorHAnsi" w:hAnsiTheme="minorHAnsi"/>
          <w:b/>
          <w:i/>
        </w:rPr>
        <w:t xml:space="preserve">Informacja dla studentów I roku </w:t>
      </w:r>
      <w:r w:rsidRPr="00882E22" w:rsidR="00394467">
        <w:rPr>
          <w:rFonts w:asciiTheme="minorHAnsi" w:hAnsiTheme="minorHAnsi"/>
          <w:b/>
          <w:i/>
        </w:rPr>
        <w:t>studiów</w:t>
      </w:r>
      <w:r w:rsidRPr="00882E22" w:rsidR="00DF45E8">
        <w:rPr>
          <w:rFonts w:asciiTheme="minorHAnsi" w:hAnsiTheme="minorHAnsi"/>
          <w:b/>
          <w:i/>
        </w:rPr>
        <w:t xml:space="preserve"> </w:t>
      </w:r>
      <w:r w:rsidRPr="00882E22" w:rsidR="00DD0D93">
        <w:rPr>
          <w:rFonts w:asciiTheme="minorHAnsi" w:hAnsiTheme="minorHAnsi"/>
          <w:b/>
          <w:i/>
        </w:rPr>
        <w:t>I</w:t>
      </w:r>
      <w:r w:rsidRPr="00882E22">
        <w:rPr>
          <w:rFonts w:asciiTheme="minorHAnsi" w:hAnsiTheme="minorHAnsi"/>
          <w:b/>
          <w:i/>
        </w:rPr>
        <w:t xml:space="preserve"> stopnia</w:t>
      </w:r>
    </w:p>
    <w:p w:rsidRPr="00F10A40" w:rsidR="00D0297B" w:rsidP="00376CAB" w:rsidRDefault="00B45B13" w14:paraId="0E96C5AE" w14:textId="1EC30CBF">
      <w:pPr>
        <w:spacing w:after="0" w:line="240" w:lineRule="auto"/>
        <w:ind w:firstLine="708"/>
        <w:jc w:val="both"/>
      </w:pPr>
      <w:r w:rsidRPr="5AC0B8E6">
        <w:rPr>
          <w:rFonts w:asciiTheme="minorHAnsi" w:hAnsiTheme="minorHAnsi"/>
        </w:rPr>
        <w:t>G</w:t>
      </w:r>
      <w:r w:rsidRPr="5AC0B8E6" w:rsidR="00661326">
        <w:rPr>
          <w:rFonts w:asciiTheme="minorHAnsi" w:hAnsiTheme="minorHAnsi"/>
        </w:rPr>
        <w:t>ratuluję przyjęcia na</w:t>
      </w:r>
      <w:r w:rsidRPr="5AC0B8E6" w:rsidR="00FC42F8">
        <w:rPr>
          <w:rFonts w:asciiTheme="minorHAnsi" w:hAnsiTheme="minorHAnsi"/>
        </w:rPr>
        <w:t xml:space="preserve"> I rok studiów </w:t>
      </w:r>
      <w:r w:rsidRPr="5AC0B8E6" w:rsidR="00BE50CD">
        <w:rPr>
          <w:rFonts w:asciiTheme="minorHAnsi" w:hAnsiTheme="minorHAnsi"/>
        </w:rPr>
        <w:t xml:space="preserve">stacjonarnych </w:t>
      </w:r>
      <w:r w:rsidRPr="5AC0B8E6" w:rsidR="00FC42F8">
        <w:rPr>
          <w:rFonts w:asciiTheme="minorHAnsi" w:hAnsiTheme="minorHAnsi"/>
        </w:rPr>
        <w:t xml:space="preserve">I stopnia </w:t>
      </w:r>
      <w:r w:rsidRPr="5AC0B8E6" w:rsidR="00661326">
        <w:rPr>
          <w:rFonts w:asciiTheme="minorHAnsi" w:hAnsiTheme="minorHAnsi"/>
        </w:rPr>
        <w:t>w</w:t>
      </w:r>
      <w:r w:rsidRPr="5AC0B8E6" w:rsidR="00FC42F8">
        <w:rPr>
          <w:rFonts w:asciiTheme="minorHAnsi" w:hAnsiTheme="minorHAnsi"/>
        </w:rPr>
        <w:t xml:space="preserve"> Uniwersytecie Ekonomicznym we </w:t>
      </w:r>
      <w:r w:rsidRPr="5AC0B8E6" w:rsidR="00F269BC">
        <w:rPr>
          <w:rFonts w:asciiTheme="minorHAnsi" w:hAnsiTheme="minorHAnsi"/>
        </w:rPr>
        <w:t>Wrocławiu</w:t>
      </w:r>
      <w:r w:rsidRPr="5AC0B8E6" w:rsidR="00FC42F8">
        <w:rPr>
          <w:rFonts w:asciiTheme="minorHAnsi" w:hAnsiTheme="minorHAnsi"/>
        </w:rPr>
        <w:t xml:space="preserve">. </w:t>
      </w:r>
      <w:r w:rsidRPr="5AC0B8E6" w:rsidR="39A47AC7">
        <w:rPr>
          <w:rFonts w:asciiTheme="minorHAnsi" w:hAnsiTheme="minorHAnsi"/>
        </w:rPr>
        <w:t xml:space="preserve">Informuję, że zajęcia </w:t>
      </w:r>
      <w:r w:rsidRPr="5AC0B8E6" w:rsidR="1A370FC3">
        <w:rPr>
          <w:rFonts w:asciiTheme="minorHAnsi" w:hAnsiTheme="minorHAnsi"/>
        </w:rPr>
        <w:t xml:space="preserve">w semestrze zimowym rozpoczynają się </w:t>
      </w:r>
      <w:r w:rsidR="00C77A28">
        <w:rPr>
          <w:rFonts w:asciiTheme="minorHAnsi" w:hAnsiTheme="minorHAnsi"/>
          <w:b/>
          <w:bCs/>
        </w:rPr>
        <w:t>2</w:t>
      </w:r>
      <w:r w:rsidRPr="5AC0B8E6" w:rsidR="43F712C0">
        <w:rPr>
          <w:rFonts w:asciiTheme="minorHAnsi" w:hAnsiTheme="minorHAnsi"/>
          <w:b/>
          <w:bCs/>
        </w:rPr>
        <w:t xml:space="preserve"> października 202</w:t>
      </w:r>
      <w:r w:rsidR="00C77A28">
        <w:rPr>
          <w:rFonts w:asciiTheme="minorHAnsi" w:hAnsiTheme="minorHAnsi"/>
          <w:b/>
          <w:bCs/>
        </w:rPr>
        <w:t>3</w:t>
      </w:r>
      <w:r w:rsidRPr="5AC0B8E6" w:rsidR="1A370FC3">
        <w:rPr>
          <w:rFonts w:asciiTheme="minorHAnsi" w:hAnsiTheme="minorHAnsi"/>
          <w:b/>
          <w:bCs/>
        </w:rPr>
        <w:t xml:space="preserve"> r.</w:t>
      </w:r>
    </w:p>
    <w:p w:rsidRPr="00F10A40" w:rsidR="00D0297B" w:rsidP="00376CAB" w:rsidRDefault="5EA8C72F" w14:paraId="371978BA" w14:textId="0024B830">
      <w:pPr>
        <w:pStyle w:val="Akapitzlist"/>
        <w:numPr>
          <w:ilvl w:val="0"/>
          <w:numId w:val="3"/>
        </w:numPr>
        <w:spacing w:after="0" w:line="240" w:lineRule="auto"/>
        <w:jc w:val="both"/>
        <w:rPr>
          <w:rStyle w:val="Hipercze"/>
          <w:color w:val="auto"/>
        </w:rPr>
      </w:pPr>
      <w:r w:rsidR="22432A56">
        <w:rPr/>
        <w:t xml:space="preserve">W </w:t>
      </w:r>
      <w:r w:rsidR="43F712C0">
        <w:rPr/>
        <w:t xml:space="preserve">dniach </w:t>
      </w:r>
      <w:r w:rsidR="00C77A28">
        <w:rPr/>
        <w:t>2-3</w:t>
      </w:r>
      <w:r w:rsidR="48D6F551">
        <w:rPr/>
        <w:t xml:space="preserve"> października</w:t>
      </w:r>
      <w:r w:rsidRPr="1234A51C" w:rsidR="48D6F551">
        <w:rPr>
          <w:b w:val="1"/>
          <w:bCs w:val="1"/>
        </w:rPr>
        <w:t xml:space="preserve"> </w:t>
      </w:r>
      <w:r w:rsidR="48D6F551">
        <w:rPr/>
        <w:t xml:space="preserve">br. odbywają się </w:t>
      </w:r>
      <w:r w:rsidRPr="1234A51C" w:rsidR="48D6F551">
        <w:rPr>
          <w:b w:val="1"/>
          <w:bCs w:val="1"/>
        </w:rPr>
        <w:t>obowiązkowe</w:t>
      </w:r>
      <w:r w:rsidR="48D6F551">
        <w:rPr/>
        <w:t xml:space="preserve"> Dni </w:t>
      </w:r>
      <w:r w:rsidR="73C757A7">
        <w:rPr/>
        <w:t>A</w:t>
      </w:r>
      <w:r w:rsidR="48D6F551">
        <w:rPr/>
        <w:t>daptacyjne.</w:t>
      </w:r>
      <w:r w:rsidRPr="1234A51C" w:rsidR="48D6F551">
        <w:rPr>
          <w:b w:val="1"/>
          <w:bCs w:val="1"/>
        </w:rPr>
        <w:t xml:space="preserve"> </w:t>
      </w:r>
      <w:r w:rsidRPr="1234A51C" w:rsidR="64AE8CB0">
        <w:rPr>
          <w:rFonts w:cs="Calibri"/>
        </w:rPr>
        <w:t>Szczegółowy rozkład zajęć Dni Adaptacyj</w:t>
      </w:r>
      <w:r w:rsidRPr="1234A51C" w:rsidR="64AE8CB0">
        <w:rPr>
          <w:rFonts w:eastAsia="游明朝" w:eastAsiaTheme="minorEastAsia"/>
        </w:rPr>
        <w:t>nych zostanie udostępniony przez Samorząd Studen</w:t>
      </w:r>
      <w:r w:rsidRPr="1234A51C" w:rsidR="0896210D">
        <w:rPr>
          <w:rFonts w:eastAsia="游明朝" w:eastAsiaTheme="minorEastAsia"/>
        </w:rPr>
        <w:t>tów</w:t>
      </w:r>
      <w:r w:rsidRPr="1234A51C" w:rsidR="75142FB7">
        <w:rPr>
          <w:rFonts w:eastAsia="游明朝" w:eastAsiaTheme="minorEastAsia"/>
        </w:rPr>
        <w:t>.</w:t>
      </w:r>
      <w:r w:rsidRPr="1234A51C" w:rsidR="0896210D">
        <w:rPr>
          <w:rFonts w:eastAsia="游明朝" w:eastAsiaTheme="minorEastAsia"/>
        </w:rPr>
        <w:t xml:space="preserve"> </w:t>
      </w:r>
    </w:p>
    <w:p w:rsidRPr="00F10A40" w:rsidR="00D0297B" w:rsidP="00376CAB" w:rsidRDefault="5EA8C72F" w14:paraId="074806B3" w14:textId="20EC333F">
      <w:pPr>
        <w:pStyle w:val="Akapitzlist"/>
        <w:numPr>
          <w:ilvl w:val="0"/>
          <w:numId w:val="3"/>
        </w:numPr>
        <w:spacing w:after="0" w:line="240" w:lineRule="auto"/>
        <w:jc w:val="both"/>
        <w:rPr>
          <w:rStyle w:val="Hipercze"/>
          <w:color w:val="auto"/>
        </w:rPr>
      </w:pPr>
      <w:r w:rsidR="5EA8C72F">
        <w:rPr/>
        <w:t>Tydzień przed rozpoczęciem zajęć dydaktycznych n</w:t>
      </w:r>
      <w:r w:rsidR="070BA147">
        <w:rPr/>
        <w:t>a stronie internetowej</w:t>
      </w:r>
      <w:r w:rsidRPr="1234A51C" w:rsidR="070BA147">
        <w:rPr>
          <w:b w:val="1"/>
          <w:bCs w:val="1"/>
        </w:rPr>
        <w:t xml:space="preserve"> </w:t>
      </w:r>
      <w:r w:rsidR="5F9436DE">
        <w:rPr/>
        <w:t>Uczelni:</w:t>
      </w:r>
      <w:r w:rsidRPr="1234A51C" w:rsidR="5F9436DE">
        <w:rPr>
          <w:b w:val="1"/>
          <w:bCs w:val="1"/>
        </w:rPr>
        <w:t xml:space="preserve"> </w:t>
      </w:r>
      <w:hyperlink r:id="R2d7cea8594ef4884">
        <w:r w:rsidRPr="1234A51C" w:rsidR="14927B81">
          <w:rPr>
            <w:rStyle w:val="Hipercze"/>
          </w:rPr>
          <w:t>http://plan.ue.wroc.pl</w:t>
        </w:r>
      </w:hyperlink>
      <w:r w:rsidR="14927B81">
        <w:rPr/>
        <w:t xml:space="preserve"> zo</w:t>
      </w:r>
      <w:r w:rsidR="070BA147">
        <w:rPr/>
        <w:t>stanie udostępniony</w:t>
      </w:r>
      <w:r w:rsidR="5EA8C72F">
        <w:rPr/>
        <w:t xml:space="preserve"> plan zajęć.</w:t>
      </w:r>
    </w:p>
    <w:p w:rsidR="7E3781D4" w:rsidP="21100AF2" w:rsidRDefault="7E3781D4" w14:paraId="005F6572" w14:textId="1CE3FF01">
      <w:pPr>
        <w:pStyle w:val="Akapitzlist"/>
        <w:numPr>
          <w:ilvl w:val="0"/>
          <w:numId w:val="3"/>
        </w:numPr>
        <w:spacing w:after="0" w:line="240" w:lineRule="auto"/>
        <w:jc w:val="both"/>
        <w:rPr>
          <w:rStyle w:val="Hipercze"/>
          <w:color w:val="auto"/>
        </w:rPr>
      </w:pPr>
      <w:r w:rsidR="7E3781D4">
        <w:rPr/>
        <w:t xml:space="preserve">Dostęp do konta w systemie obsługi studenta USOS, mailowego konta uczelnianego, </w:t>
      </w:r>
      <w:r w:rsidR="7E3781D4">
        <w:rPr/>
        <w:t>Eportal</w:t>
      </w:r>
      <w:r w:rsidR="7E3781D4">
        <w:rPr/>
        <w:t xml:space="preserve"> oraz Platformy MS </w:t>
      </w:r>
      <w:r w:rsidR="7E3781D4">
        <w:rPr/>
        <w:t>Teams</w:t>
      </w:r>
      <w:r w:rsidR="7E3781D4">
        <w:rPr/>
        <w:t xml:space="preserve"> zostanie aktywowany w dniach</w:t>
      </w:r>
      <w:r w:rsidR="7E3781D4">
        <w:rPr/>
        <w:t xml:space="preserve"> </w:t>
      </w:r>
      <w:r w:rsidR="7E3781D4">
        <w:rPr/>
        <w:t>19-21</w:t>
      </w:r>
      <w:r w:rsidR="7E3781D4">
        <w:rPr/>
        <w:t xml:space="preserve"> </w:t>
      </w:r>
      <w:r w:rsidR="7E3781D4">
        <w:rPr/>
        <w:t xml:space="preserve">września 2023 r. </w:t>
      </w:r>
      <w:r w:rsidRPr="1234A51C" w:rsidR="7E3781D4">
        <w:rPr>
          <w:b w:val="1"/>
          <w:bCs w:val="1"/>
        </w:rPr>
        <w:t xml:space="preserve">Hasło zostanie przesłane mailem z adresu </w:t>
      </w:r>
      <w:hyperlink r:id="Rb894458acabf4d7c">
        <w:r w:rsidRPr="1234A51C" w:rsidR="7E3781D4">
          <w:rPr>
            <w:rStyle w:val="Hipercze"/>
            <w:b w:val="1"/>
            <w:bCs w:val="1"/>
          </w:rPr>
          <w:t>no-reply@ue.wroc.pl</w:t>
        </w:r>
      </w:hyperlink>
      <w:r w:rsidRPr="1234A51C" w:rsidR="7E3781D4">
        <w:rPr>
          <w:b w:val="1"/>
          <w:bCs w:val="1"/>
        </w:rPr>
        <w:t xml:space="preserve"> na podany przez Państwa e-mail</w:t>
      </w:r>
      <w:r w:rsidR="7E3781D4">
        <w:rPr/>
        <w:t xml:space="preserve"> </w:t>
      </w:r>
      <w:r w:rsidRPr="1234A51C" w:rsidR="7E3781D4">
        <w:rPr>
          <w:b w:val="1"/>
          <w:bCs w:val="1"/>
        </w:rPr>
        <w:t>przy rekrutacji</w:t>
      </w:r>
      <w:r w:rsidR="7E3781D4">
        <w:rPr/>
        <w:t>.</w:t>
      </w:r>
    </w:p>
    <w:p w:rsidR="0FFBB421" w:rsidP="00376CAB" w:rsidRDefault="18216333" w14:paraId="6262B8A4" w14:textId="35ABC1DA">
      <w:pPr>
        <w:pStyle w:val="Akapitzlist"/>
        <w:numPr>
          <w:ilvl w:val="0"/>
          <w:numId w:val="3"/>
        </w:numPr>
        <w:spacing w:after="0" w:line="240" w:lineRule="auto"/>
        <w:jc w:val="both"/>
        <w:rPr/>
      </w:pPr>
      <w:r w:rsidRPr="1234A51C" w:rsidR="18216333">
        <w:rPr>
          <w:b w:val="1"/>
          <w:bCs w:val="1"/>
        </w:rPr>
        <w:t>Numer grupy zajęciowej będzie można sprawdzić w systemie USOS</w:t>
      </w:r>
      <w:r w:rsidR="18216333">
        <w:rPr/>
        <w:t xml:space="preserve">. Na Uczelni do obsługi studentów wykorzystywany jest system USOS </w:t>
      </w:r>
      <w:hyperlink r:id="R82cad9a9943d44ed">
        <w:r w:rsidRPr="1234A51C" w:rsidR="18216333">
          <w:rPr>
            <w:rStyle w:val="Hipercze"/>
          </w:rPr>
          <w:t>https://usosweb.ue.wroc.pl</w:t>
        </w:r>
      </w:hyperlink>
      <w:r w:rsidR="18216333">
        <w:rPr/>
        <w:t xml:space="preserve">. </w:t>
      </w:r>
    </w:p>
    <w:p w:rsidR="00376CAB" w:rsidP="00376CAB" w:rsidRDefault="0021313E" w14:paraId="0F730388" w14:textId="74D580B9">
      <w:pPr>
        <w:pStyle w:val="Akapitzlist"/>
        <w:numPr>
          <w:ilvl w:val="0"/>
          <w:numId w:val="3"/>
        </w:numPr>
        <w:spacing w:after="0" w:line="240" w:lineRule="auto"/>
        <w:jc w:val="both"/>
        <w:rPr/>
      </w:pPr>
      <w:r w:rsidRPr="1234A51C" w:rsidR="0021313E">
        <w:rPr>
          <w:b w:val="1"/>
          <w:bCs w:val="1"/>
        </w:rPr>
        <w:t xml:space="preserve">Do dnia </w:t>
      </w:r>
      <w:r w:rsidRPr="1234A51C" w:rsidR="00BD62AD">
        <w:rPr>
          <w:b w:val="1"/>
          <w:bCs w:val="1"/>
        </w:rPr>
        <w:t>1 października</w:t>
      </w:r>
      <w:r w:rsidRPr="1234A51C" w:rsidR="00B058B8">
        <w:rPr>
          <w:b w:val="1"/>
          <w:bCs w:val="1"/>
        </w:rPr>
        <w:t xml:space="preserve"> 202</w:t>
      </w:r>
      <w:r w:rsidRPr="1234A51C" w:rsidR="00C77A28">
        <w:rPr>
          <w:b w:val="1"/>
          <w:bCs w:val="1"/>
        </w:rPr>
        <w:t>3</w:t>
      </w:r>
      <w:r w:rsidRPr="1234A51C" w:rsidR="00B45B13">
        <w:rPr>
          <w:b w:val="1"/>
          <w:bCs w:val="1"/>
        </w:rPr>
        <w:t xml:space="preserve"> r.</w:t>
      </w:r>
      <w:r w:rsidRPr="1234A51C" w:rsidR="5AC0B8E6">
        <w:rPr>
          <w:b w:val="1"/>
          <w:bCs w:val="1"/>
        </w:rPr>
        <w:t xml:space="preserve"> </w:t>
      </w:r>
      <w:r w:rsidRPr="1234A51C" w:rsidR="00B45B13">
        <w:rPr>
          <w:b w:val="1"/>
          <w:bCs w:val="1"/>
        </w:rPr>
        <w:t>należy zaliczyć Szkolenie z BHP. Niezaliczenie szkolenia może być po</w:t>
      </w:r>
      <w:r w:rsidRPr="1234A51C" w:rsidR="5CC75157">
        <w:rPr>
          <w:b w:val="1"/>
          <w:bCs w:val="1"/>
        </w:rPr>
        <w:t>d</w:t>
      </w:r>
      <w:r w:rsidRPr="1234A51C" w:rsidR="00B45B13">
        <w:rPr>
          <w:b w:val="1"/>
          <w:bCs w:val="1"/>
        </w:rPr>
        <w:t xml:space="preserve">stawą do skreślenia z listy studentów.  </w:t>
      </w:r>
      <w:r w:rsidR="00B45B13">
        <w:rPr/>
        <w:t>Aby zaliczyć kurs BHP, każdy student zobowiązany jest rozwiązać test w systemie Eportal</w:t>
      </w:r>
    </w:p>
    <w:p w:rsidR="00376CAB" w:rsidP="00376CAB" w:rsidRDefault="007209D3" w14:paraId="4270613A" w14:textId="77777777">
      <w:pPr>
        <w:pStyle w:val="Akapitzlist"/>
        <w:spacing w:after="0" w:line="240" w:lineRule="auto"/>
        <w:jc w:val="both"/>
      </w:pPr>
      <w:hyperlink w:history="1" r:id="rId10">
        <w:r w:rsidRPr="00DB07E5" w:rsidR="00376CAB">
          <w:rPr>
            <w:rStyle w:val="Hipercze"/>
          </w:rPr>
          <w:t>https://eportal.ue.wroc.pl/login/index.php</w:t>
        </w:r>
      </w:hyperlink>
      <w:r w:rsidR="00B45B13">
        <w:t xml:space="preserve">. </w:t>
      </w:r>
    </w:p>
    <w:p w:rsidR="00376CAB" w:rsidP="00376CAB" w:rsidRDefault="00B45B13" w14:paraId="3930A2A8" w14:textId="77777777">
      <w:pPr>
        <w:pStyle w:val="Akapitzlist"/>
        <w:spacing w:after="0" w:line="240" w:lineRule="auto"/>
        <w:jc w:val="both"/>
      </w:pPr>
      <w:r w:rsidR="00B45B13">
        <w:rPr/>
        <w:t>Instrukcja do kursu BHP:</w:t>
      </w:r>
    </w:p>
    <w:p w:rsidR="115F44BD" w:rsidP="21100AF2" w:rsidRDefault="115F44BD" w14:paraId="02B56AD5" w14:textId="586A46E3">
      <w:pPr>
        <w:pStyle w:val="Akapitzlist"/>
        <w:spacing w:after="0" w:line="240" w:lineRule="auto"/>
        <w:jc w:val="both"/>
      </w:pPr>
      <w:hyperlink r:id="Rc2370ce3a75d4e59">
        <w:r w:rsidRPr="21100AF2" w:rsidR="115F44BD">
          <w:rPr>
            <w:rStyle w:val="Hipercze"/>
          </w:rPr>
          <w:t>https://www.ue.wroc.pl/p/instrukcje_bhp/20232024_-_kurs_bhp_-_instrukcja_dla_studentow_ver_2023_08_02.pdf</w:t>
        </w:r>
      </w:hyperlink>
    </w:p>
    <w:p w:rsidR="0FFBB421" w:rsidP="00376CAB" w:rsidRDefault="00B45B13" w14:paraId="7D88C18B" w14:textId="44947D5A">
      <w:pPr>
        <w:pStyle w:val="Akapitzlist"/>
        <w:numPr>
          <w:ilvl w:val="0"/>
          <w:numId w:val="3"/>
        </w:numPr>
        <w:spacing w:after="0" w:line="240" w:lineRule="auto"/>
        <w:jc w:val="both"/>
        <w:rPr/>
      </w:pPr>
      <w:r w:rsidRPr="1234A51C" w:rsidR="00B45B13">
        <w:rPr>
          <w:color w:val="000000" w:themeColor="text1" w:themeTint="FF" w:themeShade="FF"/>
        </w:rPr>
        <w:t xml:space="preserve">Do dnia </w:t>
      </w:r>
      <w:r w:rsidRPr="1234A51C" w:rsidR="00B45B13">
        <w:rPr>
          <w:color w:val="000000" w:themeColor="text1" w:themeTint="FF" w:themeShade="FF"/>
        </w:rPr>
        <w:t>1.10.202</w:t>
      </w:r>
      <w:r w:rsidRPr="1234A51C" w:rsidR="00C77A28">
        <w:rPr>
          <w:color w:val="000000" w:themeColor="text1" w:themeTint="FF" w:themeShade="FF"/>
        </w:rPr>
        <w:t>3</w:t>
      </w:r>
      <w:r w:rsidRPr="1234A51C" w:rsidR="00B45B13">
        <w:rPr>
          <w:color w:val="000000" w:themeColor="text1" w:themeTint="FF" w:themeShade="FF"/>
        </w:rPr>
        <w:t xml:space="preserve"> </w:t>
      </w:r>
      <w:r w:rsidRPr="1234A51C" w:rsidR="00B45B13">
        <w:rPr>
          <w:color w:val="000000" w:themeColor="text1" w:themeTint="FF" w:themeShade="FF"/>
        </w:rPr>
        <w:t>r.</w:t>
      </w:r>
      <w:r w:rsidRPr="1234A51C" w:rsidR="5AC0B8E6">
        <w:rPr>
          <w:color w:val="000000" w:themeColor="text1" w:themeTint="FF" w:themeShade="FF"/>
        </w:rPr>
        <w:t xml:space="preserve"> s</w:t>
      </w:r>
      <w:r w:rsidRPr="1234A51C" w:rsidR="00592DE4">
        <w:rPr>
          <w:color w:val="000000" w:themeColor="text1" w:themeTint="FF" w:themeShade="FF"/>
        </w:rPr>
        <w:t xml:space="preserve">tudenci z </w:t>
      </w:r>
      <w:r w:rsidRPr="1234A51C" w:rsidR="00592DE4">
        <w:rPr>
          <w:b w:val="1"/>
          <w:bCs w:val="1"/>
          <w:color w:val="000000" w:themeColor="text1" w:themeTint="FF" w:themeShade="FF"/>
        </w:rPr>
        <w:t>kierunku Zarządzanie i inżynieria produkcji zobowiązani</w:t>
      </w:r>
      <w:r w:rsidRPr="1234A51C" w:rsidR="00592DE4">
        <w:rPr>
          <w:color w:val="000000" w:themeColor="text1" w:themeTint="FF" w:themeShade="FF"/>
        </w:rPr>
        <w:t xml:space="preserve"> są do złożenia w Dziekanacie pok. 208 bud. Z </w:t>
      </w:r>
      <w:r w:rsidRPr="1234A51C" w:rsidR="00592DE4">
        <w:rPr>
          <w:b w:val="1"/>
          <w:bCs w:val="1"/>
          <w:color w:val="000000" w:themeColor="text1" w:themeTint="FF" w:themeShade="FF"/>
        </w:rPr>
        <w:t>zaświadczenia lekarskiego.</w:t>
      </w:r>
    </w:p>
    <w:p w:rsidR="0FFBB421" w:rsidP="00376CAB" w:rsidRDefault="0FFBB421" w14:paraId="19AF033E" w14:textId="1B3E69EA">
      <w:pPr>
        <w:pStyle w:val="Akapitzlist"/>
        <w:numPr>
          <w:ilvl w:val="0"/>
          <w:numId w:val="3"/>
        </w:numPr>
        <w:spacing w:after="0" w:line="240" w:lineRule="auto"/>
        <w:jc w:val="both"/>
        <w:rPr/>
      </w:pPr>
      <w:r w:rsidRPr="1234A51C" w:rsidR="0FFBB421">
        <w:rPr>
          <w:rStyle w:val="Hipercze"/>
          <w:color w:val="000000" w:themeColor="text1" w:themeTint="FF" w:themeShade="FF"/>
          <w:u w:val="none"/>
        </w:rPr>
        <w:t>Student jest zobowiązany do zainstalowania, z początkiem roku akademickiego, bezpłatnie udostępnionej przez Uczelnię aplikacji platformy MS Teams na urządzeniu mobilnym lub prywatnym komputerze (login i hasło jak do poczty dla Studentów), zgodnie z instrukcją:</w:t>
      </w:r>
      <w:r>
        <w:br/>
      </w:r>
      <w:r w:rsidRPr="1234A51C" w:rsidR="0FFBB421">
        <w:rPr>
          <w:rStyle w:val="Hipercze"/>
        </w:rPr>
        <w:t xml:space="preserve"> </w:t>
      </w:r>
      <w:hyperlink r:id="R42853c63b1b144c3">
        <w:r w:rsidRPr="1234A51C" w:rsidR="0FFBB421">
          <w:rPr>
            <w:rStyle w:val="Hipercze"/>
          </w:rPr>
          <w:t>http://www.ue.wroc.pl/studenci/21428/e_learning_studenci.html</w:t>
        </w:r>
      </w:hyperlink>
      <w:r w:rsidR="5AC0B8E6">
        <w:rPr/>
        <w:t xml:space="preserve">. </w:t>
      </w:r>
    </w:p>
    <w:p w:rsidRPr="00BC4B9E" w:rsidR="00B45B13" w:rsidP="00376CAB" w:rsidRDefault="00B45B13" w14:paraId="1E9FA398" w14:textId="094301A4">
      <w:pPr>
        <w:pStyle w:val="Akapitzlist"/>
        <w:numPr>
          <w:ilvl w:val="0"/>
          <w:numId w:val="3"/>
        </w:numPr>
        <w:spacing w:after="0" w:line="240" w:lineRule="auto"/>
        <w:jc w:val="both"/>
        <w:rPr/>
      </w:pPr>
      <w:r w:rsidRPr="1234A51C" w:rsidR="00B45B13">
        <w:rPr>
          <w:b w:val="1"/>
          <w:bCs w:val="1"/>
        </w:rPr>
        <w:t>O</w:t>
      </w:r>
      <w:r w:rsidRPr="1234A51C" w:rsidR="00B45B13">
        <w:rPr>
          <w:b w:val="1"/>
          <w:bCs w:val="1"/>
        </w:rPr>
        <w:t>d</w:t>
      </w:r>
      <w:r w:rsidRPr="1234A51C" w:rsidR="00FC42F8">
        <w:rPr>
          <w:b w:val="1"/>
          <w:bCs w:val="1"/>
        </w:rPr>
        <w:t xml:space="preserve"> </w:t>
      </w:r>
      <w:r w:rsidRPr="1234A51C" w:rsidR="00B45B13">
        <w:rPr>
          <w:b w:val="1"/>
          <w:bCs w:val="1"/>
        </w:rPr>
        <w:t>27</w:t>
      </w:r>
      <w:r w:rsidRPr="1234A51C" w:rsidR="00F269BC">
        <w:rPr>
          <w:b w:val="1"/>
          <w:bCs w:val="1"/>
        </w:rPr>
        <w:t xml:space="preserve"> </w:t>
      </w:r>
      <w:r w:rsidRPr="1234A51C" w:rsidR="005146D2">
        <w:rPr>
          <w:b w:val="1"/>
          <w:bCs w:val="1"/>
        </w:rPr>
        <w:t xml:space="preserve">do </w:t>
      </w:r>
      <w:r w:rsidRPr="1234A51C" w:rsidR="00C77A28">
        <w:rPr>
          <w:b w:val="1"/>
          <w:bCs w:val="1"/>
        </w:rPr>
        <w:t>29</w:t>
      </w:r>
      <w:r w:rsidRPr="1234A51C" w:rsidR="005146D2">
        <w:rPr>
          <w:b w:val="1"/>
          <w:bCs w:val="1"/>
        </w:rPr>
        <w:t xml:space="preserve"> </w:t>
      </w:r>
      <w:r w:rsidRPr="1234A51C" w:rsidR="00F269BC">
        <w:rPr>
          <w:b w:val="1"/>
          <w:bCs w:val="1"/>
        </w:rPr>
        <w:t>września</w:t>
      </w:r>
      <w:r w:rsidRPr="1234A51C" w:rsidR="00FC42F8">
        <w:rPr>
          <w:b w:val="1"/>
          <w:bCs w:val="1"/>
        </w:rPr>
        <w:t xml:space="preserve"> br. od godz. 8:00 do 14:00</w:t>
      </w:r>
      <w:r w:rsidR="00FC42F8">
        <w:rPr/>
        <w:t xml:space="preserve">, studenci </w:t>
      </w:r>
      <w:r w:rsidR="00B45B13">
        <w:rPr/>
        <w:t xml:space="preserve">mogą odbierać legitymacje studenckie. </w:t>
      </w:r>
      <w:r w:rsidRPr="1234A51C" w:rsidR="00B45B13">
        <w:rPr>
          <w:b w:val="1"/>
          <w:bCs w:val="1"/>
        </w:rPr>
        <w:t>Dziekanat dla kierunków</w:t>
      </w:r>
      <w:r w:rsidR="00B45B13">
        <w:rPr/>
        <w:t xml:space="preserve">: </w:t>
      </w:r>
    </w:p>
    <w:p w:rsidRPr="00BC4B9E" w:rsidR="00B45B13" w:rsidP="00376CAB" w:rsidRDefault="00BC4B9E" w14:paraId="5D6E5260" w14:textId="4122CD69">
      <w:pPr>
        <w:pStyle w:val="Akapitzlist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t>Analityka gospodarcza, Ekonomia,</w:t>
      </w:r>
      <w:r w:rsidR="00C77A28">
        <w:t xml:space="preserve"> Ekobiznes,</w:t>
      </w:r>
      <w:r w:rsidR="00B45B13">
        <w:t xml:space="preserve"> Finanse i Rachunkowość,</w:t>
      </w:r>
      <w:r w:rsidR="00C77A28">
        <w:t xml:space="preserve"> Komunikacja społeczna,</w:t>
      </w:r>
      <w:r w:rsidR="00B45B13">
        <w:t xml:space="preserve"> Międzynarodowe stosunki gospodarcze </w:t>
      </w:r>
      <w:r w:rsidR="00583A61">
        <w:t xml:space="preserve">mieści się w </w:t>
      </w:r>
      <w:r w:rsidRPr="6B4B13D7" w:rsidR="00B45B13">
        <w:rPr>
          <w:b/>
          <w:bCs/>
        </w:rPr>
        <w:t>pok. 122 budynek A</w:t>
      </w:r>
      <w:r w:rsidRPr="6B4B13D7" w:rsidR="00E77DAA">
        <w:rPr>
          <w:b/>
          <w:bCs/>
        </w:rPr>
        <w:t>,</w:t>
      </w:r>
    </w:p>
    <w:p w:rsidRPr="00BC4B9E" w:rsidR="00BC0604" w:rsidP="00376CAB" w:rsidRDefault="00C77A28" w14:paraId="09964420" w14:textId="639B19DE">
      <w:pPr>
        <w:pStyle w:val="Akapitzlist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t xml:space="preserve">E-biznes, </w:t>
      </w:r>
      <w:r w:rsidR="00BC4B9E">
        <w:t xml:space="preserve">Informatyka w biznesie, Logistyka, </w:t>
      </w:r>
      <w:r w:rsidR="00B2057C">
        <w:t xml:space="preserve">Rachunkowość i </w:t>
      </w:r>
      <w:r>
        <w:t>podatki</w:t>
      </w:r>
      <w:r w:rsidR="00B45B13">
        <w:t xml:space="preserve">, Zarządzanie, Zarządzanie </w:t>
      </w:r>
      <w:r w:rsidR="00BC4B9E">
        <w:br/>
      </w:r>
      <w:r w:rsidR="00B45B13">
        <w:t>i inżynieria produkcji</w:t>
      </w:r>
      <w:r>
        <w:t>, Zarządzanie projektami</w:t>
      </w:r>
      <w:r w:rsidR="00B45B13">
        <w:t xml:space="preserve"> </w:t>
      </w:r>
      <w:r w:rsidR="00583A61">
        <w:t xml:space="preserve">mieści się w </w:t>
      </w:r>
      <w:r w:rsidRPr="7C74CF07" w:rsidR="00B2057C">
        <w:rPr>
          <w:b/>
          <w:bCs/>
        </w:rPr>
        <w:t>pok. 208 budynek Z</w:t>
      </w:r>
      <w:r>
        <w:rPr>
          <w:b/>
          <w:bCs/>
        </w:rPr>
        <w:t>.</w:t>
      </w:r>
    </w:p>
    <w:p w:rsidRPr="00882E22" w:rsidR="002C0C77" w:rsidP="00376CAB" w:rsidRDefault="36C87D36" w14:paraId="26DF2C5D" w14:textId="14807E98">
      <w:pPr>
        <w:spacing w:before="100" w:after="0" w:line="240" w:lineRule="auto"/>
        <w:ind w:left="737"/>
        <w:jc w:val="both"/>
      </w:pPr>
      <w:r w:rsidRPr="1234A51C" w:rsidR="36C87D36">
        <w:rPr>
          <w:rFonts w:ascii="Calibri" w:hAnsi="Calibri" w:asciiTheme="minorAscii" w:hAnsiTheme="minorAscii"/>
          <w:color w:val="000000" w:themeColor="text1" w:themeTint="FF" w:themeShade="FF"/>
        </w:rPr>
        <w:t xml:space="preserve">Opłatę za </w:t>
      </w:r>
      <w:r w:rsidRPr="1234A51C" w:rsidR="37A47B5C">
        <w:rPr>
          <w:rFonts w:ascii="Calibri" w:hAnsi="Calibri" w:asciiTheme="minorAscii" w:hAnsiTheme="minorAscii"/>
          <w:color w:val="000000" w:themeColor="text1" w:themeTint="FF" w:themeShade="FF"/>
        </w:rPr>
        <w:t>legitymację studencką</w:t>
      </w:r>
      <w:r w:rsidRPr="1234A51C" w:rsidR="4C9EE4F2">
        <w:rPr>
          <w:rFonts w:ascii="Calibri" w:hAnsi="Calibri" w:asciiTheme="minorAscii" w:hAnsiTheme="minorAscii"/>
          <w:color w:val="000000" w:themeColor="text1" w:themeTint="FF" w:themeShade="FF"/>
        </w:rPr>
        <w:t xml:space="preserve"> w wysokości</w:t>
      </w:r>
      <w:r w:rsidRPr="1234A51C" w:rsidR="37A47B5C">
        <w:rPr>
          <w:rFonts w:ascii="Calibri" w:hAnsi="Calibri" w:asciiTheme="minorAscii" w:hAnsiTheme="minorAscii"/>
          <w:color w:val="000000" w:themeColor="text1" w:themeTint="FF" w:themeShade="FF"/>
        </w:rPr>
        <w:t xml:space="preserve"> </w:t>
      </w:r>
      <w:r w:rsidRPr="1234A51C" w:rsidR="36C87D36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22 zł</w:t>
      </w:r>
      <w:r w:rsidRPr="1234A51C" w:rsidR="36C87D36">
        <w:rPr>
          <w:rFonts w:ascii="Calibri" w:hAnsi="Calibri" w:asciiTheme="minorAscii" w:hAnsiTheme="minorAscii"/>
          <w:color w:val="000000" w:themeColor="text1" w:themeTint="FF" w:themeShade="FF"/>
        </w:rPr>
        <w:t xml:space="preserve"> należy uiścić na indywidualne konto rozliczeniowe /IKR/</w:t>
      </w:r>
      <w:r w:rsidRPr="1234A51C" w:rsidR="77EA0B57">
        <w:rPr>
          <w:rFonts w:ascii="Calibri" w:hAnsi="Calibri" w:asciiTheme="minorAscii" w:hAnsiTheme="minorAscii"/>
          <w:color w:val="000000" w:themeColor="text1" w:themeTint="FF" w:themeShade="FF"/>
        </w:rPr>
        <w:t xml:space="preserve"> </w:t>
      </w:r>
      <w:r w:rsidRPr="1234A51C" w:rsidR="03E52203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do dnia </w:t>
      </w:r>
      <w:r w:rsidRPr="1234A51C" w:rsidR="03E52203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2</w:t>
      </w:r>
      <w:r w:rsidRPr="1234A51C" w:rsidR="00363888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5</w:t>
      </w:r>
      <w:r w:rsidRPr="1234A51C" w:rsidR="57CF1224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 września 202</w:t>
      </w:r>
      <w:r w:rsidRPr="1234A51C" w:rsidR="00C77A28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3</w:t>
      </w:r>
      <w:r w:rsidRPr="1234A51C" w:rsidR="77EA0B57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 xml:space="preserve"> r</w:t>
      </w:r>
      <w:r w:rsidRPr="1234A51C" w:rsidR="16C9D3F2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</w:rPr>
        <w:t>.</w:t>
      </w:r>
      <w:r w:rsidRPr="1234A51C" w:rsidR="36C87D36">
        <w:rPr>
          <w:rFonts w:ascii="Calibri" w:hAnsi="Calibri" w:asciiTheme="minorAscii" w:hAnsiTheme="minorAscii"/>
          <w:color w:val="000000" w:themeColor="text1" w:themeTint="FF" w:themeShade="FF"/>
        </w:rPr>
        <w:t xml:space="preserve"> </w:t>
      </w:r>
      <w:r w:rsidRPr="1234A51C" w:rsidR="16C9D3F2">
        <w:rPr>
          <w:rFonts w:ascii="Calibri" w:hAnsi="Calibri" w:asciiTheme="minorAscii" w:hAnsiTheme="minorAscii"/>
          <w:color w:val="000000" w:themeColor="text1" w:themeTint="FF" w:themeShade="FF"/>
        </w:rPr>
        <w:t xml:space="preserve">Numer konta </w:t>
      </w:r>
      <w:r w:rsidRPr="1234A51C" w:rsidR="6CA8BA64">
        <w:rPr>
          <w:rFonts w:ascii="Calibri" w:hAnsi="Calibri" w:asciiTheme="minorAscii" w:hAnsiTheme="minorAscii"/>
          <w:color w:val="000000" w:themeColor="text1" w:themeTint="FF" w:themeShade="FF"/>
        </w:rPr>
        <w:t>(</w:t>
      </w:r>
      <w:r w:rsidRPr="1234A51C" w:rsidR="6CA8BA64">
        <w:rPr>
          <w:rFonts w:ascii="Calibri" w:hAnsi="Calibri" w:asciiTheme="minorAscii" w:hAnsiTheme="minorAscii"/>
          <w:b w:val="1"/>
          <w:bCs w:val="1"/>
          <w:color w:val="FF0000"/>
        </w:rPr>
        <w:t>nie jest to ten sam numer, na który została wniesiona opłata rekrutacyjna</w:t>
      </w:r>
      <w:r w:rsidRPr="1234A51C" w:rsidR="6CA8BA64">
        <w:rPr>
          <w:rFonts w:ascii="Calibri" w:hAnsi="Calibri" w:asciiTheme="minorAscii" w:hAnsiTheme="minorAscii"/>
          <w:color w:val="000000" w:themeColor="text1" w:themeTint="FF" w:themeShade="FF"/>
        </w:rPr>
        <w:t xml:space="preserve">) </w:t>
      </w:r>
      <w:r w:rsidRPr="1234A51C" w:rsidR="16C9D3F2">
        <w:rPr>
          <w:rFonts w:ascii="Calibri" w:hAnsi="Calibri" w:asciiTheme="minorAscii" w:hAnsiTheme="minorAscii"/>
          <w:color w:val="000000" w:themeColor="text1" w:themeTint="FF" w:themeShade="FF"/>
        </w:rPr>
        <w:t xml:space="preserve">należy </w:t>
      </w:r>
      <w:r w:rsidRPr="1234A51C" w:rsidR="00363888">
        <w:rPr>
          <w:rFonts w:ascii="Calibri" w:hAnsi="Calibri" w:asciiTheme="minorAscii" w:hAnsiTheme="minorAscii"/>
          <w:color w:val="000000" w:themeColor="text1" w:themeTint="FF" w:themeShade="FF"/>
        </w:rPr>
        <w:t xml:space="preserve">sprawdzić w systemie </w:t>
      </w:r>
      <w:r w:rsidRPr="1234A51C" w:rsidR="00363888">
        <w:rPr>
          <w:rFonts w:ascii="Calibri" w:hAnsi="Calibri" w:asciiTheme="minorAscii" w:hAnsiTheme="minorAscii"/>
          <w:color w:val="000000" w:themeColor="text1" w:themeTint="FF" w:themeShade="FF"/>
        </w:rPr>
        <w:t>USOSweb</w:t>
      </w:r>
      <w:r w:rsidRPr="1234A51C" w:rsidR="00363888">
        <w:rPr>
          <w:rFonts w:ascii="Calibri" w:hAnsi="Calibri" w:asciiTheme="minorAscii" w:hAnsiTheme="minorAscii"/>
          <w:color w:val="000000" w:themeColor="text1" w:themeTint="FF" w:themeShade="FF"/>
        </w:rPr>
        <w:t>.</w:t>
      </w:r>
      <w:r w:rsidRPr="1234A51C" w:rsidR="437AE441">
        <w:rPr>
          <w:rFonts w:ascii="Calibri" w:hAnsi="Calibri" w:asciiTheme="minorAscii" w:hAnsiTheme="minorAscii"/>
          <w:color w:val="000000" w:themeColor="text1" w:themeTint="FF" w:themeShade="FF"/>
        </w:rPr>
        <w:t xml:space="preserve"> </w:t>
      </w:r>
      <w:r w:rsidRPr="1234A51C" w:rsidR="437AE441">
        <w:rPr>
          <w:rFonts w:ascii="Calibri" w:hAnsi="Calibri" w:asciiTheme="minorAscii" w:hAnsiTheme="minorAscii"/>
          <w:color w:val="000000" w:themeColor="text1" w:themeTint="FF" w:themeShade="FF"/>
        </w:rPr>
        <w:t>Dowód wpłaty należy o</w:t>
      </w:r>
      <w:r w:rsidRPr="1234A51C" w:rsidR="662A390E">
        <w:rPr>
          <w:rFonts w:ascii="Calibri" w:hAnsi="Calibri" w:asciiTheme="minorAscii" w:hAnsiTheme="minorAscii"/>
          <w:color w:val="000000" w:themeColor="text1" w:themeTint="FF" w:themeShade="FF"/>
        </w:rPr>
        <w:t>kazać przy odbiorze</w:t>
      </w:r>
      <w:r w:rsidRPr="1234A51C" w:rsidR="0B8E3690">
        <w:rPr>
          <w:rFonts w:ascii="Calibri" w:hAnsi="Calibri" w:asciiTheme="minorAscii" w:hAnsiTheme="minorAscii"/>
          <w:color w:val="000000" w:themeColor="text1" w:themeTint="FF" w:themeShade="FF"/>
        </w:rPr>
        <w:t xml:space="preserve"> legitymacji</w:t>
      </w:r>
      <w:r w:rsidRPr="1234A51C" w:rsidR="662A390E">
        <w:rPr>
          <w:rFonts w:ascii="Calibri" w:hAnsi="Calibri" w:asciiTheme="minorAscii" w:hAnsiTheme="minorAscii"/>
          <w:color w:val="000000" w:themeColor="text1" w:themeTint="FF" w:themeShade="FF"/>
        </w:rPr>
        <w:t xml:space="preserve">. </w:t>
      </w:r>
      <w:r w:rsidRPr="1234A51C" w:rsidR="31589256">
        <w:rPr>
          <w:rFonts w:ascii="Calibri" w:hAnsi="Calibri" w:asciiTheme="minorAscii" w:hAnsiTheme="minorAscii"/>
          <w:color w:val="000000" w:themeColor="text1" w:themeTint="FF" w:themeShade="FF"/>
        </w:rPr>
        <w:t>Opłata za legitymację dotyczy tylko studentów</w:t>
      </w:r>
      <w:r w:rsidRPr="1234A51C" w:rsidR="454AC1A4">
        <w:rPr>
          <w:rFonts w:ascii="Calibri" w:hAnsi="Calibri" w:asciiTheme="minorAscii" w:hAnsiTheme="minorAscii"/>
          <w:color w:val="000000" w:themeColor="text1" w:themeTint="FF" w:themeShade="FF"/>
        </w:rPr>
        <w:t>,</w:t>
      </w:r>
      <w:r w:rsidRPr="1234A51C" w:rsidR="31589256">
        <w:rPr>
          <w:rFonts w:ascii="Calibri" w:hAnsi="Calibri" w:asciiTheme="minorAscii" w:hAnsiTheme="minorAscii"/>
          <w:color w:val="000000" w:themeColor="text1" w:themeTint="FF" w:themeShade="FF"/>
        </w:rPr>
        <w:t xml:space="preserve"> którzy wcześniej nie studiowali na Uniwersytecie Ekonomicznym we Wrocławiu</w:t>
      </w:r>
      <w:r w:rsidRPr="1234A51C" w:rsidR="31589256">
        <w:rPr>
          <w:rFonts w:ascii="Calibri" w:hAnsi="Calibri" w:asciiTheme="minorAscii" w:hAnsiTheme="minorAscii"/>
        </w:rPr>
        <w:t>.</w:t>
      </w:r>
    </w:p>
    <w:p w:rsidR="00376CAB" w:rsidP="00376CAB" w:rsidRDefault="292806EC" w14:paraId="3A6976AE" w14:textId="77777777">
      <w:pPr>
        <w:pStyle w:val="Akapitzlist"/>
        <w:numPr>
          <w:ilvl w:val="0"/>
          <w:numId w:val="3"/>
        </w:numPr>
        <w:spacing w:before="100" w:after="0" w:line="240" w:lineRule="auto"/>
        <w:jc w:val="both"/>
        <w:rPr/>
      </w:pPr>
      <w:r w:rsidR="292806EC">
        <w:rPr/>
        <w:t>Szczegóły dotyczące opłat znajdują się na stronie</w:t>
      </w:r>
      <w:r w:rsidR="00376CAB">
        <w:rPr/>
        <w:t>:</w:t>
      </w:r>
    </w:p>
    <w:p w:rsidRPr="00882E22" w:rsidR="002C0C77" w:rsidP="00376CAB" w:rsidRDefault="007209D3" w14:paraId="1D057B2D" w14:textId="130AA0F5">
      <w:pPr>
        <w:pStyle w:val="Akapitzlist"/>
        <w:spacing w:before="100" w:after="0" w:line="240" w:lineRule="auto"/>
        <w:jc w:val="both"/>
      </w:pPr>
      <w:hyperlink w:history="1" r:id="rId13">
        <w:r w:rsidRPr="00DF4C97" w:rsidR="00DF4C97">
          <w:rPr>
            <w:rStyle w:val="Hipercze"/>
          </w:rPr>
          <w:t>https://www.ue.wroc.pl/p/kandydaci/oplaty/oplaty_23_24/zr_65_2023_oplaty_polacy.pdf</w:t>
        </w:r>
      </w:hyperlink>
      <w:r w:rsidR="002C0C77">
        <w:br/>
      </w:r>
      <w:r w:rsidR="5AC0B8E6">
        <w:t xml:space="preserve">oraz </w:t>
      </w:r>
      <w:hyperlink w:history="1" r:id="rId14">
        <w:r w:rsidRPr="00DF4C97" w:rsidR="00DF4C97">
          <w:rPr>
            <w:rStyle w:val="Hipercze"/>
          </w:rPr>
          <w:t>https://www.ue.wroc.pl/p/kandydaci/oplaty/oplaty_23_24/zr_71_2023_oplaty_cudzoziemcy_pl.pdf</w:t>
        </w:r>
      </w:hyperlink>
    </w:p>
    <w:p w:rsidRPr="00882E22" w:rsidR="002C0C77" w:rsidP="00376CAB" w:rsidRDefault="002C0C77" w14:paraId="439C1C93" w14:textId="295BBDC3">
      <w:pPr>
        <w:pStyle w:val="Akapitzlist"/>
        <w:numPr>
          <w:ilvl w:val="0"/>
          <w:numId w:val="3"/>
        </w:numPr>
        <w:spacing w:before="100" w:after="0" w:line="240" w:lineRule="auto"/>
        <w:jc w:val="both"/>
        <w:rPr/>
      </w:pPr>
      <w:r w:rsidR="002C0C77">
        <w:rPr/>
        <w:t xml:space="preserve">Jeśli ubiega się Pan(i) o przyznanie </w:t>
      </w:r>
      <w:r w:rsidRPr="1234A51C" w:rsidR="002C0C77">
        <w:rPr>
          <w:b w:val="1"/>
          <w:bCs w:val="1"/>
        </w:rPr>
        <w:t xml:space="preserve">miejsca w domu studenckim lub/i stypendium socjalnego, </w:t>
      </w:r>
      <w:r w:rsidR="002C0C77">
        <w:rPr/>
        <w:t>proszę</w:t>
      </w:r>
      <w:r w:rsidRPr="1234A51C" w:rsidR="002C0C77">
        <w:rPr>
          <w:b w:val="1"/>
          <w:bCs w:val="1"/>
        </w:rPr>
        <w:t xml:space="preserve"> </w:t>
      </w:r>
      <w:r w:rsidR="002C0C77">
        <w:rPr/>
        <w:t>o kontakt z właściwym działem:</w:t>
      </w:r>
    </w:p>
    <w:p w:rsidRPr="00882E22" w:rsidR="002C0C77" w:rsidP="00376CAB" w:rsidRDefault="002C0C77" w14:paraId="1B357923" w14:textId="3AB1C2E2">
      <w:pPr>
        <w:pStyle w:val="Akapitzlist"/>
        <w:numPr>
          <w:ilvl w:val="0"/>
          <w:numId w:val="1"/>
        </w:numPr>
        <w:spacing w:after="0" w:line="240" w:lineRule="auto"/>
      </w:pPr>
      <w:r>
        <w:t>Dział Świadczeń S</w:t>
      </w:r>
      <w:r w:rsidR="00D0297B">
        <w:t>typendialnych</w:t>
      </w:r>
      <w:r>
        <w:br/>
      </w:r>
      <w:hyperlink r:id="rId15">
        <w:r w:rsidRPr="7C74CF07">
          <w:rPr>
            <w:rStyle w:val="Hipercze"/>
          </w:rPr>
          <w:t>http://www.ue.wroc.pl/uczelnia/7046/dzial_pomocy_materialnej_dla_studentow_i_doktorantow.html</w:t>
        </w:r>
      </w:hyperlink>
    </w:p>
    <w:p w:rsidRPr="00882E22" w:rsidR="00E3678E" w:rsidP="00376CAB" w:rsidRDefault="2AF53F96" w14:paraId="6C362238" w14:textId="00A79DAF">
      <w:pPr>
        <w:pStyle w:val="Akapitzlist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</w:rPr>
      </w:pPr>
      <w:r w:rsidRPr="7C74CF07">
        <w:rPr>
          <w:rFonts w:ascii="Calibri" w:hAnsi="Calibri" w:eastAsia="Calibri" w:cs="Calibri"/>
          <w:color w:val="000000" w:themeColor="text1"/>
        </w:rPr>
        <w:t xml:space="preserve">Dział Domów Studenckich </w:t>
      </w:r>
      <w:r>
        <w:br/>
      </w:r>
      <w:hyperlink r:id="rId16">
        <w:r w:rsidRPr="7C74CF07">
          <w:rPr>
            <w:rStyle w:val="Hipercze"/>
            <w:rFonts w:ascii="Calibri" w:hAnsi="Calibri" w:eastAsia="Calibri" w:cs="Calibri"/>
          </w:rPr>
          <w:t>https://www.ue.wroc.pl/studenci/25004/domy_studenckie.html</w:t>
        </w:r>
      </w:hyperlink>
    </w:p>
    <w:p w:rsidRPr="00882E22" w:rsidR="00E3678E" w:rsidP="00376CAB" w:rsidRDefault="00E3678E" w14:paraId="672A6659" w14:textId="1C861F28">
      <w:pPr>
        <w:spacing w:after="0" w:line="240" w:lineRule="auto"/>
        <w:jc w:val="both"/>
        <w:rPr>
          <w:rFonts w:asciiTheme="minorHAnsi" w:hAnsiTheme="minorHAnsi"/>
        </w:rPr>
      </w:pPr>
    </w:p>
    <w:p w:rsidRPr="00C608CD" w:rsidR="00E3678E" w:rsidP="00E3678E" w:rsidRDefault="00E3678E" w14:paraId="042EE17F" w14:textId="77777777">
      <w:pPr>
        <w:spacing w:after="0" w:line="240" w:lineRule="auto"/>
        <w:ind w:left="2977" w:firstLine="708"/>
        <w:jc w:val="center"/>
        <w:rPr>
          <w:rFonts w:asciiTheme="minorHAnsi" w:hAnsiTheme="minorHAnsi"/>
          <w:bCs/>
          <w:iCs/>
        </w:rPr>
      </w:pPr>
      <w:r w:rsidRPr="00C608CD">
        <w:rPr>
          <w:rFonts w:asciiTheme="minorHAnsi" w:hAnsiTheme="minorHAnsi"/>
          <w:bCs/>
          <w:iCs/>
        </w:rPr>
        <w:t>Dziekan ds. Studenckich</w:t>
      </w:r>
    </w:p>
    <w:p w:rsidRPr="006D201C" w:rsidR="00EC40F8" w:rsidP="1234A51C" w:rsidRDefault="00E3678E" w14:paraId="4F4A8F8C" w14:textId="0648FF2C">
      <w:pPr>
        <w:spacing w:after="0" w:line="240" w:lineRule="auto"/>
        <w:ind w:left="2977" w:firstLine="709"/>
        <w:jc w:val="center"/>
      </w:pPr>
      <w:r w:rsidR="5806281B">
        <w:rPr/>
        <w:t>p</w:t>
      </w:r>
      <w:r w:rsidR="77DDAAA3">
        <w:rPr/>
        <w:t xml:space="preserve">rof. </w:t>
      </w:r>
      <w:r w:rsidR="00E3678E">
        <w:rPr/>
        <w:t>dr hab. inż. Anna Cierniak-</w:t>
      </w:r>
      <w:r w:rsidR="00E3678E">
        <w:rPr/>
        <w:t>Emerych</w:t>
      </w:r>
    </w:p>
    <w:sectPr w:rsidRPr="006D201C" w:rsidR="00EC40F8" w:rsidSect="00F327C0">
      <w:pgSz w:w="11906" w:h="16838" w:orient="portrait"/>
      <w:pgMar w:top="709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52E3"/>
    <w:multiLevelType w:val="hybridMultilevel"/>
    <w:tmpl w:val="EE7EE90C"/>
    <w:lvl w:ilvl="0" w:tplc="315AD7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8ED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5E8B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FEE3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8632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C4B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3667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6A6B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5C7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8F1918"/>
    <w:multiLevelType w:val="hybridMultilevel"/>
    <w:tmpl w:val="945AD33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836C1E"/>
    <w:multiLevelType w:val="hybridMultilevel"/>
    <w:tmpl w:val="71CE7538"/>
    <w:lvl w:ilvl="0" w:tplc="5DBC490E">
      <w:start w:val="1"/>
      <w:numFmt w:val="decimal"/>
      <w:lvlText w:val="%1."/>
      <w:lvlJc w:val="left"/>
      <w:pPr>
        <w:ind w:left="720" w:hanging="360"/>
      </w:pPr>
    </w:lvl>
    <w:lvl w:ilvl="1" w:tplc="F0FC869C">
      <w:start w:val="1"/>
      <w:numFmt w:val="lowerLetter"/>
      <w:lvlText w:val="%2."/>
      <w:lvlJc w:val="left"/>
      <w:pPr>
        <w:ind w:left="1440" w:hanging="360"/>
      </w:pPr>
    </w:lvl>
    <w:lvl w:ilvl="2" w:tplc="7E888940">
      <w:start w:val="1"/>
      <w:numFmt w:val="lowerRoman"/>
      <w:lvlText w:val="%3."/>
      <w:lvlJc w:val="right"/>
      <w:pPr>
        <w:ind w:left="2160" w:hanging="180"/>
      </w:pPr>
    </w:lvl>
    <w:lvl w:ilvl="3" w:tplc="F990915C">
      <w:start w:val="1"/>
      <w:numFmt w:val="decimal"/>
      <w:lvlText w:val="%4."/>
      <w:lvlJc w:val="left"/>
      <w:pPr>
        <w:ind w:left="2880" w:hanging="360"/>
      </w:pPr>
    </w:lvl>
    <w:lvl w:ilvl="4" w:tplc="17905498">
      <w:start w:val="1"/>
      <w:numFmt w:val="lowerLetter"/>
      <w:lvlText w:val="%5."/>
      <w:lvlJc w:val="left"/>
      <w:pPr>
        <w:ind w:left="3600" w:hanging="360"/>
      </w:pPr>
    </w:lvl>
    <w:lvl w:ilvl="5" w:tplc="DC94BB34">
      <w:start w:val="1"/>
      <w:numFmt w:val="lowerRoman"/>
      <w:lvlText w:val="%6."/>
      <w:lvlJc w:val="right"/>
      <w:pPr>
        <w:ind w:left="4320" w:hanging="180"/>
      </w:pPr>
    </w:lvl>
    <w:lvl w:ilvl="6" w:tplc="4424A708">
      <w:start w:val="1"/>
      <w:numFmt w:val="decimal"/>
      <w:lvlText w:val="%7."/>
      <w:lvlJc w:val="left"/>
      <w:pPr>
        <w:ind w:left="5040" w:hanging="360"/>
      </w:pPr>
    </w:lvl>
    <w:lvl w:ilvl="7" w:tplc="5C325D60">
      <w:start w:val="1"/>
      <w:numFmt w:val="lowerLetter"/>
      <w:lvlText w:val="%8."/>
      <w:lvlJc w:val="left"/>
      <w:pPr>
        <w:ind w:left="5760" w:hanging="360"/>
      </w:pPr>
    </w:lvl>
    <w:lvl w:ilvl="8" w:tplc="9EB040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1EFD"/>
    <w:multiLevelType w:val="hybridMultilevel"/>
    <w:tmpl w:val="1EE24628"/>
    <w:lvl w:ilvl="0" w:tplc="E9621278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348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1A3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9E53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700F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3ACF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F69E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600C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0A2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FA7D6F"/>
    <w:multiLevelType w:val="hybridMultilevel"/>
    <w:tmpl w:val="BA98FF70"/>
    <w:lvl w:ilvl="0" w:tplc="0276E642">
      <w:start w:val="1"/>
      <w:numFmt w:val="decimal"/>
      <w:lvlText w:val="%1."/>
      <w:lvlJc w:val="left"/>
      <w:pPr>
        <w:ind w:left="720" w:hanging="360"/>
      </w:pPr>
    </w:lvl>
    <w:lvl w:ilvl="1" w:tplc="14DEE1E8">
      <w:start w:val="1"/>
      <w:numFmt w:val="lowerLetter"/>
      <w:lvlText w:val="%2."/>
      <w:lvlJc w:val="left"/>
      <w:pPr>
        <w:ind w:left="1440" w:hanging="360"/>
      </w:pPr>
    </w:lvl>
    <w:lvl w:ilvl="2" w:tplc="04A8F57A">
      <w:start w:val="1"/>
      <w:numFmt w:val="lowerRoman"/>
      <w:lvlText w:val="%3."/>
      <w:lvlJc w:val="right"/>
      <w:pPr>
        <w:ind w:left="2160" w:hanging="180"/>
      </w:pPr>
    </w:lvl>
    <w:lvl w:ilvl="3" w:tplc="DE3EAA1C">
      <w:start w:val="1"/>
      <w:numFmt w:val="decimal"/>
      <w:lvlText w:val="%4."/>
      <w:lvlJc w:val="left"/>
      <w:pPr>
        <w:ind w:left="2880" w:hanging="360"/>
      </w:pPr>
    </w:lvl>
    <w:lvl w:ilvl="4" w:tplc="744E3FE0">
      <w:start w:val="1"/>
      <w:numFmt w:val="lowerLetter"/>
      <w:lvlText w:val="%5."/>
      <w:lvlJc w:val="left"/>
      <w:pPr>
        <w:ind w:left="3600" w:hanging="360"/>
      </w:pPr>
    </w:lvl>
    <w:lvl w:ilvl="5" w:tplc="DABCE856">
      <w:start w:val="1"/>
      <w:numFmt w:val="lowerRoman"/>
      <w:lvlText w:val="%6."/>
      <w:lvlJc w:val="right"/>
      <w:pPr>
        <w:ind w:left="4320" w:hanging="180"/>
      </w:pPr>
    </w:lvl>
    <w:lvl w:ilvl="6" w:tplc="E7B496F0">
      <w:start w:val="1"/>
      <w:numFmt w:val="decimal"/>
      <w:lvlText w:val="%7."/>
      <w:lvlJc w:val="left"/>
      <w:pPr>
        <w:ind w:left="5040" w:hanging="360"/>
      </w:pPr>
    </w:lvl>
    <w:lvl w:ilvl="7" w:tplc="0338EB6A">
      <w:start w:val="1"/>
      <w:numFmt w:val="lowerLetter"/>
      <w:lvlText w:val="%8."/>
      <w:lvlJc w:val="left"/>
      <w:pPr>
        <w:ind w:left="5760" w:hanging="360"/>
      </w:pPr>
    </w:lvl>
    <w:lvl w:ilvl="8" w:tplc="D61451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20DDD"/>
    <w:multiLevelType w:val="hybridMultilevel"/>
    <w:tmpl w:val="3642F02E"/>
    <w:lvl w:ilvl="0" w:tplc="FCEC9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B1714"/>
    <w:multiLevelType w:val="hybridMultilevel"/>
    <w:tmpl w:val="2F0E742C"/>
    <w:lvl w:ilvl="0" w:tplc="3A0671A8">
      <w:start w:val="1"/>
      <w:numFmt w:val="decimal"/>
      <w:lvlText w:val="%1."/>
      <w:lvlJc w:val="left"/>
      <w:pPr>
        <w:ind w:left="720" w:hanging="360"/>
      </w:pPr>
    </w:lvl>
    <w:lvl w:ilvl="1" w:tplc="DA2C55EA">
      <w:start w:val="1"/>
      <w:numFmt w:val="lowerLetter"/>
      <w:lvlText w:val="%2."/>
      <w:lvlJc w:val="left"/>
      <w:pPr>
        <w:ind w:left="1440" w:hanging="360"/>
      </w:pPr>
    </w:lvl>
    <w:lvl w:ilvl="2" w:tplc="61767B3E">
      <w:start w:val="1"/>
      <w:numFmt w:val="lowerRoman"/>
      <w:lvlText w:val="%3."/>
      <w:lvlJc w:val="right"/>
      <w:pPr>
        <w:ind w:left="2160" w:hanging="180"/>
      </w:pPr>
    </w:lvl>
    <w:lvl w:ilvl="3" w:tplc="5B94B048">
      <w:start w:val="1"/>
      <w:numFmt w:val="decimal"/>
      <w:lvlText w:val="%4."/>
      <w:lvlJc w:val="left"/>
      <w:pPr>
        <w:ind w:left="2880" w:hanging="360"/>
      </w:pPr>
    </w:lvl>
    <w:lvl w:ilvl="4" w:tplc="3F6694A8">
      <w:start w:val="1"/>
      <w:numFmt w:val="lowerLetter"/>
      <w:lvlText w:val="%5."/>
      <w:lvlJc w:val="left"/>
      <w:pPr>
        <w:ind w:left="3600" w:hanging="360"/>
      </w:pPr>
    </w:lvl>
    <w:lvl w:ilvl="5" w:tplc="7EE82E0E">
      <w:start w:val="1"/>
      <w:numFmt w:val="lowerRoman"/>
      <w:lvlText w:val="%6."/>
      <w:lvlJc w:val="right"/>
      <w:pPr>
        <w:ind w:left="4320" w:hanging="180"/>
      </w:pPr>
    </w:lvl>
    <w:lvl w:ilvl="6" w:tplc="1F2421D2">
      <w:start w:val="1"/>
      <w:numFmt w:val="decimal"/>
      <w:lvlText w:val="%7."/>
      <w:lvlJc w:val="left"/>
      <w:pPr>
        <w:ind w:left="5040" w:hanging="360"/>
      </w:pPr>
    </w:lvl>
    <w:lvl w:ilvl="7" w:tplc="EB6C4160">
      <w:start w:val="1"/>
      <w:numFmt w:val="lowerLetter"/>
      <w:lvlText w:val="%8."/>
      <w:lvlJc w:val="left"/>
      <w:pPr>
        <w:ind w:left="5760" w:hanging="360"/>
      </w:pPr>
    </w:lvl>
    <w:lvl w:ilvl="8" w:tplc="72C42A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4288A"/>
    <w:multiLevelType w:val="hybridMultilevel"/>
    <w:tmpl w:val="C21C2BD4"/>
    <w:lvl w:ilvl="0" w:tplc="041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num w:numId="1" w16cid:durableId="681711631">
    <w:abstractNumId w:val="0"/>
  </w:num>
  <w:num w:numId="2" w16cid:durableId="2002156747">
    <w:abstractNumId w:val="4"/>
  </w:num>
  <w:num w:numId="3" w16cid:durableId="395200895">
    <w:abstractNumId w:val="6"/>
  </w:num>
  <w:num w:numId="4" w16cid:durableId="2023437051">
    <w:abstractNumId w:val="2"/>
  </w:num>
  <w:num w:numId="5" w16cid:durableId="1824159333">
    <w:abstractNumId w:val="3"/>
  </w:num>
  <w:num w:numId="6" w16cid:durableId="692993825">
    <w:abstractNumId w:val="7"/>
  </w:num>
  <w:num w:numId="7" w16cid:durableId="1649822587">
    <w:abstractNumId w:val="5"/>
  </w:num>
  <w:num w:numId="8" w16cid:durableId="110114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F8"/>
    <w:rsid w:val="0001276D"/>
    <w:rsid w:val="0003262C"/>
    <w:rsid w:val="000443AF"/>
    <w:rsid w:val="00047FDD"/>
    <w:rsid w:val="000E0B22"/>
    <w:rsid w:val="000E5BD5"/>
    <w:rsid w:val="0010790B"/>
    <w:rsid w:val="00134FB7"/>
    <w:rsid w:val="00142079"/>
    <w:rsid w:val="0016314A"/>
    <w:rsid w:val="00187942"/>
    <w:rsid w:val="001922D4"/>
    <w:rsid w:val="001F4E49"/>
    <w:rsid w:val="0021313E"/>
    <w:rsid w:val="0021317A"/>
    <w:rsid w:val="00217D12"/>
    <w:rsid w:val="002244D7"/>
    <w:rsid w:val="0024191E"/>
    <w:rsid w:val="00256AC1"/>
    <w:rsid w:val="00282906"/>
    <w:rsid w:val="002B64A9"/>
    <w:rsid w:val="002C0C77"/>
    <w:rsid w:val="002E11A7"/>
    <w:rsid w:val="002F0B2E"/>
    <w:rsid w:val="002F22AC"/>
    <w:rsid w:val="00323FAF"/>
    <w:rsid w:val="00363888"/>
    <w:rsid w:val="00376CAB"/>
    <w:rsid w:val="00385E71"/>
    <w:rsid w:val="00392023"/>
    <w:rsid w:val="00394467"/>
    <w:rsid w:val="003C6D8F"/>
    <w:rsid w:val="00422478"/>
    <w:rsid w:val="004472D1"/>
    <w:rsid w:val="00447707"/>
    <w:rsid w:val="0044786A"/>
    <w:rsid w:val="00451233"/>
    <w:rsid w:val="004668DD"/>
    <w:rsid w:val="004B0E1F"/>
    <w:rsid w:val="004B3557"/>
    <w:rsid w:val="004D1466"/>
    <w:rsid w:val="004E5A7F"/>
    <w:rsid w:val="004F616C"/>
    <w:rsid w:val="00502732"/>
    <w:rsid w:val="005030DC"/>
    <w:rsid w:val="00513E53"/>
    <w:rsid w:val="005146D2"/>
    <w:rsid w:val="00536AB5"/>
    <w:rsid w:val="005419AA"/>
    <w:rsid w:val="00570AFB"/>
    <w:rsid w:val="00583A61"/>
    <w:rsid w:val="00592DE4"/>
    <w:rsid w:val="005C11D0"/>
    <w:rsid w:val="005C4A3F"/>
    <w:rsid w:val="00627492"/>
    <w:rsid w:val="0064210C"/>
    <w:rsid w:val="00661326"/>
    <w:rsid w:val="00686834"/>
    <w:rsid w:val="006D201C"/>
    <w:rsid w:val="007113FA"/>
    <w:rsid w:val="0071457E"/>
    <w:rsid w:val="007209D3"/>
    <w:rsid w:val="007343C6"/>
    <w:rsid w:val="007363FF"/>
    <w:rsid w:val="007602FD"/>
    <w:rsid w:val="00774522"/>
    <w:rsid w:val="00784282"/>
    <w:rsid w:val="007856E8"/>
    <w:rsid w:val="007B40F5"/>
    <w:rsid w:val="007B65A7"/>
    <w:rsid w:val="007C05F3"/>
    <w:rsid w:val="007D340D"/>
    <w:rsid w:val="007D37D6"/>
    <w:rsid w:val="007D7B9E"/>
    <w:rsid w:val="007F3572"/>
    <w:rsid w:val="008005C0"/>
    <w:rsid w:val="008111F4"/>
    <w:rsid w:val="008243CD"/>
    <w:rsid w:val="00843D57"/>
    <w:rsid w:val="00882E22"/>
    <w:rsid w:val="0088665B"/>
    <w:rsid w:val="008C3570"/>
    <w:rsid w:val="008E1B96"/>
    <w:rsid w:val="008E307F"/>
    <w:rsid w:val="008F60E1"/>
    <w:rsid w:val="00936D8C"/>
    <w:rsid w:val="00992FBC"/>
    <w:rsid w:val="00995281"/>
    <w:rsid w:val="009C029F"/>
    <w:rsid w:val="009D16AD"/>
    <w:rsid w:val="00A133B7"/>
    <w:rsid w:val="00AA3AC7"/>
    <w:rsid w:val="00AC7379"/>
    <w:rsid w:val="00AF66A5"/>
    <w:rsid w:val="00B058B8"/>
    <w:rsid w:val="00B2057C"/>
    <w:rsid w:val="00B3597E"/>
    <w:rsid w:val="00B450B4"/>
    <w:rsid w:val="00B45B13"/>
    <w:rsid w:val="00B744EF"/>
    <w:rsid w:val="00BB41D1"/>
    <w:rsid w:val="00BC0604"/>
    <w:rsid w:val="00BC4B9E"/>
    <w:rsid w:val="00BD62AD"/>
    <w:rsid w:val="00BE3D97"/>
    <w:rsid w:val="00BE50CD"/>
    <w:rsid w:val="00C35E2D"/>
    <w:rsid w:val="00C608CD"/>
    <w:rsid w:val="00C63E4C"/>
    <w:rsid w:val="00C77A28"/>
    <w:rsid w:val="00C96C75"/>
    <w:rsid w:val="00CD4F96"/>
    <w:rsid w:val="00D0297B"/>
    <w:rsid w:val="00D56853"/>
    <w:rsid w:val="00D801DD"/>
    <w:rsid w:val="00D92B30"/>
    <w:rsid w:val="00DB6918"/>
    <w:rsid w:val="00DB7AEC"/>
    <w:rsid w:val="00DD0D93"/>
    <w:rsid w:val="00DE0D3E"/>
    <w:rsid w:val="00DF45E8"/>
    <w:rsid w:val="00DF4C97"/>
    <w:rsid w:val="00E01355"/>
    <w:rsid w:val="00E14306"/>
    <w:rsid w:val="00E25FFF"/>
    <w:rsid w:val="00E3678E"/>
    <w:rsid w:val="00E77DAA"/>
    <w:rsid w:val="00E81C82"/>
    <w:rsid w:val="00E91BA0"/>
    <w:rsid w:val="00E91DA6"/>
    <w:rsid w:val="00EC40F8"/>
    <w:rsid w:val="00F02DBD"/>
    <w:rsid w:val="00F05CC1"/>
    <w:rsid w:val="00F10A40"/>
    <w:rsid w:val="00F269BC"/>
    <w:rsid w:val="00F327C0"/>
    <w:rsid w:val="00F37BA8"/>
    <w:rsid w:val="00FC0AE6"/>
    <w:rsid w:val="00FC42F8"/>
    <w:rsid w:val="00FD3D2A"/>
    <w:rsid w:val="00FE1B90"/>
    <w:rsid w:val="00FF7C3D"/>
    <w:rsid w:val="016B19E6"/>
    <w:rsid w:val="017A84C9"/>
    <w:rsid w:val="02E21CC4"/>
    <w:rsid w:val="03C6501E"/>
    <w:rsid w:val="03E52203"/>
    <w:rsid w:val="04B292B1"/>
    <w:rsid w:val="070BA147"/>
    <w:rsid w:val="07E9C64D"/>
    <w:rsid w:val="0896210D"/>
    <w:rsid w:val="099A68ED"/>
    <w:rsid w:val="0AEB7FE8"/>
    <w:rsid w:val="0B8E3690"/>
    <w:rsid w:val="0D540A07"/>
    <w:rsid w:val="0EFE6DE2"/>
    <w:rsid w:val="0FFBB421"/>
    <w:rsid w:val="115F44BD"/>
    <w:rsid w:val="1176D117"/>
    <w:rsid w:val="1234A51C"/>
    <w:rsid w:val="12810DD1"/>
    <w:rsid w:val="1322327C"/>
    <w:rsid w:val="14927B81"/>
    <w:rsid w:val="14AF20F8"/>
    <w:rsid w:val="15463815"/>
    <w:rsid w:val="156DAF66"/>
    <w:rsid w:val="1682B917"/>
    <w:rsid w:val="16C9D3F2"/>
    <w:rsid w:val="1772B59D"/>
    <w:rsid w:val="17A1E949"/>
    <w:rsid w:val="17F4F3B7"/>
    <w:rsid w:val="181E8978"/>
    <w:rsid w:val="18216333"/>
    <w:rsid w:val="1A370FC3"/>
    <w:rsid w:val="1A66EF5B"/>
    <w:rsid w:val="1C8DCCEC"/>
    <w:rsid w:val="1D681437"/>
    <w:rsid w:val="1EFB694F"/>
    <w:rsid w:val="21100AF2"/>
    <w:rsid w:val="2235046D"/>
    <w:rsid w:val="22432A56"/>
    <w:rsid w:val="2247EADC"/>
    <w:rsid w:val="2314A31D"/>
    <w:rsid w:val="25AB0F36"/>
    <w:rsid w:val="2664BC22"/>
    <w:rsid w:val="28C6132D"/>
    <w:rsid w:val="292806EC"/>
    <w:rsid w:val="29960E88"/>
    <w:rsid w:val="29D86B29"/>
    <w:rsid w:val="2A62686F"/>
    <w:rsid w:val="2AF53F96"/>
    <w:rsid w:val="2B3C73CC"/>
    <w:rsid w:val="2B56BD28"/>
    <w:rsid w:val="2D092846"/>
    <w:rsid w:val="2D4D2005"/>
    <w:rsid w:val="2F3DA32E"/>
    <w:rsid w:val="31589256"/>
    <w:rsid w:val="327069E1"/>
    <w:rsid w:val="35148179"/>
    <w:rsid w:val="35E9101B"/>
    <w:rsid w:val="35EDCAE0"/>
    <w:rsid w:val="3649FDC8"/>
    <w:rsid w:val="36C87D36"/>
    <w:rsid w:val="373AB7C2"/>
    <w:rsid w:val="377405A9"/>
    <w:rsid w:val="3784E07C"/>
    <w:rsid w:val="37A47B5C"/>
    <w:rsid w:val="39860B0D"/>
    <w:rsid w:val="39A47AC7"/>
    <w:rsid w:val="39C7201C"/>
    <w:rsid w:val="3A45645E"/>
    <w:rsid w:val="3CC1260B"/>
    <w:rsid w:val="3E78FD81"/>
    <w:rsid w:val="3F5E1458"/>
    <w:rsid w:val="42A77293"/>
    <w:rsid w:val="437AE441"/>
    <w:rsid w:val="43F712C0"/>
    <w:rsid w:val="44F6D27F"/>
    <w:rsid w:val="454AC1A4"/>
    <w:rsid w:val="46063FAB"/>
    <w:rsid w:val="48A25FF0"/>
    <w:rsid w:val="48D6F551"/>
    <w:rsid w:val="48F2785A"/>
    <w:rsid w:val="493EC22D"/>
    <w:rsid w:val="49CA43A2"/>
    <w:rsid w:val="49CF70FA"/>
    <w:rsid w:val="4C38C113"/>
    <w:rsid w:val="4C9EE4F2"/>
    <w:rsid w:val="4D60B6D6"/>
    <w:rsid w:val="4DCFC6C7"/>
    <w:rsid w:val="505BD5C5"/>
    <w:rsid w:val="5130ABB5"/>
    <w:rsid w:val="5588380B"/>
    <w:rsid w:val="562B6B03"/>
    <w:rsid w:val="57CF1224"/>
    <w:rsid w:val="5806281B"/>
    <w:rsid w:val="59109E27"/>
    <w:rsid w:val="591F31A1"/>
    <w:rsid w:val="5984405E"/>
    <w:rsid w:val="59E6A8F0"/>
    <w:rsid w:val="5AC0B8E6"/>
    <w:rsid w:val="5B2010BF"/>
    <w:rsid w:val="5C924B5F"/>
    <w:rsid w:val="5CC75157"/>
    <w:rsid w:val="5CFBE2B2"/>
    <w:rsid w:val="5EA8C72F"/>
    <w:rsid w:val="5F9436DE"/>
    <w:rsid w:val="62476C93"/>
    <w:rsid w:val="62D1C9C9"/>
    <w:rsid w:val="633A0096"/>
    <w:rsid w:val="63579046"/>
    <w:rsid w:val="642E32E1"/>
    <w:rsid w:val="64AE8CB0"/>
    <w:rsid w:val="65FDB4A9"/>
    <w:rsid w:val="662A390E"/>
    <w:rsid w:val="679D13B0"/>
    <w:rsid w:val="67BDFE89"/>
    <w:rsid w:val="684FA621"/>
    <w:rsid w:val="6B4B13D7"/>
    <w:rsid w:val="6CA8BA64"/>
    <w:rsid w:val="6D04A9D2"/>
    <w:rsid w:val="6D60B920"/>
    <w:rsid w:val="6DAE457D"/>
    <w:rsid w:val="6DC10D18"/>
    <w:rsid w:val="729A72A1"/>
    <w:rsid w:val="72CED327"/>
    <w:rsid w:val="738B8003"/>
    <w:rsid w:val="738FC267"/>
    <w:rsid w:val="73C757A7"/>
    <w:rsid w:val="741EB8BA"/>
    <w:rsid w:val="75142FB7"/>
    <w:rsid w:val="75440F2E"/>
    <w:rsid w:val="76DFDF8F"/>
    <w:rsid w:val="77DDAAA3"/>
    <w:rsid w:val="77EA0B57"/>
    <w:rsid w:val="787BAFF0"/>
    <w:rsid w:val="7975B75A"/>
    <w:rsid w:val="7A4F480F"/>
    <w:rsid w:val="7B81633F"/>
    <w:rsid w:val="7C282C8A"/>
    <w:rsid w:val="7C74CF07"/>
    <w:rsid w:val="7D0BDD8B"/>
    <w:rsid w:val="7E3781D4"/>
    <w:rsid w:val="7FAFA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D26"/>
  <w15:chartTrackingRefBased/>
  <w15:docId w15:val="{42A39E43-B938-4DE2-B5C5-F7847855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FC42F8"/>
    <w:pPr>
      <w:spacing w:after="200" w:line="276" w:lineRule="auto"/>
    </w:pPr>
    <w:rPr>
      <w:rFonts w:ascii="Calibri" w:hAnsi="Calibri" w:eastAsia="Calibri" w:cs="Times New Roman"/>
    </w:rPr>
  </w:style>
  <w:style w:type="paragraph" w:styleId="Nagwek2">
    <w:name w:val="heading 2"/>
    <w:basedOn w:val="Normalny"/>
    <w:next w:val="Normalny"/>
    <w:link w:val="Nagwek2Znak"/>
    <w:qFormat/>
    <w:rsid w:val="00FC42F8"/>
    <w:pPr>
      <w:keepNext/>
      <w:spacing w:after="0" w:line="240" w:lineRule="auto"/>
      <w:ind w:left="4956" w:firstLine="709"/>
      <w:outlineLvl w:val="1"/>
    </w:pPr>
    <w:rPr>
      <w:rFonts w:ascii="Arial" w:hAnsi="Arial" w:cs="Arial"/>
      <w:b/>
      <w:bCs/>
      <w:i/>
      <w:iCs/>
      <w:sz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rsid w:val="00FC42F8"/>
    <w:rPr>
      <w:rFonts w:ascii="Arial" w:hAnsi="Arial" w:eastAsia="Calibri" w:cs="Arial"/>
      <w:b/>
      <w:bCs/>
      <w:i/>
      <w:iCs/>
      <w:sz w:val="24"/>
    </w:rPr>
  </w:style>
  <w:style w:type="character" w:styleId="Hipercze">
    <w:name w:val="Hyperlink"/>
    <w:semiHidden/>
    <w:rsid w:val="00FC42F8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269BC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nhideWhenUsed/>
    <w:rsid w:val="00570AFB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rsid w:val="00570AFB"/>
    <w:rPr>
      <w:rFonts w:ascii="Calibri" w:hAnsi="Calibri" w:eastAsia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6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936D8C"/>
    <w:rPr>
      <w:rFonts w:ascii="Segoe UI" w:hAnsi="Segoe UI" w:eastAsia="Calibri" w:cs="Segoe UI"/>
      <w:sz w:val="18"/>
      <w:szCs w:val="18"/>
    </w:rPr>
  </w:style>
  <w:style w:type="paragraph" w:styleId="xmsonormal" w:customStyle="1">
    <w:name w:val="x_msonormal"/>
    <w:basedOn w:val="Normalny"/>
    <w:uiPriority w:val="99"/>
    <w:rsid w:val="00FE1B90"/>
    <w:pPr>
      <w:spacing w:after="0" w:line="240" w:lineRule="auto"/>
    </w:pPr>
    <w:rPr>
      <w:rFonts w:ascii="Times New Roman" w:hAnsi="Times New Roman" w:eastAsiaTheme="minorHAnsi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13E53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76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e.wroc.pl/p/kandydaci/oplaty/oplaty_23_24/zr_65_2023_oplaty_polacy.pdf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https://www.ue.wroc.pl/studenci/25004/domy_studenckie.html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hyperlink" Target="http://www.ue.wroc.pl/uczelnia/7046/dzial_pomocy_materialnej_dla_studentow_i_doktorantow.html" TargetMode="External" Id="rId15" /><Relationship Type="http://schemas.openxmlformats.org/officeDocument/2006/relationships/hyperlink" Target="https://eportal.ue.wroc.pl/login/index.php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ue.wroc.pl/p/kandydaci/oplaty/oplaty_23_24/zr_71_2023_oplaty_cudzoziemcy_pl.pdf" TargetMode="External" Id="rId14" /><Relationship Type="http://schemas.openxmlformats.org/officeDocument/2006/relationships/hyperlink" Target="https://www.ue.wroc.pl/p/instrukcje_bhp/20232024_-_kurs_bhp_-_instrukcja_dla_studentow_ver_2023_08_02.pdf" TargetMode="External" Id="Rc2370ce3a75d4e59" /><Relationship Type="http://schemas.openxmlformats.org/officeDocument/2006/relationships/hyperlink" Target="http://plan.ue.wroc.pl" TargetMode="External" Id="R2d7cea8594ef4884" /><Relationship Type="http://schemas.openxmlformats.org/officeDocument/2006/relationships/hyperlink" Target="mailto:smail@ue.wroc.pl" TargetMode="External" Id="Rb894458acabf4d7c" /><Relationship Type="http://schemas.openxmlformats.org/officeDocument/2006/relationships/hyperlink" Target="https://usosweb.ue.wroc.pl" TargetMode="External" Id="R82cad9a9943d44ed" /><Relationship Type="http://schemas.openxmlformats.org/officeDocument/2006/relationships/hyperlink" Target="http://www.ue.wroc.pl/studenci/21428/e_learning_studenci.html" TargetMode="External" Id="R42853c63b1b144c3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B55B-AD0A-49F1-9DB2-ED04CDA3E1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Dziekanat</dc:creator>
  <keywords/>
  <dc:description/>
  <lastModifiedBy>Małgorzata Moraszka</lastModifiedBy>
  <revision>73</revision>
  <lastPrinted>2022-08-02T05:43:00.0000000Z</lastPrinted>
  <dcterms:created xsi:type="dcterms:W3CDTF">2023-08-04T08:59:00.0000000Z</dcterms:created>
  <dcterms:modified xsi:type="dcterms:W3CDTF">2023-08-10T06:56:44.9474597Z</dcterms:modified>
</coreProperties>
</file>