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" w:cs="Lexend" w:ascii="Lexend" w:hAnsi="Lexend"/>
          <w:b/>
        </w:rPr>
        <w:t>Motywowanie</w:t>
      </w:r>
      <w:r>
        <w:rPr>
          <w:rFonts w:eastAsia="Lexend Medium" w:cs="Lexend Medium" w:ascii="Lexend Medium" w:hAnsi="Lexend Medium"/>
        </w:rPr>
        <w:t xml:space="preserve"> jest rozpoznawaniem potrzeb podwładnych oraz świadomym aktywizowaniem tych potrzeb w celu pobudzenia podwładnych do takiego działania, które jest zgodne z wolą kierownika, a zarazem prowadzi do zaspokojenia potrzeb podwładnych. </w:t>
      </w:r>
      <w:r>
        <w:rPr>
          <w:rFonts w:eastAsia="Lexend Medium" w:cs="Lexend Medium" w:ascii="Lexend Medium" w:hAnsi="Lexend Medium"/>
          <w:u w:val="single"/>
        </w:rPr>
        <w:t>Zestaw sił, które sprawiają, że ludzie zachowują się w określony sposób</w:t>
      </w:r>
      <w:r>
        <w:rPr>
          <w:rFonts w:eastAsia="Lexend Medium" w:cs="Lexend Medium" w:ascii="Lexend Medium" w:hAnsi="Lexend Medium"/>
        </w:rPr>
        <w:t>.</w:t>
      </w:r>
    </w:p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</w:r>
    </w:p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  <w:t>Teorie motywacji: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  <w:t>Maslowa: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>Klasyfikacja potrzeb: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fizjologiczne</w:t>
      </w:r>
      <w:r>
        <w:rPr>
          <w:rFonts w:eastAsia="Lexend Medium" w:cs="Lexend Medium" w:ascii="Lexend Medium" w:hAnsi="Lexend Medium"/>
        </w:rPr>
        <w:t xml:space="preserve"> - potrzeby organizmu, np. głód, pragnienie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bezpieczeństwa</w:t>
      </w:r>
      <w:r>
        <w:rPr>
          <w:rFonts w:eastAsia="Lexend Medium" w:cs="Lexend Medium" w:ascii="Lexend Medium" w:hAnsi="Lexend Medium"/>
        </w:rPr>
        <w:t xml:space="preserve"> - potrzeby pewności egzystencji (przetrwania), np. potrzeba uruchomienia się od utraty pracy, potrzeba bezpiecznej pracy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przynależności</w:t>
      </w:r>
      <w:r>
        <w:rPr>
          <w:rFonts w:eastAsia="Lexend Medium" w:cs="Lexend Medium" w:ascii="Lexend Medium" w:hAnsi="Lexend Medium"/>
        </w:rPr>
        <w:t xml:space="preserve"> (afiliacji) - potrzeby człowieka jako istoty społecznej, np. potrzeba przyjaźni, kontaktów z ludźmi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uznania</w:t>
      </w:r>
      <w:r>
        <w:rPr>
          <w:rFonts w:eastAsia="Lexend Medium" w:cs="Lexend Medium" w:ascii="Lexend Medium" w:hAnsi="Lexend Medium"/>
        </w:rPr>
        <w:t xml:space="preserve"> - potrzeby osiągania sukcesu, szacunku, uznania, dostrzegania wartości przez innych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samorealizacji</w:t>
      </w:r>
      <w:r>
        <w:rPr>
          <w:rFonts w:eastAsia="Lexend Medium" w:cs="Lexend Medium" w:ascii="Lexend Medium" w:hAnsi="Lexend Medium"/>
        </w:rPr>
        <w:t xml:space="preserve"> - potrzeby zrealizowania swoich zdolności i talentów, spełnienia się w życiu (także zawodowym)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>Oddziaływanie potrzeb: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>tylko potrzeby niezaspokojone skłaniają ludzi do działania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>potrzeby mają układ hierarchiczny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  <w:u w:val="single"/>
        </w:rPr>
        <w:t>ludzie dążą do zaspokojenia potrzeb w ich kolejności hierarchicznej</w:t>
      </w:r>
      <w:r>
        <w:rPr>
          <w:rFonts w:eastAsia="Lexend Medium" w:cs="Lexend Medium" w:ascii="Lexend Medium" w:hAnsi="Lexend Medium"/>
        </w:rPr>
        <w:t xml:space="preserve"> (hierarchia jak powyżej)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  <w:t>Herzberga: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  <w:t>Dwa typy czynników ważnych w motywacji: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</w:rPr>
      </w:pPr>
      <w:r>
        <w:rPr>
          <w:rFonts w:eastAsia="Lexend" w:cs="Lexend" w:ascii="Lexend" w:hAnsi="Lexend"/>
          <w:b/>
        </w:rPr>
        <w:t>czynniki higieny</w:t>
      </w:r>
      <w:r>
        <w:rPr>
          <w:rFonts w:eastAsia="Lexend Medium" w:cs="Lexend Medium" w:ascii="Lexend Medium" w:hAnsi="Lexend Medium"/>
        </w:rPr>
        <w:t xml:space="preserve"> - czynniki bierne z punktu widzenia motywacji, tylko zapobiegające powstawaniu braku satysfakcji z pracy, np. polityka firmy, nadzór, stosunki interpersonalne, pieniądz, bezpieczeństwo pracy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motywatory</w:t>
      </w:r>
      <w:r>
        <w:rPr>
          <w:rFonts w:eastAsia="Lexend Medium" w:cs="Lexend Medium" w:ascii="Lexend Medium" w:hAnsi="Lexend Medium"/>
        </w:rPr>
        <w:t xml:space="preserve"> - czynniki aktywne motywujące do pracy, pozwalające osiągnąć zadowolenie z pracy, np. praca jako taka, dążenie do osiągnięć, uznania, wzrostu odpowiedzialności, awansu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 xml:space="preserve">Konsekwencje: 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>Czynniki higieny i motywatory oddziałują niezależnie od siebie</w:t>
      </w:r>
    </w:p>
    <w:p>
      <w:pPr>
        <w:pStyle w:val="Normal1"/>
        <w:numPr>
          <w:ilvl w:val="2"/>
          <w:numId w:val="2"/>
        </w:numPr>
        <w:ind w:left="216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 Medium" w:cs="Lexend Medium" w:ascii="Lexend Medium" w:hAnsi="Lexend Medium"/>
        </w:rPr>
        <w:t>Działania menedżerów w celu zapewnienia satysfakcji  pracy muszą obejmować manipulowanie czynnikami higieny (dla przeciwdziałania dyssatysfakcji z pracy) oraz motywatorami (dla zapewnienia wzrostu satysfakcji z pracy)</w:t>
      </w:r>
    </w:p>
    <w:p>
      <w:pPr>
        <w:pStyle w:val="Normal1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</w:r>
    </w:p>
    <w:p>
      <w:pPr>
        <w:pStyle w:val="Normal1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</w:r>
    </w:p>
    <w:p>
      <w:pPr>
        <w:pStyle w:val="Normal1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</w:r>
    </w:p>
    <w:p>
      <w:pPr>
        <w:pStyle w:val="Normal1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  <w:t>X i Y McGregora: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</w:rPr>
      </w:pPr>
      <w:r>
        <w:rPr>
          <w:rFonts w:eastAsia="Lexend" w:cs="Lexend" w:ascii="Lexend" w:hAnsi="Lexend"/>
          <w:b/>
        </w:rPr>
        <w:t>teoria X</w:t>
      </w:r>
      <w:r>
        <w:rPr>
          <w:rFonts w:eastAsia="Lexend Medium" w:cs="Lexend Medium" w:ascii="Lexend Medium" w:hAnsi="Lexend Medium"/>
        </w:rPr>
        <w:t xml:space="preserve"> - ludzie z założenia nie lubią pracować i unikają jej jak to tylko jest możliwe, starają się unikać odpowiedzialności, są mało ambitni, ponad wszystko pragną spokoju i wolą być kierowani. Zgodnie z tym podejściem ludzie powinni być zmuszani, nadzorowani, kontrolowani i motywowani karami celu zmuszenia ich do pracy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teoria Y</w:t>
      </w:r>
      <w:r>
        <w:rPr>
          <w:rFonts w:eastAsia="Lexend Medium" w:cs="Lexend Medium" w:ascii="Lexend Medium" w:hAnsi="Lexend Medium"/>
        </w:rPr>
        <w:t xml:space="preserve"> - praca jest naturalną potrzebą człowieka, czymś oczywistym i przyrodzonym, w korzystnym klimacie psychologicznym, wywołanym odpowiednimi metodami kierowania stają się bardzo ambitni, kreatywni i sami dążą do jak największej odpowiedzialności i samodzielności, zaś angażując się w realizację celów organizacji pragną sami siebie kontrolować i kierować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autokratyczny (dyrektywny)</w:t>
      </w:r>
      <w:r>
        <w:rPr>
          <w:rFonts w:eastAsia="Lexend Medium" w:cs="Lexend Medium" w:ascii="Lexend Medium" w:hAnsi="Lexend Medium"/>
        </w:rPr>
        <w:t xml:space="preserve"> - centralizacja władzy w rękach kierownika, przewaga decyzji jednoosobowych i poleceń służbowych, brak swobody podwładnych, duży dystans z podwładnymi</w:t>
      </w:r>
    </w:p>
    <w:p>
      <w:pPr>
        <w:pStyle w:val="Normal1"/>
        <w:numPr>
          <w:ilvl w:val="1"/>
          <w:numId w:val="2"/>
        </w:numPr>
        <w:ind w:left="144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demokratyczny (integratywny)</w:t>
      </w:r>
      <w:r>
        <w:rPr>
          <w:rFonts w:eastAsia="Lexend Medium" w:cs="Lexend Medium" w:ascii="Lexend Medium" w:hAnsi="Lexend Medium"/>
        </w:rPr>
        <w:t xml:space="preserve"> - więź kierownika z grupą i dążenie do uzyskania aprobaty osób podporządkowanych, wysłuchiwanie, zachęcanie do wyrażania opinii i poglądów, swoboda w działaniu podwładnych (podejmowanie decyzji&gt;potrzeby&gt;kontrola&gt;informacja o zadaniach&gt;komunikacja&gt;podejm.decyzji itd)</w:t>
      </w:r>
    </w:p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</w:r>
    </w:p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  <w:t xml:space="preserve">Środki motywowania: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Lexend Medium" w:hAnsi="Lexend Medium" w:eastAsia="Lexend Medium" w:cs="Lexend Medium"/>
        </w:rPr>
      </w:pPr>
      <w:r>
        <w:rPr>
          <w:rFonts w:eastAsia="Lexend" w:cs="Lexend" w:ascii="Lexend" w:hAnsi="Lexend"/>
          <w:b/>
        </w:rPr>
        <w:t>materialne środki motywowania</w:t>
      </w:r>
      <w:r>
        <w:rPr>
          <w:rFonts w:eastAsia="Lexend Medium" w:cs="Lexend Medium" w:ascii="Lexend Medium" w:hAnsi="Lexend Medium"/>
        </w:rPr>
        <w:t xml:space="preserve"> - nagrody, premie, udziały i akcje, mieszkania służbowe, dodatkowe ubezpieczenie na życie, prywatna opieka medyczna niematerialne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Lexend Medium" w:hAnsi="Lexend Medium" w:eastAsia="Lexend Medium" w:cs="Lexend Medium"/>
        </w:rPr>
      </w:pPr>
      <w:r>
        <w:rPr>
          <w:rFonts w:eastAsia="Lexend" w:cs="Lexend" w:ascii="Lexend" w:hAnsi="Lexend"/>
          <w:b/>
        </w:rPr>
        <w:t>niematerialne środki motywowania</w:t>
      </w:r>
      <w:r>
        <w:rPr>
          <w:rFonts w:eastAsia="Lexend Medium" w:cs="Lexend Medium" w:ascii="Lexend Medium" w:hAnsi="Lexend Medium"/>
        </w:rPr>
        <w:t xml:space="preserve"> - awans, pochwała, atmosfera w firmie, dobre relacje z pracownikami i przełożonymi, praca w firmie o dobrej renomie, samodzielność, nowe wyzwania, odpowiednia kultura organizacyjna</w:t>
      </w:r>
    </w:p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</w:r>
    </w:p>
    <w:p>
      <w:pPr>
        <w:pStyle w:val="Normal1"/>
        <w:rPr>
          <w:rFonts w:ascii="Lexend Medium" w:hAnsi="Lexend Medium" w:eastAsia="Lexend Medium" w:cs="Lexend Medium"/>
        </w:rPr>
      </w:pPr>
      <w:r>
        <w:rPr>
          <w:rFonts w:eastAsia="Lexend Medium" w:cs="Lexend Medium" w:ascii="Lexend Medium" w:hAnsi="Lexend Medium"/>
        </w:rPr>
        <w:t>Style kierowania (dyrektywny i demokratyczny):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Lexend Medium" w:hAnsi="Lexend Medium" w:eastAsia="Lexend Medium" w:cs="Lexend Medium"/>
          <w:u w:val="none"/>
        </w:rPr>
      </w:pPr>
      <w:r>
        <w:rPr>
          <w:rFonts w:eastAsia="Lexend" w:cs="Lexend" w:ascii="Lexend" w:hAnsi="Lexend"/>
          <w:b/>
        </w:rPr>
        <w:t>Styl dyrektywny</w:t>
      </w:r>
      <w:r>
        <w:rPr>
          <w:rFonts w:eastAsia="Lexend Medium" w:cs="Lexend Medium" w:ascii="Lexend Medium" w:hAnsi="Lexend Medium"/>
        </w:rPr>
        <w:t xml:space="preserve"> (autorytarny) - sytuacja, w której kierownik dominuje w zespole, sam podejmuje decyzje i wymaga podporządkowania się im podwładnych, zostawia im ograniczoną swobodę działania; wymusza ich pożądane postawy oraz zachowania indywidualne i zespołowe głównie za pomocą bodźców negatywnych (niepożądane postawy i zachowania karane)</w:t>
      </w:r>
    </w:p>
    <w:p>
      <w:pPr>
        <w:pStyle w:val="Normal1"/>
        <w:numPr>
          <w:ilvl w:val="0"/>
          <w:numId w:val="3"/>
        </w:numPr>
        <w:ind w:left="720" w:hanging="360"/>
        <w:rPr>
          <w:rFonts w:ascii="Lexend" w:hAnsi="Lexend" w:eastAsia="Lexend" w:cs="Lexend"/>
          <w:b/>
          <w:b/>
        </w:rPr>
      </w:pPr>
      <w:r>
        <w:rPr>
          <w:rFonts w:eastAsia="Lexend" w:cs="Lexend" w:ascii="Lexend" w:hAnsi="Lexend"/>
          <w:b/>
        </w:rPr>
        <w:t xml:space="preserve">Styl demokratyczny </w:t>
      </w:r>
      <w:r>
        <w:rPr>
          <w:rFonts w:eastAsia="Lexend Medium" w:cs="Lexend Medium" w:ascii="Lexend Medium" w:hAnsi="Lexend Medium"/>
        </w:rPr>
        <w:t>- sytuacja, w której kierownik pozostawia podwładnym znaczny margines swobody, wciąga ich w proces podejmowania decyzji i zachęca ich do tego przez stosowanie bodźców pozytywnych (inicjatywa i samodzielność podwładnych jest nagradzana). W rzeczywistości mamy do czynienia z pewną przestrzenią stylów zarządzania, w której między skrajnościami istnieje wiele stopni pośrednich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exend">
    <w:charset w:val="01"/>
    <w:family w:val="roman"/>
    <w:pitch w:val="variable"/>
  </w:font>
  <w:font w:name="Lexend Medium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549</Words>
  <Characters>3673</Characters>
  <CharactersWithSpaces>4168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2023-12-14T12:29:07Z</dcterms:modified>
  <cp:revision>1</cp:revision>
  <dc:subject/>
  <dc:title/>
</cp:coreProperties>
</file>