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2B2" w14:textId="37BC8EDC" w:rsidR="003639D8" w:rsidRDefault="003639D8" w:rsidP="0003248D">
      <w:pPr>
        <w:shd w:val="clear" w:color="auto" w:fill="FFFFFF"/>
        <w:tabs>
          <w:tab w:val="num" w:pos="720"/>
        </w:tabs>
        <w:spacing w:before="100" w:beforeAutospacing="1" w:after="100" w:afterAutospacing="1"/>
        <w:ind w:left="720" w:hanging="360"/>
      </w:pPr>
      <w:r>
        <w:t>Reading Questions week two</w:t>
      </w:r>
    </w:p>
    <w:p w14:paraId="57C15E78" w14:textId="0B2D798B" w:rsidR="00CF1994" w:rsidRDefault="00CF1994" w:rsidP="00CF1994">
      <w:pPr>
        <w:shd w:val="clear" w:color="auto" w:fill="FFFFFF"/>
        <w:tabs>
          <w:tab w:val="num" w:pos="720"/>
        </w:tabs>
        <w:spacing w:before="100" w:beforeAutospacing="1" w:after="100" w:afterAutospacing="1"/>
        <w:ind w:left="360" w:hanging="360"/>
      </w:pPr>
      <w:r>
        <w:tab/>
        <w:t xml:space="preserve">I worked on these questions independently, with the exception of question one, which I discussed with </w:t>
      </w:r>
      <w:r w:rsidR="00374CE0">
        <w:t>Sarah Guitart.</w:t>
      </w:r>
    </w:p>
    <w:p w14:paraId="332CF9C1" w14:textId="7FA628F7" w:rsidR="0003248D" w:rsidRPr="0003248D" w:rsidRDefault="0003248D" w:rsidP="0003248D">
      <w:pPr>
        <w:numPr>
          <w:ilvl w:val="0"/>
          <w:numId w:val="1"/>
        </w:numPr>
        <w:shd w:val="clear" w:color="auto" w:fill="FFFFFF"/>
        <w:spacing w:before="100" w:beforeAutospacing="1" w:after="100" w:afterAutospacing="1"/>
        <w:rPr>
          <w:rFonts w:ascii="Ubuntu" w:eastAsia="Times New Roman" w:hAnsi="Ubuntu" w:cs="Times New Roman"/>
          <w:color w:val="000000"/>
          <w:sz w:val="21"/>
          <w:szCs w:val="21"/>
        </w:rPr>
      </w:pPr>
      <w:r w:rsidRPr="0003248D">
        <w:rPr>
          <w:rFonts w:ascii="Ubuntu" w:eastAsia="Times New Roman" w:hAnsi="Ubuntu" w:cs="Times New Roman"/>
          <w:color w:val="000000"/>
          <w:sz w:val="21"/>
          <w:szCs w:val="21"/>
        </w:rPr>
        <w:t>In 1 - 2 short paragraphs, explain the dichotomy in your own words and briefly describe how you might approach one of your research interests from each of the dichotomy endpoints.</w:t>
      </w:r>
    </w:p>
    <w:p w14:paraId="5C9BA50B" w14:textId="2964C2F2" w:rsidR="00F81290" w:rsidRDefault="00C47BE9" w:rsidP="00C50791">
      <w:pPr>
        <w:ind w:firstLine="360"/>
      </w:pPr>
      <w:r>
        <w:t xml:space="preserve">The dichotomy rests on distinction </w:t>
      </w:r>
      <w:r w:rsidR="00382988">
        <w:t>in underlying formula</w:t>
      </w:r>
      <w:r w:rsidR="001C2138">
        <w:t xml:space="preserve"> assumptions</w:t>
      </w:r>
      <w:r w:rsidR="00382988">
        <w:t xml:space="preserve">, scale, and </w:t>
      </w:r>
      <w:r w:rsidR="00D0135D">
        <w:t>approach. On the left</w:t>
      </w:r>
      <w:r w:rsidR="00806F70">
        <w:t>, the model</w:t>
      </w:r>
      <w:r w:rsidR="005D6BB1">
        <w:t xml:space="preserve">s </w:t>
      </w:r>
      <w:r w:rsidR="00806F70">
        <w:t xml:space="preserve">described </w:t>
      </w:r>
      <w:r w:rsidR="00B64DFF">
        <w:t xml:space="preserve">can be more broadly applied, </w:t>
      </w:r>
      <w:r w:rsidR="001C2138">
        <w:t xml:space="preserve">are </w:t>
      </w:r>
      <w:r w:rsidR="00B64DFF">
        <w:t xml:space="preserve">simpler, and </w:t>
      </w:r>
      <w:r w:rsidR="00C564B9">
        <w:t xml:space="preserve">take less conditions into account. </w:t>
      </w:r>
      <w:r w:rsidR="005D6BB1">
        <w:t xml:space="preserve">They are designed to show </w:t>
      </w:r>
      <w:r w:rsidR="000F4327">
        <w:t xml:space="preserve">processes </w:t>
      </w:r>
      <w:r w:rsidR="00D6783D">
        <w:t xml:space="preserve">that are built on ecological theory, with assumptions built in to simplify the </w:t>
      </w:r>
      <w:r w:rsidR="00D7645A">
        <w:t xml:space="preserve">model and make it loosely applicable to more systems/contexts. </w:t>
      </w:r>
      <w:r w:rsidR="00971302">
        <w:t xml:space="preserve">On the right, the models described are built on observable patterns </w:t>
      </w:r>
      <w:r w:rsidR="00191765">
        <w:t xml:space="preserve">with more subtleties and context-dependent conditions. They generally are applied to a smaller subset of data, because they are more tailored to the patterns in a specific study. </w:t>
      </w:r>
    </w:p>
    <w:p w14:paraId="1C1A985C" w14:textId="04E3C1A1" w:rsidR="00C50791" w:rsidRDefault="00C50791">
      <w:r>
        <w:tab/>
        <w:t xml:space="preserve">One of my research interests is the migration of birds. From the phenomenological </w:t>
      </w:r>
      <w:r w:rsidR="00F81C40">
        <w:t>side, I imagine looking at tracking data from individuals – where did a</w:t>
      </w:r>
      <w:r w:rsidR="00423BBD">
        <w:t>n</w:t>
      </w:r>
      <w:r w:rsidR="00F81C40">
        <w:t xml:space="preserve"> individual stop, how long did it take to get from A to B, and what environmental conditions were </w:t>
      </w:r>
      <w:r w:rsidR="00B53E1B">
        <w:t xml:space="preserve">acting upon this bird’s journey – did body mass, wind speed, or </w:t>
      </w:r>
      <w:r w:rsidR="00E1741B">
        <w:t xml:space="preserve">some other factor impact the distance flown? From a mechanistic side, the approach would look more at the theory of migration – given the tracking data, did </w:t>
      </w:r>
      <w:r w:rsidR="001D55D2">
        <w:t xml:space="preserve">all the birds departing from the same site fall into the category of </w:t>
      </w:r>
      <w:r w:rsidR="00E1741B">
        <w:t xml:space="preserve">capital or income </w:t>
      </w:r>
      <w:r w:rsidR="001D55D2">
        <w:t>migrant?</w:t>
      </w:r>
    </w:p>
    <w:p w14:paraId="7432B4E2" w14:textId="77796B39" w:rsidR="007B6FBD" w:rsidRDefault="007B6FBD" w:rsidP="007B6FBD">
      <w:pPr>
        <w:numPr>
          <w:ilvl w:val="0"/>
          <w:numId w:val="2"/>
        </w:numPr>
        <w:shd w:val="clear" w:color="auto" w:fill="FFFFFF"/>
        <w:spacing w:before="100" w:beforeAutospacing="1" w:after="100" w:afterAutospacing="1"/>
        <w:rPr>
          <w:rFonts w:ascii="Ubuntu" w:eastAsia="Times New Roman" w:hAnsi="Ubuntu" w:cs="Times New Roman"/>
          <w:color w:val="000000"/>
          <w:sz w:val="21"/>
          <w:szCs w:val="21"/>
        </w:rPr>
      </w:pPr>
      <w:r w:rsidRPr="007B6FBD">
        <w:rPr>
          <w:rFonts w:ascii="Ubuntu" w:eastAsia="Times New Roman" w:hAnsi="Ubuntu" w:cs="Times New Roman"/>
          <w:color w:val="000000"/>
          <w:sz w:val="21"/>
          <w:szCs w:val="21"/>
        </w:rPr>
        <w:t>Identify at least one source of bias or assumption (cultural, scientific, other). Hypothesize a practical impact these biases or assumptions might have on scientific communication and the effectiveness of management efforts? (1 - 3 paragraphs)</w:t>
      </w:r>
    </w:p>
    <w:p w14:paraId="677607BE" w14:textId="77777777" w:rsidR="00C119BE" w:rsidRPr="00C119BE" w:rsidRDefault="00195B0D" w:rsidP="00C119BE">
      <w:pPr>
        <w:shd w:val="clear" w:color="auto" w:fill="FFFFFF"/>
        <w:spacing w:before="100" w:beforeAutospacing="1" w:after="100" w:afterAutospacing="1"/>
        <w:ind w:firstLine="360"/>
        <w:rPr>
          <w:rFonts w:eastAsia="Times New Roman" w:cstheme="minorHAnsi"/>
          <w:color w:val="000000"/>
        </w:rPr>
      </w:pPr>
      <w:r w:rsidRPr="00C119BE">
        <w:rPr>
          <w:rFonts w:eastAsia="Times New Roman" w:cstheme="minorHAnsi"/>
          <w:color w:val="000000"/>
        </w:rPr>
        <w:t xml:space="preserve">The most broad and impact bias that the scientific method contends with is the basis upon which it was created. There is a bias towards the western ideology – that is; the colonist, imperialist, </w:t>
      </w:r>
      <w:r w:rsidR="00DA4FEC" w:rsidRPr="00C119BE">
        <w:rPr>
          <w:rFonts w:eastAsia="Times New Roman" w:cstheme="minorHAnsi"/>
          <w:color w:val="000000"/>
        </w:rPr>
        <w:t>and racist history of the construct of these systems</w:t>
      </w:r>
      <w:r w:rsidR="00645A93" w:rsidRPr="00C119BE">
        <w:rPr>
          <w:rFonts w:eastAsia="Times New Roman" w:cstheme="minorHAnsi"/>
          <w:color w:val="000000"/>
        </w:rPr>
        <w:t>. The method itself limits the type of information that is valued</w:t>
      </w:r>
      <w:r w:rsidR="004C6810" w:rsidRPr="00C119BE">
        <w:rPr>
          <w:rFonts w:eastAsia="Times New Roman" w:cstheme="minorHAnsi"/>
          <w:color w:val="000000"/>
        </w:rPr>
        <w:t xml:space="preserve">, the way the information is gathered, </w:t>
      </w:r>
      <w:r w:rsidR="00645A93" w:rsidRPr="00C119BE">
        <w:rPr>
          <w:rFonts w:eastAsia="Times New Roman" w:cstheme="minorHAnsi"/>
          <w:color w:val="000000"/>
        </w:rPr>
        <w:t xml:space="preserve">and the types of relationships that are assumed. </w:t>
      </w:r>
      <w:r w:rsidR="00A640A4" w:rsidRPr="00C119BE">
        <w:rPr>
          <w:rFonts w:eastAsia="Times New Roman" w:cstheme="minorHAnsi"/>
          <w:color w:val="000000"/>
        </w:rPr>
        <w:t xml:space="preserve">It also perfectly segues </w:t>
      </w:r>
      <w:r w:rsidR="004C6810" w:rsidRPr="00C119BE">
        <w:rPr>
          <w:rFonts w:eastAsia="Times New Roman" w:cstheme="minorHAnsi"/>
          <w:color w:val="000000"/>
        </w:rPr>
        <w:t xml:space="preserve">into the type of conservation and management that prioritizes </w:t>
      </w:r>
      <w:r w:rsidR="00C56D45" w:rsidRPr="00C119BE">
        <w:rPr>
          <w:rFonts w:eastAsia="Times New Roman" w:cstheme="minorHAnsi"/>
          <w:color w:val="000000"/>
        </w:rPr>
        <w:t>specific values that are descendants of this lineage of</w:t>
      </w:r>
      <w:r w:rsidR="00ED3A14" w:rsidRPr="00C119BE">
        <w:rPr>
          <w:rFonts w:eastAsia="Times New Roman" w:cstheme="minorHAnsi"/>
          <w:color w:val="000000"/>
        </w:rPr>
        <w:t xml:space="preserve"> bias. What is left out is </w:t>
      </w:r>
      <w:r w:rsidR="000B695A" w:rsidRPr="00C119BE">
        <w:rPr>
          <w:rFonts w:eastAsia="Times New Roman" w:cstheme="minorHAnsi"/>
          <w:color w:val="000000"/>
        </w:rPr>
        <w:t>interconnectedness and</w:t>
      </w:r>
      <w:r w:rsidR="00B30199" w:rsidRPr="00C119BE">
        <w:rPr>
          <w:rFonts w:eastAsia="Times New Roman" w:cstheme="minorHAnsi"/>
          <w:color w:val="000000"/>
        </w:rPr>
        <w:t xml:space="preserve"> methods of learning, communication and acting that fall outside the </w:t>
      </w:r>
      <w:r w:rsidR="00545235" w:rsidRPr="00C119BE">
        <w:rPr>
          <w:rFonts w:eastAsia="Times New Roman" w:cstheme="minorHAnsi"/>
          <w:color w:val="000000"/>
        </w:rPr>
        <w:t>predicated on colonialism</w:t>
      </w:r>
      <w:r w:rsidR="00ED3A14" w:rsidRPr="00C119BE">
        <w:rPr>
          <w:rFonts w:eastAsia="Times New Roman" w:cstheme="minorHAnsi"/>
          <w:color w:val="000000"/>
        </w:rPr>
        <w:t xml:space="preserve">. </w:t>
      </w:r>
      <w:r w:rsidR="00545235" w:rsidRPr="00C119BE">
        <w:rPr>
          <w:rFonts w:eastAsia="Times New Roman" w:cstheme="minorHAnsi"/>
          <w:color w:val="000000"/>
        </w:rPr>
        <w:t>The</w:t>
      </w:r>
      <w:r w:rsidR="00ED3A14" w:rsidRPr="00C119BE">
        <w:rPr>
          <w:rFonts w:eastAsia="Times New Roman" w:cstheme="minorHAnsi"/>
          <w:color w:val="000000"/>
        </w:rPr>
        <w:t xml:space="preserve"> types of understanding, learning, and managing that we know </w:t>
      </w:r>
      <w:r w:rsidR="005825F8" w:rsidRPr="00C119BE">
        <w:rPr>
          <w:rFonts w:eastAsia="Times New Roman" w:cstheme="minorHAnsi"/>
          <w:color w:val="000000"/>
        </w:rPr>
        <w:t>ha</w:t>
      </w:r>
      <w:r w:rsidR="007B10D1" w:rsidRPr="00C119BE">
        <w:rPr>
          <w:rFonts w:eastAsia="Times New Roman" w:cstheme="minorHAnsi"/>
          <w:color w:val="000000"/>
        </w:rPr>
        <w:t>s</w:t>
      </w:r>
      <w:r w:rsidR="005825F8" w:rsidRPr="00C119BE">
        <w:rPr>
          <w:rFonts w:eastAsia="Times New Roman" w:cstheme="minorHAnsi"/>
          <w:color w:val="000000"/>
        </w:rPr>
        <w:t xml:space="preserve"> </w:t>
      </w:r>
      <w:r w:rsidR="007B10D1" w:rsidRPr="00C119BE">
        <w:rPr>
          <w:rFonts w:eastAsia="Times New Roman" w:cstheme="minorHAnsi"/>
          <w:color w:val="000000"/>
        </w:rPr>
        <w:t>existed, and continues to exist</w:t>
      </w:r>
      <w:r w:rsidR="005825F8" w:rsidRPr="00C119BE">
        <w:rPr>
          <w:rFonts w:eastAsia="Times New Roman" w:cstheme="minorHAnsi"/>
          <w:color w:val="000000"/>
        </w:rPr>
        <w:t xml:space="preserve"> on our natural landscapes for thousands of years</w:t>
      </w:r>
      <w:r w:rsidR="00C457AD" w:rsidRPr="00C119BE">
        <w:rPr>
          <w:rFonts w:eastAsia="Times New Roman" w:cstheme="minorHAnsi"/>
          <w:color w:val="000000"/>
        </w:rPr>
        <w:t xml:space="preserve">. </w:t>
      </w:r>
    </w:p>
    <w:p w14:paraId="3CF3C060" w14:textId="086A0CB4" w:rsidR="00B57B70" w:rsidRPr="00C119BE" w:rsidRDefault="00B57B70" w:rsidP="00C119BE">
      <w:pPr>
        <w:shd w:val="clear" w:color="auto" w:fill="FFFFFF"/>
        <w:spacing w:before="100" w:beforeAutospacing="1" w:after="100" w:afterAutospacing="1"/>
        <w:ind w:firstLine="360"/>
        <w:rPr>
          <w:rFonts w:eastAsia="Times New Roman" w:cstheme="minorHAnsi"/>
          <w:color w:val="000000"/>
        </w:rPr>
      </w:pPr>
      <w:r w:rsidRPr="00C119BE">
        <w:rPr>
          <w:rFonts w:eastAsia="Times New Roman" w:cstheme="minorHAnsi"/>
          <w:color w:val="000000"/>
        </w:rPr>
        <w:t>I hypothesize that this bias has catastrophic effects on our capacity to</w:t>
      </w:r>
      <w:r w:rsidR="00341C60" w:rsidRPr="00C119BE">
        <w:rPr>
          <w:rFonts w:eastAsia="Times New Roman" w:cstheme="minorHAnsi"/>
          <w:color w:val="000000"/>
        </w:rPr>
        <w:t xml:space="preserve"> understand, repair and steward our natural spaces</w:t>
      </w:r>
      <w:r w:rsidR="00545235" w:rsidRPr="00C119BE">
        <w:rPr>
          <w:rFonts w:eastAsia="Times New Roman" w:cstheme="minorHAnsi"/>
          <w:color w:val="000000"/>
        </w:rPr>
        <w:t xml:space="preserve"> because it </w:t>
      </w:r>
      <w:r w:rsidR="004B5F40" w:rsidRPr="00C119BE">
        <w:rPr>
          <w:rFonts w:eastAsia="Times New Roman" w:cstheme="minorHAnsi"/>
          <w:color w:val="000000"/>
        </w:rPr>
        <w:t>limits the type of people and level of training that are included</w:t>
      </w:r>
      <w:r w:rsidR="00341C60" w:rsidRPr="00C119BE">
        <w:rPr>
          <w:rFonts w:eastAsia="Times New Roman" w:cstheme="minorHAnsi"/>
          <w:color w:val="000000"/>
        </w:rPr>
        <w:t xml:space="preserve">. </w:t>
      </w:r>
      <w:r w:rsidR="00F359A5" w:rsidRPr="00C119BE">
        <w:rPr>
          <w:rFonts w:eastAsia="Times New Roman" w:cstheme="minorHAnsi"/>
          <w:color w:val="000000"/>
        </w:rPr>
        <w:t xml:space="preserve">Further, I hypothesize that the </w:t>
      </w:r>
      <w:r w:rsidR="004E3676" w:rsidRPr="00C119BE">
        <w:rPr>
          <w:rFonts w:eastAsia="Times New Roman" w:cstheme="minorHAnsi"/>
          <w:color w:val="000000"/>
        </w:rPr>
        <w:t xml:space="preserve">pace which with the </w:t>
      </w:r>
      <w:r w:rsidR="00236D60" w:rsidRPr="00C119BE">
        <w:rPr>
          <w:rFonts w:eastAsia="Times New Roman" w:cstheme="minorHAnsi"/>
          <w:color w:val="000000"/>
        </w:rPr>
        <w:t xml:space="preserve">scientific methods/ecological research/conservation management </w:t>
      </w:r>
      <w:r w:rsidR="004E3676" w:rsidRPr="00C119BE">
        <w:rPr>
          <w:rFonts w:eastAsia="Times New Roman" w:cstheme="minorHAnsi"/>
          <w:color w:val="000000"/>
        </w:rPr>
        <w:t xml:space="preserve">system moves is far outpaced by the </w:t>
      </w:r>
      <w:r w:rsidR="00AF2A5F" w:rsidRPr="00C119BE">
        <w:rPr>
          <w:rFonts w:eastAsia="Times New Roman" w:cstheme="minorHAnsi"/>
          <w:color w:val="000000"/>
        </w:rPr>
        <w:t xml:space="preserve">pace of </w:t>
      </w:r>
      <w:r w:rsidR="004E3676" w:rsidRPr="00C119BE">
        <w:rPr>
          <w:rFonts w:eastAsia="Times New Roman" w:cstheme="minorHAnsi"/>
          <w:color w:val="000000"/>
        </w:rPr>
        <w:t xml:space="preserve">industries </w:t>
      </w:r>
      <w:r w:rsidR="00AF2A5F" w:rsidRPr="00C119BE">
        <w:rPr>
          <w:rFonts w:eastAsia="Times New Roman" w:cstheme="minorHAnsi"/>
          <w:color w:val="000000"/>
        </w:rPr>
        <w:t xml:space="preserve">that are contributing to the multitude </w:t>
      </w:r>
      <w:r w:rsidR="00333113" w:rsidRPr="00C119BE">
        <w:rPr>
          <w:rFonts w:eastAsia="Times New Roman" w:cstheme="minorHAnsi"/>
          <w:color w:val="000000"/>
        </w:rPr>
        <w:t>negative c</w:t>
      </w:r>
      <w:r w:rsidR="00C119BE" w:rsidRPr="00C119BE">
        <w:rPr>
          <w:rFonts w:eastAsia="Times New Roman" w:cstheme="minorHAnsi"/>
          <w:color w:val="000000"/>
        </w:rPr>
        <w:t>h</w:t>
      </w:r>
      <w:r w:rsidR="00333113" w:rsidRPr="00C119BE">
        <w:rPr>
          <w:rFonts w:eastAsia="Times New Roman" w:cstheme="minorHAnsi"/>
          <w:color w:val="000000"/>
        </w:rPr>
        <w:t xml:space="preserve">anges </w:t>
      </w:r>
      <w:r w:rsidR="00236D60" w:rsidRPr="00C119BE">
        <w:rPr>
          <w:rFonts w:eastAsia="Times New Roman" w:cstheme="minorHAnsi"/>
          <w:color w:val="000000"/>
        </w:rPr>
        <w:t xml:space="preserve"> that the </w:t>
      </w:r>
      <w:r w:rsidR="00C119BE" w:rsidRPr="00C119BE">
        <w:rPr>
          <w:rFonts w:eastAsia="Times New Roman" w:cstheme="minorHAnsi"/>
          <w:color w:val="000000"/>
        </w:rPr>
        <w:t>former system is trying to understand and prevent.</w:t>
      </w:r>
      <w:r w:rsidR="00236D60" w:rsidRPr="00C119BE">
        <w:rPr>
          <w:rFonts w:eastAsia="Times New Roman" w:cstheme="minorHAnsi"/>
          <w:color w:val="000000"/>
        </w:rPr>
        <w:t xml:space="preserve"> </w:t>
      </w:r>
      <w:r w:rsidR="00341C60" w:rsidRPr="00C119BE">
        <w:rPr>
          <w:rFonts w:eastAsia="Times New Roman" w:cstheme="minorHAnsi"/>
          <w:color w:val="000000"/>
        </w:rPr>
        <w:t xml:space="preserve">The rigor required to proof </w:t>
      </w:r>
      <w:r w:rsidR="0088192A" w:rsidRPr="00C119BE">
        <w:rPr>
          <w:rFonts w:eastAsia="Times New Roman" w:cstheme="minorHAnsi"/>
          <w:color w:val="000000"/>
        </w:rPr>
        <w:t xml:space="preserve">that climate change is both happening and having devastating consequences on our systems </w:t>
      </w:r>
      <w:r w:rsidR="004D6A15" w:rsidRPr="00C119BE">
        <w:rPr>
          <w:rFonts w:eastAsia="Times New Roman" w:cstheme="minorHAnsi"/>
          <w:color w:val="000000"/>
        </w:rPr>
        <w:t xml:space="preserve">is high – as </w:t>
      </w:r>
      <w:r w:rsidR="00DC62C0" w:rsidRPr="00C119BE">
        <w:rPr>
          <w:rFonts w:eastAsia="Times New Roman" w:cstheme="minorHAnsi"/>
          <w:color w:val="000000"/>
        </w:rPr>
        <w:t>illustrated by the several testimonies required – and the resulting triumph is to money to continue to track these c</w:t>
      </w:r>
      <w:r w:rsidR="000F48DA" w:rsidRPr="00C119BE">
        <w:rPr>
          <w:rFonts w:eastAsia="Times New Roman" w:cstheme="minorHAnsi"/>
          <w:color w:val="000000"/>
        </w:rPr>
        <w:t xml:space="preserve">onsequences. </w:t>
      </w:r>
    </w:p>
    <w:p w14:paraId="58524860" w14:textId="77777777" w:rsidR="007B6FBD" w:rsidRPr="007B6FBD" w:rsidRDefault="007B6FBD" w:rsidP="007B6FBD">
      <w:pPr>
        <w:shd w:val="clear" w:color="auto" w:fill="FFFFFF"/>
        <w:rPr>
          <w:rFonts w:ascii="Ubuntu" w:eastAsia="Times New Roman" w:hAnsi="Ubuntu" w:cs="Times New Roman"/>
          <w:color w:val="000000"/>
          <w:sz w:val="21"/>
          <w:szCs w:val="21"/>
        </w:rPr>
      </w:pPr>
    </w:p>
    <w:p w14:paraId="4EC267E2" w14:textId="77777777" w:rsidR="005A6E25" w:rsidRPr="005A6E25" w:rsidRDefault="005A6E25" w:rsidP="005A6E25">
      <w:pPr>
        <w:shd w:val="clear" w:color="auto" w:fill="FFFFFF"/>
        <w:spacing w:after="150"/>
        <w:rPr>
          <w:rFonts w:ascii="Ubuntu" w:eastAsia="Times New Roman" w:hAnsi="Ubuntu" w:cs="Times New Roman"/>
          <w:color w:val="000000"/>
          <w:sz w:val="21"/>
          <w:szCs w:val="21"/>
        </w:rPr>
      </w:pPr>
      <w:proofErr w:type="spellStart"/>
      <w:r w:rsidRPr="005A6E25">
        <w:rPr>
          <w:rFonts w:ascii="Ubuntu" w:eastAsia="Times New Roman" w:hAnsi="Ubuntu" w:cs="Times New Roman"/>
          <w:color w:val="000000"/>
          <w:sz w:val="21"/>
          <w:szCs w:val="21"/>
        </w:rPr>
        <w:t>I</w:t>
      </w:r>
      <w:proofErr w:type="spellEnd"/>
      <w:r w:rsidRPr="005A6E25">
        <w:rPr>
          <w:rFonts w:ascii="Ubuntu" w:eastAsia="Times New Roman" w:hAnsi="Ubuntu" w:cs="Times New Roman"/>
          <w:color w:val="000000"/>
          <w:sz w:val="21"/>
          <w:szCs w:val="21"/>
        </w:rPr>
        <w:t>n 1 - 2 short paragraphs, describe the following:</w:t>
      </w:r>
    </w:p>
    <w:p w14:paraId="13182E08" w14:textId="77777777" w:rsidR="005A6E25" w:rsidRPr="005A6E25" w:rsidRDefault="005A6E25" w:rsidP="005A6E25">
      <w:pPr>
        <w:numPr>
          <w:ilvl w:val="0"/>
          <w:numId w:val="3"/>
        </w:numPr>
        <w:shd w:val="clear" w:color="auto" w:fill="FFFFFF"/>
        <w:spacing w:before="100" w:beforeAutospacing="1" w:after="100" w:afterAutospacing="1"/>
        <w:rPr>
          <w:rFonts w:ascii="Ubuntu" w:eastAsia="Times New Roman" w:hAnsi="Ubuntu" w:cs="Times New Roman"/>
          <w:color w:val="000000"/>
          <w:sz w:val="21"/>
          <w:szCs w:val="21"/>
        </w:rPr>
      </w:pPr>
      <w:r w:rsidRPr="005A6E25">
        <w:rPr>
          <w:rFonts w:ascii="Ubuntu" w:eastAsia="Times New Roman" w:hAnsi="Ubuntu" w:cs="Times New Roman"/>
          <w:color w:val="000000"/>
          <w:sz w:val="21"/>
          <w:szCs w:val="21"/>
        </w:rPr>
        <w:t>Identify and briefly define the two primary components of a model constructed in the dual model paradigm.</w:t>
      </w:r>
    </w:p>
    <w:p w14:paraId="21AAB616" w14:textId="3613E043" w:rsidR="005A6E25" w:rsidRDefault="005A6E25" w:rsidP="005A6E25">
      <w:pPr>
        <w:numPr>
          <w:ilvl w:val="0"/>
          <w:numId w:val="3"/>
        </w:numPr>
        <w:shd w:val="clear" w:color="auto" w:fill="FFFFFF"/>
        <w:spacing w:before="100" w:beforeAutospacing="1" w:after="100" w:afterAutospacing="1"/>
        <w:rPr>
          <w:rFonts w:ascii="Ubuntu" w:eastAsia="Times New Roman" w:hAnsi="Ubuntu" w:cs="Times New Roman"/>
          <w:color w:val="000000"/>
          <w:sz w:val="21"/>
          <w:szCs w:val="21"/>
        </w:rPr>
      </w:pPr>
      <w:r w:rsidRPr="005A6E25">
        <w:rPr>
          <w:rFonts w:ascii="Ubuntu" w:eastAsia="Times New Roman" w:hAnsi="Ubuntu" w:cs="Times New Roman"/>
          <w:color w:val="000000"/>
          <w:sz w:val="21"/>
          <w:szCs w:val="21"/>
        </w:rPr>
        <w:t>Give an example of the two components in the context of a system you are interested in studying.</w:t>
      </w:r>
    </w:p>
    <w:p w14:paraId="2D1820EB" w14:textId="66AFB3FB" w:rsidR="005A6E25" w:rsidRPr="003639D8" w:rsidRDefault="00A11E64" w:rsidP="003639D8">
      <w:pPr>
        <w:shd w:val="clear" w:color="auto" w:fill="FFFFFF"/>
        <w:spacing w:before="100" w:beforeAutospacing="1" w:after="100" w:afterAutospacing="1"/>
        <w:ind w:firstLine="360"/>
        <w:rPr>
          <w:rFonts w:eastAsia="Times New Roman" w:cstheme="minorHAnsi"/>
          <w:color w:val="000000"/>
        </w:rPr>
      </w:pPr>
      <w:r>
        <w:rPr>
          <w:rFonts w:eastAsia="Times New Roman" w:cstheme="minorHAnsi"/>
          <w:color w:val="000000"/>
        </w:rPr>
        <w:t xml:space="preserve">The two components of a model in the dual-model paradigm are </w:t>
      </w:r>
      <w:r w:rsidR="00480519">
        <w:rPr>
          <w:rFonts w:eastAsia="Times New Roman" w:cstheme="minorHAnsi"/>
          <w:color w:val="000000"/>
        </w:rPr>
        <w:t xml:space="preserve">deterministic and stochastic. Deterministic components are </w:t>
      </w:r>
      <w:r w:rsidR="00BA7211">
        <w:rPr>
          <w:rFonts w:eastAsia="Times New Roman" w:cstheme="minorHAnsi"/>
          <w:color w:val="000000"/>
        </w:rPr>
        <w:t xml:space="preserve">useful in understanding and describing the basic pattern </w:t>
      </w:r>
      <w:r w:rsidR="00E50FE5">
        <w:rPr>
          <w:rFonts w:eastAsia="Times New Roman" w:cstheme="minorHAnsi"/>
          <w:color w:val="000000"/>
        </w:rPr>
        <w:t>upon which the agents in the environmental system are following</w:t>
      </w:r>
      <w:r w:rsidR="00F9622E">
        <w:rPr>
          <w:rFonts w:eastAsia="Times New Roman" w:cstheme="minorHAnsi"/>
          <w:color w:val="000000"/>
        </w:rPr>
        <w:t>, while</w:t>
      </w:r>
      <w:r w:rsidR="00E50FE5">
        <w:rPr>
          <w:rFonts w:eastAsia="Times New Roman" w:cstheme="minorHAnsi"/>
          <w:color w:val="000000"/>
        </w:rPr>
        <w:t xml:space="preserve"> </w:t>
      </w:r>
      <w:r w:rsidR="003D083E">
        <w:rPr>
          <w:rFonts w:eastAsia="Times New Roman" w:cstheme="minorHAnsi"/>
          <w:color w:val="000000"/>
        </w:rPr>
        <w:t xml:space="preserve"> stochastic components take into account the noise, randomness, and degree of variance </w:t>
      </w:r>
      <w:r w:rsidR="00BA7211">
        <w:rPr>
          <w:rFonts w:eastAsia="Times New Roman" w:cstheme="minorHAnsi"/>
          <w:color w:val="000000"/>
        </w:rPr>
        <w:t xml:space="preserve">from the central pattern </w:t>
      </w:r>
      <w:r w:rsidR="00F9622E">
        <w:rPr>
          <w:rFonts w:eastAsia="Times New Roman" w:cstheme="minorHAnsi"/>
          <w:color w:val="000000"/>
        </w:rPr>
        <w:t>t</w:t>
      </w:r>
      <w:r w:rsidR="003D083E">
        <w:rPr>
          <w:rFonts w:eastAsia="Times New Roman" w:cstheme="minorHAnsi"/>
          <w:color w:val="000000"/>
        </w:rPr>
        <w:t xml:space="preserve">hat the actual data demonstrates. </w:t>
      </w:r>
      <w:r w:rsidR="00EC4D14">
        <w:rPr>
          <w:rFonts w:eastAsia="Times New Roman" w:cstheme="minorHAnsi"/>
          <w:color w:val="000000"/>
        </w:rPr>
        <w:t xml:space="preserve"> </w:t>
      </w:r>
      <w:r w:rsidR="00F9622E">
        <w:rPr>
          <w:rFonts w:eastAsia="Times New Roman" w:cstheme="minorHAnsi"/>
          <w:color w:val="000000"/>
        </w:rPr>
        <w:t xml:space="preserve">In the context of bird migration, a deterministic approach might help </w:t>
      </w:r>
      <w:r w:rsidR="002915AA">
        <w:rPr>
          <w:rFonts w:eastAsia="Times New Roman" w:cstheme="minorHAnsi"/>
          <w:color w:val="000000"/>
        </w:rPr>
        <w:t xml:space="preserve">me understand the main migratory strategies that birds are using to move southward – the types of stopover sites that are valuable, the </w:t>
      </w:r>
      <w:r w:rsidR="00527641">
        <w:rPr>
          <w:rFonts w:eastAsia="Times New Roman" w:cstheme="minorHAnsi"/>
          <w:color w:val="000000"/>
        </w:rPr>
        <w:t xml:space="preserve">general routes taken, and the speed with which journeys are made. The stochastic model will help place individually tracked birds onto that general map, and understand the choices that each bird made given the conditions and </w:t>
      </w:r>
      <w:r w:rsidR="003639D8">
        <w:rPr>
          <w:rFonts w:eastAsia="Times New Roman" w:cstheme="minorHAnsi"/>
          <w:color w:val="000000"/>
        </w:rPr>
        <w:t>resources available.</w:t>
      </w:r>
    </w:p>
    <w:p w14:paraId="2A5B55E1" w14:textId="77777777" w:rsidR="005A6E25" w:rsidRPr="005A6E25" w:rsidRDefault="005A6E25" w:rsidP="005A6E25">
      <w:pPr>
        <w:shd w:val="clear" w:color="auto" w:fill="FFFFFF"/>
        <w:spacing w:after="150"/>
        <w:rPr>
          <w:rFonts w:ascii="Ubuntu" w:eastAsia="Times New Roman" w:hAnsi="Ubuntu" w:cs="Times New Roman"/>
          <w:color w:val="000000"/>
          <w:sz w:val="21"/>
          <w:szCs w:val="21"/>
        </w:rPr>
      </w:pPr>
      <w:r w:rsidRPr="005A6E25">
        <w:rPr>
          <w:rFonts w:ascii="Ubuntu" w:eastAsia="Times New Roman" w:hAnsi="Ubuntu" w:cs="Times New Roman"/>
          <w:color w:val="000000"/>
          <w:sz w:val="21"/>
          <w:szCs w:val="21"/>
        </w:rPr>
        <w:br/>
        <w:t>In 1 - 2 short paragraphs, describe the difference between a statistical and biological or ecological population.</w:t>
      </w:r>
    </w:p>
    <w:p w14:paraId="0CFA5116" w14:textId="23ADD528" w:rsidR="005A6E25" w:rsidRDefault="005A6E25" w:rsidP="005A6E25">
      <w:pPr>
        <w:numPr>
          <w:ilvl w:val="0"/>
          <w:numId w:val="4"/>
        </w:numPr>
        <w:shd w:val="clear" w:color="auto" w:fill="FFFFFF"/>
        <w:spacing w:before="100" w:beforeAutospacing="1" w:after="100" w:afterAutospacing="1"/>
        <w:rPr>
          <w:rFonts w:ascii="Ubuntu" w:eastAsia="Times New Roman" w:hAnsi="Ubuntu" w:cs="Times New Roman"/>
          <w:color w:val="000000"/>
          <w:sz w:val="21"/>
          <w:szCs w:val="21"/>
        </w:rPr>
      </w:pPr>
      <w:r w:rsidRPr="005A6E25">
        <w:rPr>
          <w:rFonts w:ascii="Ubuntu" w:eastAsia="Times New Roman" w:hAnsi="Ubuntu" w:cs="Times New Roman"/>
          <w:color w:val="000000"/>
          <w:sz w:val="21"/>
          <w:szCs w:val="21"/>
        </w:rPr>
        <w:t>Which of these populations may vary depending on the spatial or temporal scale of the research question?</w:t>
      </w:r>
    </w:p>
    <w:p w14:paraId="7DE5442B" w14:textId="6F1CFA27" w:rsidR="00DB2BCF" w:rsidRPr="006D470C" w:rsidRDefault="005B5D51" w:rsidP="006D470C">
      <w:pPr>
        <w:shd w:val="clear" w:color="auto" w:fill="FFFFFF"/>
        <w:spacing w:before="100" w:beforeAutospacing="1" w:after="100" w:afterAutospacing="1"/>
        <w:ind w:firstLine="360"/>
        <w:rPr>
          <w:rFonts w:eastAsia="Times New Roman" w:cstheme="minorHAnsi"/>
          <w:color w:val="000000"/>
        </w:rPr>
      </w:pPr>
      <w:r w:rsidRPr="006D470C">
        <w:rPr>
          <w:rFonts w:eastAsia="Times New Roman" w:cstheme="minorHAnsi"/>
          <w:color w:val="000000"/>
        </w:rPr>
        <w:t xml:space="preserve">A biological or ecological population is </w:t>
      </w:r>
      <w:r w:rsidR="00E56DC8" w:rsidRPr="006D470C">
        <w:rPr>
          <w:rFonts w:eastAsia="Times New Roman" w:cstheme="minorHAnsi"/>
          <w:color w:val="000000"/>
        </w:rPr>
        <w:t>the entire population of a species or</w:t>
      </w:r>
      <w:r w:rsidR="00F55130" w:rsidRPr="006D470C">
        <w:rPr>
          <w:rFonts w:eastAsia="Times New Roman" w:cstheme="minorHAnsi"/>
          <w:color w:val="000000"/>
        </w:rPr>
        <w:t xml:space="preserve"> study feature, while a statistical population is the subset that you, as the data collector</w:t>
      </w:r>
      <w:r w:rsidR="00C25F1D" w:rsidRPr="006D470C">
        <w:rPr>
          <w:rFonts w:eastAsia="Times New Roman" w:cstheme="minorHAnsi"/>
          <w:color w:val="000000"/>
        </w:rPr>
        <w:t xml:space="preserve">, have access in your experiment or question. </w:t>
      </w:r>
      <w:r w:rsidR="006B71AA" w:rsidRPr="006D470C">
        <w:rPr>
          <w:rFonts w:eastAsia="Times New Roman" w:cstheme="minorHAnsi"/>
          <w:color w:val="000000"/>
        </w:rPr>
        <w:t xml:space="preserve">Some examples of a biological or ecological population are all the American golden-plovers </w:t>
      </w:r>
      <w:r w:rsidR="008548A9" w:rsidRPr="006D470C">
        <w:rPr>
          <w:rFonts w:eastAsia="Times New Roman" w:cstheme="minorHAnsi"/>
          <w:color w:val="000000"/>
        </w:rPr>
        <w:t>across their range in the world or all the subalpine lakes</w:t>
      </w:r>
      <w:r w:rsidR="00BE5A71" w:rsidRPr="006D470C">
        <w:rPr>
          <w:rFonts w:eastAsia="Times New Roman" w:cstheme="minorHAnsi"/>
          <w:color w:val="000000"/>
        </w:rPr>
        <w:t xml:space="preserve"> in volcanic mountain ranges in the world. The corresponding statistical populations might be, </w:t>
      </w:r>
      <w:r w:rsidR="00A53579" w:rsidRPr="006D470C">
        <w:rPr>
          <w:rFonts w:eastAsia="Times New Roman" w:cstheme="minorHAnsi"/>
          <w:color w:val="000000"/>
        </w:rPr>
        <w:t xml:space="preserve">respectively, the breeding American golden-plovers on the Seward peninsula in Alaska, and the </w:t>
      </w:r>
      <w:r w:rsidR="00DB2BCF" w:rsidRPr="006D470C">
        <w:rPr>
          <w:rFonts w:eastAsia="Times New Roman" w:cstheme="minorHAnsi"/>
          <w:color w:val="000000"/>
        </w:rPr>
        <w:t>subalpine lakes in the Cascade range in Washington. The statistical population will vary depending</w:t>
      </w:r>
      <w:r w:rsidR="00B66B8E" w:rsidRPr="006D470C">
        <w:rPr>
          <w:rFonts w:eastAsia="Times New Roman" w:cstheme="minorHAnsi"/>
          <w:color w:val="000000"/>
        </w:rPr>
        <w:t xml:space="preserve"> on the scale of the research question, as well as be constrained by practicality and ability to sample. </w:t>
      </w:r>
    </w:p>
    <w:p w14:paraId="15441670" w14:textId="77777777" w:rsidR="00703AE1" w:rsidRPr="00703AE1" w:rsidRDefault="00703AE1" w:rsidP="00703AE1">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Consider the scenario your group chose to use in the model thinking in-class activity:</w:t>
      </w:r>
    </w:p>
    <w:p w14:paraId="701D7C1C" w14:textId="77777777" w:rsidR="00703AE1" w:rsidRPr="00703AE1" w:rsidRDefault="00703AE1" w:rsidP="00703AE1">
      <w:pPr>
        <w:numPr>
          <w:ilvl w:val="0"/>
          <w:numId w:val="5"/>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Cascades snow pack</w:t>
      </w:r>
    </w:p>
    <w:p w14:paraId="362F2B91" w14:textId="77777777" w:rsidR="00703AE1" w:rsidRPr="00703AE1" w:rsidRDefault="00703AE1" w:rsidP="00703AE1">
      <w:pPr>
        <w:numPr>
          <w:ilvl w:val="0"/>
          <w:numId w:val="5"/>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White pine blister rust</w:t>
      </w:r>
    </w:p>
    <w:p w14:paraId="4AA73B02" w14:textId="77777777" w:rsidR="00703AE1" w:rsidRPr="00703AE1" w:rsidRDefault="00703AE1" w:rsidP="00703AE1">
      <w:pPr>
        <w:numPr>
          <w:ilvl w:val="0"/>
          <w:numId w:val="5"/>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Cattails</w:t>
      </w:r>
    </w:p>
    <w:p w14:paraId="0C8F93B2" w14:textId="77777777" w:rsidR="00703AE1" w:rsidRPr="00703AE1" w:rsidRDefault="00703AE1" w:rsidP="00703AE1">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lastRenderedPageBreak/>
        <w:t>Choose 2 of the of the following data types and scales.</w:t>
      </w:r>
    </w:p>
    <w:p w14:paraId="7B21D094" w14:textId="77777777" w:rsidR="00703AE1" w:rsidRPr="00703AE1" w:rsidRDefault="00703AE1" w:rsidP="00703AE1">
      <w:pPr>
        <w:numPr>
          <w:ilvl w:val="0"/>
          <w:numId w:val="6"/>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A continuous variable on an ratio scale</w:t>
      </w:r>
    </w:p>
    <w:p w14:paraId="5B4BB174" w14:textId="77777777" w:rsidR="00703AE1" w:rsidRPr="00703AE1" w:rsidRDefault="00703AE1" w:rsidP="00703AE1">
      <w:pPr>
        <w:numPr>
          <w:ilvl w:val="0"/>
          <w:numId w:val="6"/>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A categorical, nominal variable</w:t>
      </w:r>
    </w:p>
    <w:p w14:paraId="01E39A5E" w14:textId="77777777" w:rsidR="00703AE1" w:rsidRPr="00703AE1" w:rsidRDefault="00703AE1" w:rsidP="00703AE1">
      <w:pPr>
        <w:numPr>
          <w:ilvl w:val="0"/>
          <w:numId w:val="6"/>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A discrete variable</w:t>
      </w:r>
    </w:p>
    <w:p w14:paraId="13A5B8DB" w14:textId="77777777" w:rsidR="00703AE1" w:rsidRPr="00703AE1" w:rsidRDefault="00703AE1" w:rsidP="00703AE1">
      <w:pPr>
        <w:numPr>
          <w:ilvl w:val="0"/>
          <w:numId w:val="6"/>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A numerical variable on an interval scale</w:t>
      </w:r>
    </w:p>
    <w:p w14:paraId="57B15F95" w14:textId="77777777" w:rsidR="00703AE1" w:rsidRPr="00703AE1" w:rsidRDefault="00703AE1" w:rsidP="00703AE1">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For each of your chosen variable type/scale types:</w:t>
      </w:r>
    </w:p>
    <w:p w14:paraId="4AACC68C" w14:textId="77777777" w:rsidR="00703AE1" w:rsidRPr="00703AE1" w:rsidRDefault="00703AE1" w:rsidP="00703AE1">
      <w:pPr>
        <w:numPr>
          <w:ilvl w:val="0"/>
          <w:numId w:val="7"/>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Propose an entity and/or variable in your scenario that you could measure using the data type/scale.</w:t>
      </w:r>
    </w:p>
    <w:p w14:paraId="6149C685" w14:textId="77777777" w:rsidR="00703AE1" w:rsidRPr="00703AE1" w:rsidRDefault="00703AE1" w:rsidP="00703AE1">
      <w:pPr>
        <w:numPr>
          <w:ilvl w:val="0"/>
          <w:numId w:val="7"/>
        </w:numPr>
        <w:shd w:val="clear" w:color="auto" w:fill="FFFFFF"/>
        <w:spacing w:before="100" w:beforeAutospacing="1" w:after="100" w:afterAutospacing="1"/>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Explain why the data type or scale is appropriate for the entity/variable you chose.</w:t>
      </w:r>
    </w:p>
    <w:p w14:paraId="6651B81A" w14:textId="77777777" w:rsidR="00703AE1" w:rsidRPr="00703AE1" w:rsidRDefault="00703AE1" w:rsidP="00703AE1">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 xml:space="preserve">For example, if I were studying herbivory of </w:t>
      </w:r>
      <w:proofErr w:type="spellStart"/>
      <w:r w:rsidRPr="00703AE1">
        <w:rPr>
          <w:rFonts w:ascii="Ubuntu" w:eastAsia="Times New Roman" w:hAnsi="Ubuntu" w:cs="Times New Roman"/>
          <w:color w:val="000000"/>
          <w:sz w:val="21"/>
          <w:szCs w:val="21"/>
        </w:rPr>
        <w:t>of</w:t>
      </w:r>
      <w:proofErr w:type="spellEnd"/>
      <w:r w:rsidRPr="00703AE1">
        <w:rPr>
          <w:rFonts w:ascii="Ubuntu" w:eastAsia="Times New Roman" w:hAnsi="Ubuntu" w:cs="Times New Roman"/>
          <w:color w:val="000000"/>
          <w:sz w:val="21"/>
          <w:szCs w:val="21"/>
        </w:rPr>
        <w:t xml:space="preserve"> Monarch caterpillars on different species of Milkweeds (</w:t>
      </w:r>
      <w:r w:rsidRPr="00703AE1">
        <w:rPr>
          <w:rFonts w:ascii="Ubuntu" w:eastAsia="Times New Roman" w:hAnsi="Ubuntu" w:cs="Times New Roman"/>
          <w:i/>
          <w:iCs/>
          <w:color w:val="000000"/>
          <w:sz w:val="21"/>
          <w:szCs w:val="21"/>
        </w:rPr>
        <w:t xml:space="preserve">Asclepias </w:t>
      </w:r>
      <w:proofErr w:type="spellStart"/>
      <w:r w:rsidRPr="00703AE1">
        <w:rPr>
          <w:rFonts w:ascii="Ubuntu" w:eastAsia="Times New Roman" w:hAnsi="Ubuntu" w:cs="Times New Roman"/>
          <w:i/>
          <w:iCs/>
          <w:color w:val="000000"/>
          <w:sz w:val="21"/>
          <w:szCs w:val="21"/>
        </w:rPr>
        <w:t>spp</w:t>
      </w:r>
      <w:proofErr w:type="spellEnd"/>
      <w:r w:rsidRPr="00703AE1">
        <w:rPr>
          <w:rFonts w:ascii="Ubuntu" w:eastAsia="Times New Roman" w:hAnsi="Ubuntu" w:cs="Times New Roman"/>
          <w:color w:val="000000"/>
          <w:sz w:val="21"/>
          <w:szCs w:val="21"/>
        </w:rPr>
        <w:t xml:space="preserve">) I might measure the host plant species on a </w:t>
      </w:r>
      <w:proofErr w:type="spellStart"/>
      <w:r w:rsidRPr="00703AE1">
        <w:rPr>
          <w:rFonts w:ascii="Ubuntu" w:eastAsia="Times New Roman" w:hAnsi="Ubuntu" w:cs="Times New Roman"/>
          <w:color w:val="000000"/>
          <w:sz w:val="21"/>
          <w:szCs w:val="21"/>
        </w:rPr>
        <w:t>categoical</w:t>
      </w:r>
      <w:proofErr w:type="spellEnd"/>
      <w:r w:rsidRPr="00703AE1">
        <w:rPr>
          <w:rFonts w:ascii="Ubuntu" w:eastAsia="Times New Roman" w:hAnsi="Ubuntu" w:cs="Times New Roman"/>
          <w:color w:val="000000"/>
          <w:sz w:val="21"/>
          <w:szCs w:val="21"/>
        </w:rPr>
        <w:t>/nominal scale.</w:t>
      </w:r>
    </w:p>
    <w:p w14:paraId="6810AAD7" w14:textId="77777777" w:rsidR="00703AE1" w:rsidRPr="00703AE1" w:rsidRDefault="00703AE1" w:rsidP="00703AE1">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I could measure amount of herbivory on a ratio scale because a value of zero herbivory is meaningful.</w:t>
      </w:r>
    </w:p>
    <w:p w14:paraId="5B8230EF" w14:textId="76E9E209" w:rsidR="0003248D" w:rsidRPr="00CF1994" w:rsidRDefault="00703AE1" w:rsidP="00CF1994">
      <w:pPr>
        <w:shd w:val="clear" w:color="auto" w:fill="FFFFFF"/>
        <w:spacing w:after="150"/>
        <w:rPr>
          <w:rFonts w:ascii="Ubuntu" w:eastAsia="Times New Roman" w:hAnsi="Ubuntu" w:cs="Times New Roman"/>
          <w:color w:val="000000"/>
          <w:sz w:val="21"/>
          <w:szCs w:val="21"/>
        </w:rPr>
      </w:pPr>
      <w:r w:rsidRPr="00703AE1">
        <w:rPr>
          <w:rFonts w:ascii="Ubuntu" w:eastAsia="Times New Roman" w:hAnsi="Ubuntu" w:cs="Times New Roman"/>
          <w:color w:val="000000"/>
          <w:sz w:val="21"/>
          <w:szCs w:val="21"/>
        </w:rPr>
        <w:t xml:space="preserve">Remember, you only need to </w:t>
      </w:r>
      <w:proofErr w:type="spellStart"/>
      <w:r w:rsidRPr="00703AE1">
        <w:rPr>
          <w:rFonts w:ascii="Ubuntu" w:eastAsia="Times New Roman" w:hAnsi="Ubuntu" w:cs="Times New Roman"/>
          <w:color w:val="000000"/>
          <w:sz w:val="21"/>
          <w:szCs w:val="21"/>
        </w:rPr>
        <w:t>chose</w:t>
      </w:r>
      <w:proofErr w:type="spellEnd"/>
      <w:r w:rsidRPr="00703AE1">
        <w:rPr>
          <w:rFonts w:ascii="Ubuntu" w:eastAsia="Times New Roman" w:hAnsi="Ubuntu" w:cs="Times New Roman"/>
          <w:color w:val="000000"/>
          <w:sz w:val="21"/>
          <w:szCs w:val="21"/>
        </w:rPr>
        <w:t xml:space="preserve"> 2 of the 4 variable types/scales.</w:t>
      </w:r>
    </w:p>
    <w:p w14:paraId="01581762" w14:textId="059177AC" w:rsidR="002C0411" w:rsidRDefault="002470AB" w:rsidP="006F0A42">
      <w:pPr>
        <w:ind w:firstLine="720"/>
      </w:pPr>
      <w:r>
        <w:t xml:space="preserve">If I were studying snowpack in the Cascades, I could measure the amount of snow </w:t>
      </w:r>
      <w:r w:rsidR="00A2523E">
        <w:t xml:space="preserve">cover categorically </w:t>
      </w:r>
      <w:r w:rsidR="00E54026">
        <w:t xml:space="preserve">on a relative scale </w:t>
      </w:r>
      <w:r w:rsidR="00A2523E">
        <w:t xml:space="preserve">as </w:t>
      </w:r>
      <w:r w:rsidR="00E54026">
        <w:t xml:space="preserve">low to high, or I could measure it numerically by percent of ground covered by snow, or height of snowbank. </w:t>
      </w:r>
      <w:r w:rsidR="007E5486">
        <w:t xml:space="preserve">I could measure the amount of </w:t>
      </w:r>
      <w:r w:rsidR="005E4F4B">
        <w:t xml:space="preserve">runoff from the melting snow </w:t>
      </w:r>
      <w:r w:rsidR="006F0A42">
        <w:t>on a ratio scale, as zero will mean there is no runoff, either from a lack of snow or conditions that don’t allow snow to melt.</w:t>
      </w:r>
    </w:p>
    <w:p w14:paraId="680E3227" w14:textId="7BD6C748" w:rsidR="00CF1994" w:rsidRDefault="00CF1994" w:rsidP="006F0A42">
      <w:pPr>
        <w:ind w:firstLine="720"/>
      </w:pPr>
    </w:p>
    <w:p w14:paraId="79A8119C" w14:textId="3FB882A3" w:rsidR="00CF1994" w:rsidRDefault="00CF1994" w:rsidP="006F0A42">
      <w:pPr>
        <w:ind w:firstLine="720"/>
      </w:pPr>
    </w:p>
    <w:p w14:paraId="32CE6C74" w14:textId="77777777" w:rsidR="00CF1994" w:rsidRDefault="00CF1994" w:rsidP="006F0A42">
      <w:pPr>
        <w:ind w:firstLine="720"/>
      </w:pPr>
    </w:p>
    <w:sectPr w:rsidR="00CF1994" w:rsidSect="00B815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77D4" w14:textId="77777777" w:rsidR="003639D8" w:rsidRDefault="003639D8" w:rsidP="003639D8">
      <w:r>
        <w:separator/>
      </w:r>
    </w:p>
  </w:endnote>
  <w:endnote w:type="continuationSeparator" w:id="0">
    <w:p w14:paraId="737B49BA" w14:textId="77777777" w:rsidR="003639D8" w:rsidRDefault="003639D8" w:rsidP="00363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83D6E" w14:textId="77777777" w:rsidR="003639D8" w:rsidRDefault="003639D8" w:rsidP="003639D8">
      <w:r>
        <w:separator/>
      </w:r>
    </w:p>
  </w:footnote>
  <w:footnote w:type="continuationSeparator" w:id="0">
    <w:p w14:paraId="752FAF5A" w14:textId="77777777" w:rsidR="003639D8" w:rsidRDefault="003639D8" w:rsidP="00363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66F9" w14:textId="02753A6C" w:rsidR="003639D8" w:rsidRDefault="0036719D" w:rsidP="0036719D">
    <w:pPr>
      <w:pStyle w:val="Header"/>
      <w:jc w:val="right"/>
    </w:pPr>
    <w:r>
      <w:t xml:space="preserve">Rosalyn </w:t>
    </w:r>
    <w:proofErr w:type="spellStart"/>
    <w:r>
      <w:t>Bathrick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A30"/>
    <w:multiLevelType w:val="multilevel"/>
    <w:tmpl w:val="CD3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E35AA"/>
    <w:multiLevelType w:val="multilevel"/>
    <w:tmpl w:val="0F86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34DFA"/>
    <w:multiLevelType w:val="multilevel"/>
    <w:tmpl w:val="7F9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D00B3"/>
    <w:multiLevelType w:val="multilevel"/>
    <w:tmpl w:val="F4D2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0FB9"/>
    <w:multiLevelType w:val="multilevel"/>
    <w:tmpl w:val="A7F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563FE"/>
    <w:multiLevelType w:val="multilevel"/>
    <w:tmpl w:val="A44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0379A"/>
    <w:multiLevelType w:val="multilevel"/>
    <w:tmpl w:val="98AE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524353">
    <w:abstractNumId w:val="0"/>
  </w:num>
  <w:num w:numId="2" w16cid:durableId="1070618449">
    <w:abstractNumId w:val="2"/>
  </w:num>
  <w:num w:numId="3" w16cid:durableId="1424112121">
    <w:abstractNumId w:val="1"/>
  </w:num>
  <w:num w:numId="4" w16cid:durableId="1945384727">
    <w:abstractNumId w:val="4"/>
  </w:num>
  <w:num w:numId="5" w16cid:durableId="1511918296">
    <w:abstractNumId w:val="5"/>
  </w:num>
  <w:num w:numId="6" w16cid:durableId="521893467">
    <w:abstractNumId w:val="3"/>
  </w:num>
  <w:num w:numId="7" w16cid:durableId="1653674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1C"/>
    <w:rsid w:val="0003248D"/>
    <w:rsid w:val="00046A55"/>
    <w:rsid w:val="000B695A"/>
    <w:rsid w:val="000F4327"/>
    <w:rsid w:val="000F48DA"/>
    <w:rsid w:val="00186FFA"/>
    <w:rsid w:val="00191765"/>
    <w:rsid w:val="00195B0D"/>
    <w:rsid w:val="001C2138"/>
    <w:rsid w:val="001D55D2"/>
    <w:rsid w:val="00236D60"/>
    <w:rsid w:val="002470AB"/>
    <w:rsid w:val="002915AA"/>
    <w:rsid w:val="002C0411"/>
    <w:rsid w:val="002C490E"/>
    <w:rsid w:val="002D190A"/>
    <w:rsid w:val="00333113"/>
    <w:rsid w:val="00341C60"/>
    <w:rsid w:val="003639D8"/>
    <w:rsid w:val="0036719D"/>
    <w:rsid w:val="00374CE0"/>
    <w:rsid w:val="00382988"/>
    <w:rsid w:val="003D083E"/>
    <w:rsid w:val="003D30F4"/>
    <w:rsid w:val="00423BBD"/>
    <w:rsid w:val="00480519"/>
    <w:rsid w:val="004B5F40"/>
    <w:rsid w:val="004C6810"/>
    <w:rsid w:val="004D6A15"/>
    <w:rsid w:val="004E12E8"/>
    <w:rsid w:val="004E3676"/>
    <w:rsid w:val="00525ECE"/>
    <w:rsid w:val="00527641"/>
    <w:rsid w:val="00545235"/>
    <w:rsid w:val="005825F8"/>
    <w:rsid w:val="005A6E25"/>
    <w:rsid w:val="005B5D51"/>
    <w:rsid w:val="005B7D1C"/>
    <w:rsid w:val="005D6BB1"/>
    <w:rsid w:val="005E4F4B"/>
    <w:rsid w:val="00645A93"/>
    <w:rsid w:val="006B71AA"/>
    <w:rsid w:val="006D470C"/>
    <w:rsid w:val="006F0A42"/>
    <w:rsid w:val="00703AE1"/>
    <w:rsid w:val="007B10D1"/>
    <w:rsid w:val="007B6FBD"/>
    <w:rsid w:val="007E5486"/>
    <w:rsid w:val="00806F70"/>
    <w:rsid w:val="00810799"/>
    <w:rsid w:val="00837E4A"/>
    <w:rsid w:val="008548A9"/>
    <w:rsid w:val="00863DCE"/>
    <w:rsid w:val="0088192A"/>
    <w:rsid w:val="00961122"/>
    <w:rsid w:val="0096690B"/>
    <w:rsid w:val="00971302"/>
    <w:rsid w:val="0097458B"/>
    <w:rsid w:val="009A4908"/>
    <w:rsid w:val="009F2EB0"/>
    <w:rsid w:val="00A11E64"/>
    <w:rsid w:val="00A2523E"/>
    <w:rsid w:val="00A53579"/>
    <w:rsid w:val="00A61089"/>
    <w:rsid w:val="00A640A4"/>
    <w:rsid w:val="00AF2A5F"/>
    <w:rsid w:val="00B30199"/>
    <w:rsid w:val="00B53E1B"/>
    <w:rsid w:val="00B57B70"/>
    <w:rsid w:val="00B61ACC"/>
    <w:rsid w:val="00B64DFF"/>
    <w:rsid w:val="00B66B8E"/>
    <w:rsid w:val="00B67B27"/>
    <w:rsid w:val="00B81547"/>
    <w:rsid w:val="00BA7211"/>
    <w:rsid w:val="00BC67E5"/>
    <w:rsid w:val="00BE5A71"/>
    <w:rsid w:val="00C0344B"/>
    <w:rsid w:val="00C119BE"/>
    <w:rsid w:val="00C25F1D"/>
    <w:rsid w:val="00C457AD"/>
    <w:rsid w:val="00C47BE9"/>
    <w:rsid w:val="00C50791"/>
    <w:rsid w:val="00C564B9"/>
    <w:rsid w:val="00C56D45"/>
    <w:rsid w:val="00CF1994"/>
    <w:rsid w:val="00D0135D"/>
    <w:rsid w:val="00D05507"/>
    <w:rsid w:val="00D10E58"/>
    <w:rsid w:val="00D6783D"/>
    <w:rsid w:val="00D7645A"/>
    <w:rsid w:val="00DA4FEC"/>
    <w:rsid w:val="00DB2BCF"/>
    <w:rsid w:val="00DC62C0"/>
    <w:rsid w:val="00E1741B"/>
    <w:rsid w:val="00E50FE5"/>
    <w:rsid w:val="00E54026"/>
    <w:rsid w:val="00E56DC8"/>
    <w:rsid w:val="00EC4D14"/>
    <w:rsid w:val="00ED3A14"/>
    <w:rsid w:val="00F359A5"/>
    <w:rsid w:val="00F55130"/>
    <w:rsid w:val="00F81C40"/>
    <w:rsid w:val="00F9622E"/>
    <w:rsid w:val="00FB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CFB1A"/>
  <w14:defaultImageDpi w14:val="32767"/>
  <w15:chartTrackingRefBased/>
  <w15:docId w15:val="{50488E4A-84A6-9E47-83A5-8825AFD7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48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3AE1"/>
    <w:rPr>
      <w:i/>
      <w:iCs/>
    </w:rPr>
  </w:style>
  <w:style w:type="paragraph" w:styleId="Header">
    <w:name w:val="header"/>
    <w:basedOn w:val="Normal"/>
    <w:link w:val="HeaderChar"/>
    <w:uiPriority w:val="99"/>
    <w:unhideWhenUsed/>
    <w:rsid w:val="003639D8"/>
    <w:pPr>
      <w:tabs>
        <w:tab w:val="center" w:pos="4680"/>
        <w:tab w:val="right" w:pos="9360"/>
      </w:tabs>
    </w:pPr>
  </w:style>
  <w:style w:type="character" w:customStyle="1" w:styleId="HeaderChar">
    <w:name w:val="Header Char"/>
    <w:basedOn w:val="DefaultParagraphFont"/>
    <w:link w:val="Header"/>
    <w:uiPriority w:val="99"/>
    <w:rsid w:val="003639D8"/>
  </w:style>
  <w:style w:type="paragraph" w:styleId="Footer">
    <w:name w:val="footer"/>
    <w:basedOn w:val="Normal"/>
    <w:link w:val="FooterChar"/>
    <w:uiPriority w:val="99"/>
    <w:unhideWhenUsed/>
    <w:rsid w:val="003639D8"/>
    <w:pPr>
      <w:tabs>
        <w:tab w:val="center" w:pos="4680"/>
        <w:tab w:val="right" w:pos="9360"/>
      </w:tabs>
    </w:pPr>
  </w:style>
  <w:style w:type="character" w:customStyle="1" w:styleId="FooterChar">
    <w:name w:val="Footer Char"/>
    <w:basedOn w:val="DefaultParagraphFont"/>
    <w:link w:val="Footer"/>
    <w:uiPriority w:val="99"/>
    <w:rsid w:val="00363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9789">
      <w:bodyDiv w:val="1"/>
      <w:marLeft w:val="0"/>
      <w:marRight w:val="0"/>
      <w:marTop w:val="0"/>
      <w:marBottom w:val="0"/>
      <w:divBdr>
        <w:top w:val="none" w:sz="0" w:space="0" w:color="auto"/>
        <w:left w:val="none" w:sz="0" w:space="0" w:color="auto"/>
        <w:bottom w:val="none" w:sz="0" w:space="0" w:color="auto"/>
        <w:right w:val="none" w:sz="0" w:space="0" w:color="auto"/>
      </w:divBdr>
    </w:div>
    <w:div w:id="433745177">
      <w:bodyDiv w:val="1"/>
      <w:marLeft w:val="0"/>
      <w:marRight w:val="0"/>
      <w:marTop w:val="0"/>
      <w:marBottom w:val="0"/>
      <w:divBdr>
        <w:top w:val="none" w:sz="0" w:space="0" w:color="auto"/>
        <w:left w:val="none" w:sz="0" w:space="0" w:color="auto"/>
        <w:bottom w:val="none" w:sz="0" w:space="0" w:color="auto"/>
        <w:right w:val="none" w:sz="0" w:space="0" w:color="auto"/>
      </w:divBdr>
    </w:div>
    <w:div w:id="1502966322">
      <w:bodyDiv w:val="1"/>
      <w:marLeft w:val="0"/>
      <w:marRight w:val="0"/>
      <w:marTop w:val="0"/>
      <w:marBottom w:val="0"/>
      <w:divBdr>
        <w:top w:val="none" w:sz="0" w:space="0" w:color="auto"/>
        <w:left w:val="none" w:sz="0" w:space="0" w:color="auto"/>
        <w:bottom w:val="none" w:sz="0" w:space="0" w:color="auto"/>
        <w:right w:val="none" w:sz="0" w:space="0" w:color="auto"/>
      </w:divBdr>
      <w:divsChild>
        <w:div w:id="1799179480">
          <w:marLeft w:val="0"/>
          <w:marRight w:val="0"/>
          <w:marTop w:val="0"/>
          <w:marBottom w:val="0"/>
          <w:divBdr>
            <w:top w:val="none" w:sz="0" w:space="0" w:color="auto"/>
            <w:left w:val="none" w:sz="0" w:space="0" w:color="auto"/>
            <w:bottom w:val="none" w:sz="0" w:space="0" w:color="auto"/>
            <w:right w:val="none" w:sz="0" w:space="0" w:color="auto"/>
          </w:divBdr>
          <w:divsChild>
            <w:div w:id="1778677234">
              <w:marLeft w:val="0"/>
              <w:marRight w:val="0"/>
              <w:marTop w:val="0"/>
              <w:marBottom w:val="0"/>
              <w:divBdr>
                <w:top w:val="none" w:sz="0" w:space="0" w:color="auto"/>
                <w:left w:val="none" w:sz="0" w:space="0" w:color="auto"/>
                <w:bottom w:val="none" w:sz="0" w:space="0" w:color="auto"/>
                <w:right w:val="none" w:sz="0" w:space="0" w:color="auto"/>
              </w:divBdr>
              <w:divsChild>
                <w:div w:id="11970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953">
          <w:marLeft w:val="0"/>
          <w:marRight w:val="0"/>
          <w:marTop w:val="0"/>
          <w:marBottom w:val="0"/>
          <w:divBdr>
            <w:top w:val="none" w:sz="0" w:space="0" w:color="auto"/>
            <w:left w:val="none" w:sz="0" w:space="0" w:color="auto"/>
            <w:bottom w:val="none" w:sz="0" w:space="0" w:color="auto"/>
            <w:right w:val="none" w:sz="0" w:space="0" w:color="auto"/>
          </w:divBdr>
        </w:div>
      </w:divsChild>
    </w:div>
    <w:div w:id="1832867256">
      <w:bodyDiv w:val="1"/>
      <w:marLeft w:val="0"/>
      <w:marRight w:val="0"/>
      <w:marTop w:val="0"/>
      <w:marBottom w:val="0"/>
      <w:divBdr>
        <w:top w:val="none" w:sz="0" w:space="0" w:color="auto"/>
        <w:left w:val="none" w:sz="0" w:space="0" w:color="auto"/>
        <w:bottom w:val="none" w:sz="0" w:space="0" w:color="auto"/>
        <w:right w:val="none" w:sz="0" w:space="0" w:color="auto"/>
      </w:divBdr>
      <w:divsChild>
        <w:div w:id="1450513759">
          <w:marLeft w:val="0"/>
          <w:marRight w:val="0"/>
          <w:marTop w:val="0"/>
          <w:marBottom w:val="0"/>
          <w:divBdr>
            <w:top w:val="none" w:sz="0" w:space="0" w:color="auto"/>
            <w:left w:val="none" w:sz="0" w:space="0" w:color="auto"/>
            <w:bottom w:val="none" w:sz="0" w:space="0" w:color="auto"/>
            <w:right w:val="none" w:sz="0" w:space="0" w:color="auto"/>
          </w:divBdr>
          <w:divsChild>
            <w:div w:id="1038512685">
              <w:marLeft w:val="0"/>
              <w:marRight w:val="0"/>
              <w:marTop w:val="0"/>
              <w:marBottom w:val="0"/>
              <w:divBdr>
                <w:top w:val="none" w:sz="0" w:space="0" w:color="auto"/>
                <w:left w:val="none" w:sz="0" w:space="0" w:color="auto"/>
                <w:bottom w:val="none" w:sz="0" w:space="0" w:color="auto"/>
                <w:right w:val="none" w:sz="0" w:space="0" w:color="auto"/>
              </w:divBdr>
              <w:divsChild>
                <w:div w:id="521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2276">
          <w:marLeft w:val="0"/>
          <w:marRight w:val="0"/>
          <w:marTop w:val="0"/>
          <w:marBottom w:val="0"/>
          <w:divBdr>
            <w:top w:val="none" w:sz="0" w:space="0" w:color="auto"/>
            <w:left w:val="none" w:sz="0" w:space="0" w:color="auto"/>
            <w:bottom w:val="none" w:sz="0" w:space="0" w:color="auto"/>
            <w:right w:val="none" w:sz="0" w:space="0" w:color="auto"/>
          </w:divBdr>
        </w:div>
      </w:divsChild>
    </w:div>
    <w:div w:id="2025747463">
      <w:bodyDiv w:val="1"/>
      <w:marLeft w:val="0"/>
      <w:marRight w:val="0"/>
      <w:marTop w:val="0"/>
      <w:marBottom w:val="0"/>
      <w:divBdr>
        <w:top w:val="none" w:sz="0" w:space="0" w:color="auto"/>
        <w:left w:val="none" w:sz="0" w:space="0" w:color="auto"/>
        <w:bottom w:val="none" w:sz="0" w:space="0" w:color="auto"/>
        <w:right w:val="none" w:sz="0" w:space="0" w:color="auto"/>
      </w:divBdr>
      <w:divsChild>
        <w:div w:id="1528177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1012</Words>
  <Characters>5771</Characters>
  <Application>Microsoft Office Word</Application>
  <DocSecurity>0</DocSecurity>
  <Lines>48</Lines>
  <Paragraphs>13</Paragraphs>
  <ScaleCrop>false</ScaleCrop>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Rosalyn Bathrick</dc:creator>
  <cp:keywords/>
  <dc:description/>
  <cp:lastModifiedBy>Rosalyn Bathrick</cp:lastModifiedBy>
  <cp:revision>94</cp:revision>
  <dcterms:created xsi:type="dcterms:W3CDTF">2022-09-11T19:18:00Z</dcterms:created>
  <dcterms:modified xsi:type="dcterms:W3CDTF">2022-09-18T22:46:00Z</dcterms:modified>
</cp:coreProperties>
</file>