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14:paraId="36E16382" w14:textId="6401DD90" w:rsidR="00D272FF" w:rsidRDefault="00D272FF"/>
    <w:p w14:paraId="5FB8549A" w14:textId="77777777" w:rsidR="003E32AD" w:rsidRDefault="003E32AD" w:rsidP="003E32AD">
      <w:pPr>
        <w:pStyle w:val="Ttulo1"/>
      </w:pPr>
      <w:proofErr w:type="spellStart"/>
      <w:r>
        <w:t>Defining</w:t>
      </w:r>
      <w:proofErr w:type="spellEnd"/>
      <w:r>
        <w:t xml:space="preserve"> Blocks</w:t>
      </w:r>
    </w:p>
    <w:p w14:paraId="3D926EB6" w14:textId="77777777" w:rsidR="003E32AD" w:rsidRDefault="003E32AD" w:rsidP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368894BE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5AE22FF" w14:textId="77777777" w:rsidR="003E32AD" w:rsidRDefault="003E32AD" w:rsidP="00C018B0">
            <w:pPr>
              <w:pStyle w:val="Sinespaciado"/>
              <w:ind w:firstLine="708"/>
            </w:pPr>
            <w:r>
              <w:t>%Pat[</w:t>
            </w:r>
            <w:proofErr w:type="spellStart"/>
            <w:r>
              <w:t>tern</w:t>
            </w:r>
            <w:proofErr w:type="spellEnd"/>
            <w:r>
              <w:t xml:space="preserve">] [N] </w:t>
            </w:r>
          </w:p>
          <w:p w14:paraId="7481532C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2060A437" w14:textId="77777777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EndPat</w:t>
            </w:r>
            <w:proofErr w:type="spellEnd"/>
            <w:r>
              <w:t>[</w:t>
            </w:r>
            <w:proofErr w:type="spellStart"/>
            <w:r>
              <w:t>tern</w:t>
            </w:r>
            <w:proofErr w:type="spellEnd"/>
            <w:r>
              <w:t>]</w:t>
            </w:r>
          </w:p>
        </w:tc>
      </w:tr>
    </w:tbl>
    <w:p w14:paraId="6EB30413" w14:textId="77777777" w:rsidR="003E32AD" w:rsidRDefault="003E32AD" w:rsidP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25B799FA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4B048FB" w14:textId="260936C7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>[se]</w:t>
            </w:r>
            <w:r>
              <w:t xml:space="preserve"> [N] </w:t>
            </w:r>
          </w:p>
          <w:p w14:paraId="59ECBD98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6A324616" w14:textId="3EB04003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</w:t>
            </w:r>
            <w:r>
              <w:t>ha</w:t>
            </w:r>
            <w:proofErr w:type="spellEnd"/>
            <w:r>
              <w:t>[s</w:t>
            </w:r>
            <w:r>
              <w:t>e]</w:t>
            </w:r>
          </w:p>
        </w:tc>
      </w:tr>
    </w:tbl>
    <w:p w14:paraId="79394C20" w14:textId="77777777" w:rsidR="003E32AD" w:rsidRPr="003E32AD" w:rsidRDefault="003E32AD" w:rsidP="003E32AD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676B7864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62A6C2D" w14:textId="21AC46FF" w:rsidR="003E32AD" w:rsidRDefault="003E32AD" w:rsidP="00C018B0">
            <w:pPr>
              <w:pStyle w:val="Sinespaciado"/>
              <w:ind w:firstLine="708"/>
            </w:pPr>
            <w:r>
              <w:t>%</w:t>
            </w:r>
            <w:r>
              <w:t>Mol[</w:t>
            </w:r>
            <w:proofErr w:type="spellStart"/>
            <w:r>
              <w:t>ec</w:t>
            </w:r>
            <w:proofErr w:type="spellEnd"/>
            <w:r>
              <w:t>]</w:t>
            </w:r>
            <w:r>
              <w:t xml:space="preserve"> [N] </w:t>
            </w:r>
          </w:p>
          <w:p w14:paraId="4484BA43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32EA73DB" w14:textId="285CD7EB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</w:t>
            </w:r>
            <w:r>
              <w:t>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4495020" w14:textId="77777777" w:rsidR="003E32AD" w:rsidRDefault="003E32AD" w:rsidP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32AD" w14:paraId="2DF27EB1" w14:textId="77777777" w:rsidTr="00C018B0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0B937E19" w14:textId="09AFED52" w:rsidR="003E32AD" w:rsidRDefault="003E32AD" w:rsidP="00C018B0">
            <w:pPr>
              <w:pStyle w:val="Sinespaciado"/>
              <w:ind w:firstLine="708"/>
            </w:pPr>
            <w:r>
              <w:t>%</w:t>
            </w:r>
            <w:r>
              <w:t>RGB</w:t>
            </w:r>
            <w:r>
              <w:t xml:space="preserve"> [N] </w:t>
            </w:r>
          </w:p>
          <w:p w14:paraId="345932F9" w14:textId="77777777" w:rsidR="003E32AD" w:rsidRDefault="003E32AD" w:rsidP="00C018B0">
            <w:pPr>
              <w:pStyle w:val="Sinespaciado"/>
              <w:ind w:firstLine="708"/>
            </w:pPr>
            <w:r>
              <w:t>….</w:t>
            </w:r>
          </w:p>
          <w:p w14:paraId="5D054344" w14:textId="0665D0D5" w:rsidR="003E32AD" w:rsidRDefault="003E32AD" w:rsidP="00C018B0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</w:t>
            </w:r>
            <w:r>
              <w:t>RGB</w:t>
            </w:r>
            <w:proofErr w:type="spellEnd"/>
            <w:r>
              <w:t>[e]</w:t>
            </w:r>
          </w:p>
        </w:tc>
      </w:tr>
    </w:tbl>
    <w:p w14:paraId="4AF310DC" w14:textId="77777777" w:rsidR="003E32AD" w:rsidRDefault="003E32AD" w:rsidP="003E32AD"/>
    <w:p w14:paraId="00EC4CC2" w14:textId="3FC87BDA" w:rsidR="003E32AD" w:rsidRDefault="001F4E39" w:rsidP="003E32AD">
      <w:r>
        <w:t xml:space="preserve">Note: </w:t>
      </w:r>
      <w:proofErr w:type="spellStart"/>
      <w:r>
        <w:t>If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respective </w:t>
      </w:r>
      <w:proofErr w:type="spellStart"/>
      <w:r>
        <w:t>Pattern|</w:t>
      </w:r>
      <w:proofErr w:type="gramStart"/>
      <w:r>
        <w:t>Phase</w:t>
      </w:r>
      <w:proofErr w:type="spellEnd"/>
      <w:r>
        <w:t>,…</w:t>
      </w:r>
      <w:proofErr w:type="gramEnd"/>
      <w:r>
        <w:t xml:space="preserve">. </w:t>
      </w:r>
    </w:p>
    <w:p w14:paraId="51F2E7CA" w14:textId="77777777" w:rsidR="003E32AD" w:rsidRDefault="003E32AD" w:rsidP="003E32AD"/>
    <w:p w14:paraId="369DD31A" w14:textId="77777777" w:rsidR="003E32AD" w:rsidRDefault="003E32AD"/>
    <w:p w14:paraId="6E75FB73" w14:textId="08A0C206" w:rsidR="00F15FF0" w:rsidRDefault="00F15FF0" w:rsidP="00F15FF0">
      <w:pPr>
        <w:pStyle w:val="Ttulo1"/>
      </w:pPr>
      <w:r>
        <w:t xml:space="preserve">General </w:t>
      </w:r>
      <w:proofErr w:type="spellStart"/>
      <w:r>
        <w:t>instructions</w:t>
      </w:r>
      <w:proofErr w:type="spellEnd"/>
    </w:p>
    <w:p w14:paraId="1A4023D8" w14:textId="00698B75" w:rsidR="00F15FF0" w:rsidRDefault="00F15FF0"/>
    <w:p w14:paraId="6C17BF79" w14:textId="33A49D14" w:rsidR="00F15FF0" w:rsidRDefault="00F15FF0" w:rsidP="00F15FF0">
      <w:pPr>
        <w:pStyle w:val="Prrafodelista"/>
        <w:numPr>
          <w:ilvl w:val="0"/>
          <w:numId w:val="1"/>
        </w:numPr>
      </w:pPr>
      <w:r>
        <w:t>No se puede usar referencias globales e individuales al mismo tiempo</w:t>
      </w:r>
    </w:p>
    <w:p w14:paraId="4D2ACABA" w14:textId="7BEC79C9" w:rsidR="00F15FF0" w:rsidRDefault="00F15FF0" w:rsidP="00F15FF0">
      <w:pPr>
        <w:pStyle w:val="Prrafodelista"/>
      </w:pPr>
      <w:r>
        <w:t xml:space="preserve">VARY XYZ O1 O2 </w:t>
      </w:r>
      <w:proofErr w:type="spellStart"/>
      <w:r>
        <w:t>UISO_Fe</w:t>
      </w:r>
      <w:proofErr w:type="spellEnd"/>
    </w:p>
    <w:p w14:paraId="3A0914BF" w14:textId="096DBFA1" w:rsidR="00F15FF0" w:rsidRDefault="00F15FF0" w:rsidP="00F15FF0">
      <w:pPr>
        <w:pStyle w:val="Prrafodelista"/>
      </w:pPr>
    </w:p>
    <w:p w14:paraId="525D279A" w14:textId="245029F9" w:rsidR="00F15FF0" w:rsidRDefault="00F15FF0" w:rsidP="00F15FF0">
      <w:pPr>
        <w:pStyle w:val="Prrafodelista"/>
        <w:numPr>
          <w:ilvl w:val="0"/>
          <w:numId w:val="1"/>
        </w:numPr>
      </w:pPr>
      <w:r>
        <w:t xml:space="preserve">No se puede mezclar directivas que afecten a tomos con </w:t>
      </w:r>
      <w:proofErr w:type="spellStart"/>
      <w:r>
        <w:t>Patterns</w:t>
      </w:r>
      <w:proofErr w:type="spellEnd"/>
      <w:r>
        <w:t xml:space="preserve"> o Fases</w:t>
      </w:r>
    </w:p>
    <w:p w14:paraId="3266FF90" w14:textId="6C8D7E71" w:rsidR="00660DEE" w:rsidRDefault="00660DEE" w:rsidP="00660DEE">
      <w:pPr>
        <w:pStyle w:val="Prrafodelista"/>
      </w:pPr>
      <w:r>
        <w:t>VARY CELL XYZ O P</w:t>
      </w:r>
    </w:p>
    <w:p w14:paraId="1187C4FA" w14:textId="643E112F" w:rsidR="00F15FF0" w:rsidRDefault="00F15FF0"/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Default="00CC6000" w:rsidP="006B7195"/>
          <w:p w14:paraId="49819972" w14:textId="77777777" w:rsidR="0034497F" w:rsidRDefault="0034497F" w:rsidP="006B7195">
            <w: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CC6000" w:rsidRDefault="00CC6000" w:rsidP="006B7195">
            <w:pPr>
              <w:rPr>
                <w:lang w:val="en-GB"/>
              </w:rPr>
            </w:pPr>
            <w:r w:rsidRPr="00CC6000">
              <w:rPr>
                <w:lang w:val="en-GB"/>
              </w:rPr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CA68EB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</w:t>
            </w:r>
            <w:proofErr w:type="gramStart"/>
            <w:r>
              <w:rPr>
                <w:lang w:val="en-GB"/>
              </w:rPr>
              <w:t>] }</w:t>
            </w:r>
            <w:proofErr w:type="gramEnd"/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CA68EB" w:rsidRDefault="00CA68EB" w:rsidP="006B7195">
            <w:pPr>
              <w:rPr>
                <w:lang w:val="en-GB"/>
              </w:rPr>
            </w:pPr>
            <w:r>
              <w:rPr>
                <w:lang w:val="en-GB"/>
              </w:rPr>
              <w:t>EQUAL UISO O</w:t>
            </w:r>
          </w:p>
          <w:p w14:paraId="46881DC7" w14:textId="77777777" w:rsidR="00CA68EB" w:rsidRPr="00CA68EB" w:rsidRDefault="00CA68EB" w:rsidP="006B7195">
            <w:pPr>
              <w:rPr>
                <w:lang w:val="en-GB"/>
              </w:rPr>
            </w:pPr>
            <w:r w:rsidRPr="00CA68EB">
              <w:rPr>
                <w:lang w:val="en-GB"/>
              </w:rPr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modified</w:t>
            </w:r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D0786"/>
    <w:rsid w:val="001267D5"/>
    <w:rsid w:val="00132758"/>
    <w:rsid w:val="001F4E39"/>
    <w:rsid w:val="001F66FA"/>
    <w:rsid w:val="0025655B"/>
    <w:rsid w:val="002D797F"/>
    <w:rsid w:val="002E166C"/>
    <w:rsid w:val="0034497F"/>
    <w:rsid w:val="003E32AD"/>
    <w:rsid w:val="004A5895"/>
    <w:rsid w:val="004F459E"/>
    <w:rsid w:val="005D4796"/>
    <w:rsid w:val="005F16C7"/>
    <w:rsid w:val="00660DEE"/>
    <w:rsid w:val="006B177C"/>
    <w:rsid w:val="006B7195"/>
    <w:rsid w:val="006E51AA"/>
    <w:rsid w:val="008C544D"/>
    <w:rsid w:val="008E7D22"/>
    <w:rsid w:val="00994263"/>
    <w:rsid w:val="00A02231"/>
    <w:rsid w:val="00A06ADD"/>
    <w:rsid w:val="00A67F3C"/>
    <w:rsid w:val="00AD4987"/>
    <w:rsid w:val="00B268B8"/>
    <w:rsid w:val="00B922AE"/>
    <w:rsid w:val="00BE4486"/>
    <w:rsid w:val="00C24745"/>
    <w:rsid w:val="00CA68EB"/>
    <w:rsid w:val="00CC5884"/>
    <w:rsid w:val="00CC6000"/>
    <w:rsid w:val="00CD11EF"/>
    <w:rsid w:val="00CF75B2"/>
    <w:rsid w:val="00D272FF"/>
    <w:rsid w:val="00D65AFB"/>
    <w:rsid w:val="00D745A5"/>
    <w:rsid w:val="00D97E89"/>
    <w:rsid w:val="00DC4904"/>
    <w:rsid w:val="00DF3A1E"/>
    <w:rsid w:val="00F15FF0"/>
    <w:rsid w:val="00F21165"/>
    <w:rsid w:val="00FA78BF"/>
    <w:rsid w:val="00FB28EC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34</cp:revision>
  <dcterms:created xsi:type="dcterms:W3CDTF">2022-04-11T21:52:00Z</dcterms:created>
  <dcterms:modified xsi:type="dcterms:W3CDTF">2022-05-13T13:36:00Z</dcterms:modified>
</cp:coreProperties>
</file>