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Аналитик данных и 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Данные — поток on-chain событий и история за месяцы торгов; ClickHouse (кластер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7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7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7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7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7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7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7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7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7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7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7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80"/>
      </w:pPr>
      <w:r>
        <w:rPr>
          <w:b w:val="0"/>
          <w:sz w:val="17"/>
        </w:rPr>
        <w:t xml:space="preserve">08.2023 — 04.2025 | </w:t>
      </w:r>
      <w:r>
        <w:rPr>
          <w:b/>
          <w:sz w:val="17"/>
        </w:rPr>
        <w:t>Картограф-редактор</w:t>
      </w:r>
      <w:r>
        <w:rPr>
          <w:b/>
          <w:sz w:val="17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Обязательная отработка по распределению; параллельно вела ассистентские проекты.</w:t>
      </w:r>
    </w:p>
    <w:p>
      <w:pPr>
        <w:spacing w:after="0"/>
        <w:ind w:left="283" w:hanging="159"/>
      </w:pPr>
      <w:r>
        <w:rPr>
          <w:sz w:val="17"/>
        </w:rPr>
        <w:t>— Редактировала картографическую продукцию: работа с геоданными, контроль точности и согласованности, вычитка перед выпуском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 картографических дисциплин; специалист кафедры, БГУ, Минск</w:t>
      </w:r>
      <w:r>
        <w:rPr>
          <w:i/>
          <w:color w:val="505050"/>
          <w:sz w:val="17"/>
        </w:rPr>
        <w:t xml:space="preserve"> — занятия по картографии и обеспечение учебного процесса; научная работа по анализу плотности населения Беларуси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03.2024 — 08.2025 технический ассистент психологических групп; 11.2023 — 04.2025 бизнес-ассистент основателя ETICO.BY; 07.2023 — 11.2023 ассистент по контенту в инфобизнесе; 09.2016 — 11.2019 ассистент руководителя онлайн-школы CT-EXPRESS.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SQL: </w:t>
      </w:r>
      <w:r>
        <w:rPr>
          <w:b w:val="0"/>
          <w:sz w:val="17"/>
        </w:rPr>
        <w:t>ClickHouse и PostgreSQL: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7"/>
        </w:rPr>
        <w:t xml:space="preserve">Python: </w:t>
      </w:r>
      <w:r>
        <w:rPr>
          <w:b w:val="0"/>
          <w:sz w:val="17"/>
        </w:rPr>
        <w:t>pandas, numpy, LightGBM, scikit-learn, clickhouse-connect</w:t>
      </w:r>
    </w:p>
    <w:p>
      <w:pPr>
        <w:spacing w:after="0" w:before="0"/>
      </w:pPr>
      <w:r>
        <w:rPr>
          <w:b/>
          <w:sz w:val="17"/>
        </w:rPr>
        <w:t xml:space="preserve">Данные и BI: </w:t>
      </w:r>
      <w:r>
        <w:rPr>
          <w:b w:val="0"/>
          <w:sz w:val="17"/>
        </w:rPr>
        <w:t>кластер ClickHouse с шардированием, репарсинг и бэкфилл истории, REST API; Grafana — панели на SQL, конфигурация через API</w:t>
      </w:r>
    </w:p>
    <w:p>
      <w:pPr>
        <w:spacing w:after="0" w:before="0"/>
      </w:pPr>
      <w:r>
        <w:rPr>
          <w:b/>
          <w:sz w:val="17"/>
        </w:rPr>
        <w:t xml:space="preserve">Статистика и ML: </w:t>
      </w:r>
      <w:r>
        <w:rPr>
          <w:b w:val="0"/>
          <w:sz w:val="17"/>
        </w:rPr>
        <w:t>A/B-тесты,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