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Технический проджект-менеджер · Technical Project Manager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Процесс и поставка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Команда должна двигаться предсказуемо, а основатель — видеть статус, не собирая его вручную.</w:t>
      </w:r>
    </w:p>
    <w:p>
      <w:pPr>
        <w:spacing w:after="0"/>
        <w:ind w:left="283" w:hanging="159"/>
      </w:pPr>
      <w:r>
        <w:rPr>
          <w:sz w:val="17"/>
        </w:rPr>
        <w:t>— Недельные спринты, пн—пт: 5–6 целей спринта, в каждой 3–15 задач длительностью от 5 минут до 4 часов</w:t>
      </w:r>
    </w:p>
    <w:p>
      <w:pPr>
        <w:spacing w:after="0"/>
        <w:ind w:left="283" w:hanging="159"/>
      </w:pPr>
      <w:r>
        <w:rPr>
          <w:sz w:val="17"/>
        </w:rPr>
        <w:t>— Перевела процесс с иерархии эпик — фича — задача на цели спринта и персональные дневные цели по каждой из них</w:t>
      </w:r>
    </w:p>
    <w:p>
      <w:pPr>
        <w:spacing w:after="0"/>
        <w:ind w:left="283" w:hanging="159"/>
      </w:pPr>
      <w:r>
        <w:rPr>
          <w:sz w:val="17"/>
        </w:rPr>
        <w:t>— Цель считалась выполненной по результату, а не по закрытым задачам: если обучение модели не дало заявленного прироста PnL — цель фейл. В конце дня статус каждой задачи: done или failed</w:t>
      </w:r>
    </w:p>
    <w:p>
      <w:pPr>
        <w:spacing w:after="0"/>
        <w:ind w:left="283" w:hanging="159"/>
      </w:pPr>
      <w:r>
        <w:rPr>
          <w:sz w:val="17"/>
        </w:rPr>
        <w:t>— Ритуалы: дейли в Google Meet с разбором блокеров и ревью кода, недельный Loom с итогами и пост в чат лаборатории; планирование и документация в Notion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закрывалось около 80% задач спринта; 119 PR за 11 месяцев, 92 смерджено (77%), 195 ревью, медианный цикл PR 0,7 дня — петля обратной связи короче рабочего дня</w:t>
      </w:r>
    </w:p>
    <w:p>
      <w:pPr>
        <w:spacing w:after="0" w:before="60"/>
      </w:pPr>
      <w:r>
        <w:rPr>
          <w:b/>
          <w:i w:val="0"/>
          <w:sz w:val="17"/>
        </w:rPr>
        <w:t>Бюджет и команда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После снятия внешнего финансирования проект должен был продолжаться в согласованном лимите.</w:t>
      </w:r>
    </w:p>
    <w:p>
      <w:pPr>
        <w:spacing w:after="0"/>
        <w:ind w:left="283" w:hanging="159"/>
      </w:pPr>
      <w:r>
        <w:rPr>
          <w:sz w:val="17"/>
        </w:rPr>
        <w:t>— Договорилась с основателем о лимите вложений в разработку и вела бюджет сама</w:t>
      </w:r>
    </w:p>
    <w:p>
      <w:pPr>
        <w:spacing w:after="0"/>
        <w:ind w:left="283" w:hanging="159"/>
      </w:pPr>
      <w:r>
        <w:rPr>
          <w:sz w:val="17"/>
        </w:rPr>
        <w:t>— Сделала калькулятор с трекингом часов по каждому исполнителю и считала расход проекта по нему</w:t>
      </w:r>
    </w:p>
    <w:p>
      <w:pPr>
        <w:spacing w:after="0"/>
        <w:ind w:left="283" w:hanging="159"/>
      </w:pPr>
      <w:r>
        <w:rPr>
          <w:sz w:val="17"/>
        </w:rPr>
        <w:t>— Команда от 3 до 6 человек с совмещением ролей; сама закрывала тестирование, разработку и роль тимлида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расход по часам стал прозрачным, разработка продолжилась в согласованном бюджете</w:t>
      </w:r>
    </w:p>
    <w:p>
      <w:pPr>
        <w:spacing w:after="0" w:before="60"/>
      </w:pPr>
      <w:r>
        <w:rPr>
          <w:b/>
          <w:i w:val="0"/>
          <w:sz w:val="17"/>
        </w:rPr>
        <w:t>Найм и ресурсное планирование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Закрыть три роли: бизнес-ассистент, ML-инженер, Rust Tech Lead.</w:t>
      </w:r>
    </w:p>
    <w:p>
      <w:pPr>
        <w:spacing w:after="0"/>
        <w:ind w:left="283" w:hanging="159"/>
      </w:pPr>
      <w:r>
        <w:rPr>
          <w:sz w:val="17"/>
        </w:rPr>
        <w:t>— Спроектировала воронку (анкета через Apps Script, лайфкодинг 40 минут, тестовое, систем-дизайн) и оценочную карту на 100 баллов с порогом 65 и стоп-сигналами</w:t>
      </w:r>
    </w:p>
    <w:p>
      <w:pPr>
        <w:spacing w:after="0"/>
        <w:ind w:left="283" w:hanging="159"/>
      </w:pPr>
      <w:r>
        <w:rPr>
          <w:sz w:val="17"/>
        </w:rPr>
        <w:t>— Rust Tech Lead: 107 анкет → 35 лайфкодингов → 9 на тестовое → 3 на систем-дизайн → 3 найма, цикл около месяца против полутора месяцев без результата у двух агентств. Бизнес-ассистент: 23 анкеты → 7 интервью → 2 демо-дня → найм за неделю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закрыты все три роли; техническую оценку по Rust передала более опытному разработчику, оставив себе процесс и скрининг — качество отбора выросло</w:t>
      </w:r>
    </w:p>
    <w:p>
      <w:pPr>
        <w:spacing w:after="0" w:before="60"/>
      </w:pPr>
      <w:r>
        <w:rPr>
          <w:b/>
          <w:i w:val="0"/>
          <w:sz w:val="17"/>
        </w:rPr>
        <w:t>Управление рисками через эксперименты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Не тратить месяцы команды на направления без эффекта.</w:t>
      </w:r>
    </w:p>
    <w:p>
      <w:pPr>
        <w:spacing w:after="0"/>
        <w:ind w:left="283" w:hanging="159"/>
      </w:pPr>
      <w:r>
        <w:rPr>
          <w:sz w:val="17"/>
        </w:rPr>
        <w:t>— Количественно закрыла четыре гипотезы роста доходности: отбор по порогу, стоп-лосс, тайминг входа, скорость исполнения; A/B/C/D-эксперимент по параметрам исполнения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каждая гипотеза опровергнута до того, как в неё вложили разработку — снят риск ложного направления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До 5 объектов премиального ремонта одновременно, 1–5 мастеров на объекте.</w:t>
      </w:r>
    </w:p>
    <w:p>
      <w:pPr>
        <w:spacing w:after="0"/>
        <w:ind w:left="283" w:hanging="159"/>
      </w:pPr>
      <w:r>
        <w:rPr>
          <w:sz w:val="17"/>
        </w:rPr>
        <w:t>— Координировала параллельные объекты: сроки, поставки, люди, документы</w:t>
      </w:r>
    </w:p>
    <w:p>
      <w:pPr>
        <w:spacing w:after="0"/>
        <w:ind w:left="283" w:hanging="159"/>
      </w:pPr>
      <w:r>
        <w:rPr>
          <w:sz w:val="17"/>
        </w:rPr>
        <w:t>— Считала сметы и вела платежи — ответственность за бюджет работ; нанимала работников и бригады под объём</w:t>
      </w:r>
    </w:p>
    <w:p>
      <w:pPr>
        <w:spacing w:after="0"/>
        <w:ind w:left="283" w:hanging="283"/>
      </w:pPr>
      <w:r>
        <w:rPr>
          <w:sz w:val="17"/>
        </w:rPr>
        <w:t xml:space="preserve">09.2016 — 11.2019 · </w:t>
      </w:r>
      <w:r>
        <w:rPr>
          <w:b/>
          <w:sz w:val="17"/>
        </w:rPr>
        <w:t>Ассистент руководителя, онлайн-школа CT-EXPRESS, Минск</w:t>
      </w:r>
      <w:r>
        <w:rPr>
          <w:i/>
          <w:color w:val="505050"/>
          <w:sz w:val="17"/>
        </w:rPr>
        <w:t xml:space="preserve"> — операционное сопровождение школы и потоков; школа выросла с одного предмета до трёх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08.2023 — 04.2025 картограф-редактор на предприятии (обязательная отработка); 03.2024 — 08.2025 технический ассистент психологических групп; 07.2023 — 11.2023 ассистент по контенту в инфобизнесе; 09.2022 — 06.2023 преподаватель картографических дисциплин в БГУ.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Управление поставкой: </w:t>
      </w:r>
      <w:r>
        <w:rPr>
          <w:b w:val="0"/>
          <w:sz w:val="17"/>
        </w:rPr>
        <w:t>Sprint Planning, Daily Stand-up, разбор итогов, приоритизация, контроль сроков</w:t>
      </w:r>
    </w:p>
    <w:p>
      <w:pPr>
        <w:spacing w:after="0" w:before="0"/>
      </w:pPr>
      <w:r>
        <w:rPr>
          <w:b/>
          <w:sz w:val="17"/>
        </w:rPr>
        <w:t xml:space="preserve">Метрики и риски: </w:t>
      </w:r>
      <w:r>
        <w:rPr>
          <w:b w:val="0"/>
          <w:sz w:val="17"/>
        </w:rPr>
        <w:t>cycle time, время ревью, пропускная способность, воронка найма; проверка гипотез экспериментом до вложения разработки</w:t>
      </w:r>
    </w:p>
    <w:p>
      <w:pPr>
        <w:spacing w:after="0" w:before="0"/>
      </w:pPr>
      <w:r>
        <w:rPr>
          <w:b/>
          <w:sz w:val="17"/>
        </w:rPr>
        <w:t xml:space="preserve">Команда: </w:t>
      </w:r>
      <w:r>
        <w:rPr>
          <w:b w:val="0"/>
          <w:sz w:val="17"/>
        </w:rPr>
        <w:t>найм на инженерные роли, структурированные интервью, скоринговые карты, онбординг</w:t>
      </w:r>
    </w:p>
    <w:p>
      <w:pPr>
        <w:spacing w:after="0" w:before="0"/>
      </w:pPr>
      <w:r>
        <w:rPr>
          <w:b/>
          <w:sz w:val="17"/>
        </w:rPr>
        <w:t xml:space="preserve">Бюджет: </w:t>
      </w:r>
      <w:r>
        <w:rPr>
          <w:b w:val="0"/>
          <w:sz w:val="17"/>
        </w:rPr>
        <w:t>лимит вложений, калькулятор часов по исполнителям, контроль расхода проекта</w:t>
      </w:r>
    </w:p>
    <w:p>
      <w:pPr>
        <w:spacing w:after="0" w:before="0"/>
      </w:pPr>
      <w:r>
        <w:rPr>
          <w:b/>
          <w:sz w:val="17"/>
        </w:rPr>
        <w:t xml:space="preserve">Инструменты: </w:t>
      </w:r>
      <w:r>
        <w:rPr>
          <w:b w:val="0"/>
          <w:sz w:val="17"/>
        </w:rPr>
        <w:t>Notion, Google Meet, Loom, Git, GitHub, Grafana, Docker; SQL — ClickHouse, PostgreSQL; Python; Rust — базовый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