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 w:before="0"/>
      </w:pPr>
      <w:r>
        <w:rPr>
          <w:b/>
          <w:i w:val="0"/>
          <w:sz w:val="30"/>
        </w:rPr>
        <w:t>Ольга Розжаловец</w:t>
      </w:r>
    </w:p>
    <w:p>
      <w:pPr>
        <w:spacing w:after="0" w:before="0"/>
      </w:pPr>
      <w:r>
        <w:rPr>
          <w:b w:val="0"/>
          <w:i w:val="0"/>
          <w:sz w:val="17"/>
        </w:rPr>
        <w:t>oljadamovna@gmail.com · Тел. +375 29 294-21-82 · Telegram @bolik_olik · Минск, Беларусь</w:t>
      </w:r>
    </w:p>
    <w:p>
      <w:pPr>
        <w:spacing w:after="0" w:before="0"/>
      </w:pPr>
      <w:r>
        <w:rPr>
          <w:b w:val="0"/>
          <w:i w:val="0"/>
          <w:sz w:val="17"/>
        </w:rPr>
        <w:t>rozzhalovetsolga.github.io/portfolio · github.com/rozzhalovetsolga · linkedin.com/in/olga-rozzhalovets52967a2a3</w:t>
      </w:r>
    </w:p>
    <w:p>
      <w:pPr>
        <w:spacing w:after="0" w:before="0"/>
      </w:pPr>
      <w:r>
        <w:rPr>
          <w:b w:val="0"/>
          <w:i w:val="0"/>
          <w:sz w:val="17"/>
        </w:rPr>
        <w:t>Английский: B1 (Intermediate) по CEFR</w:t>
      </w:r>
    </w:p>
    <w:p>
      <w:pPr>
        <w:spacing w:after="40" w:before="0"/>
      </w:pPr>
      <w:r>
        <w:rPr>
          <w:b w:val="0"/>
          <w:i w:val="0"/>
          <w:sz w:val="17"/>
        </w:rPr>
        <w:t>Формат: удалённо (предпочтительно), гибрид, офис; готова к релокации и командировкам</w:t>
      </w:r>
    </w:p>
    <w:p>
      <w:pPr>
        <w:spacing w:after="60" w:before="0"/>
      </w:pPr>
      <w:r>
        <w:rPr>
          <w:b/>
          <w:i w:val="0"/>
          <w:sz w:val="22"/>
        </w:rPr>
        <w:t>Технический проджект-менеджер · Technical Project Manager</w:t>
      </w:r>
    </w:p>
    <w:p>
      <w:pPr>
        <w:spacing w:after="20" w:before="80"/>
      </w:pPr>
      <w:r>
        <w:rPr>
          <w:b/>
          <w:i w:val="0"/>
          <w:sz w:val="21"/>
        </w:rPr>
        <w:t>Опыт работы (общий стаж: 7 лет 1 месяц)</w:t>
      </w:r>
    </w:p>
    <w:p>
      <w:pPr>
        <w:spacing w:after="0" w:before="80"/>
      </w:pPr>
      <w:r>
        <w:rPr>
          <w:b w:val="0"/>
          <w:sz w:val="17"/>
        </w:rPr>
        <w:t xml:space="preserve">03.2025 — 09.2026 | </w:t>
      </w:r>
      <w:r>
        <w:rPr>
          <w:b/>
          <w:sz w:val="17"/>
        </w:rPr>
        <w:t>Руководитель проекта</w:t>
      </w:r>
      <w:r>
        <w:rPr>
          <w:b/>
          <w:sz w:val="17"/>
        </w:rPr>
        <w:t>, BCH Labs, удалённо</w:t>
      </w:r>
    </w:p>
    <w:p>
      <w:pPr>
        <w:spacing w:after="20" w:before="0"/>
      </w:pPr>
      <w:r>
        <w:rPr>
          <w:b w:val="0"/>
          <w:i/>
          <w:color w:val="505050"/>
          <w:sz w:val="17"/>
        </w:rPr>
        <w:t>Торговый бот на блокчейне Solana. Команда до 5 человек: DevOps, ML-инженер, Rust-разработчики. Стек: Rust, ClickHouse, PostgreSQL, Python, Grafana, Notion.</w:t>
      </w:r>
    </w:p>
    <w:p>
      <w:pPr>
        <w:spacing w:after="0" w:before="0"/>
      </w:pPr>
      <w:r>
        <w:rPr>
          <w:b/>
          <w:i w:val="0"/>
          <w:sz w:val="17"/>
        </w:rPr>
        <w:t>Ключевые проекты:</w:t>
      </w:r>
    </w:p>
    <w:p>
      <w:pPr>
        <w:spacing w:after="0" w:before="60"/>
      </w:pPr>
      <w:r>
        <w:rPr>
          <w:b/>
          <w:i w:val="0"/>
          <w:sz w:val="17"/>
        </w:rPr>
        <w:t>Процесс и поставка (2025—2026)</w:t>
      </w:r>
    </w:p>
    <w:p>
      <w:pPr>
        <w:spacing w:after="20" w:before="0"/>
      </w:pPr>
      <w:r>
        <w:rPr>
          <w:b w:val="0"/>
          <w:i/>
          <w:color w:val="505050"/>
          <w:sz w:val="17"/>
        </w:rPr>
        <w:t>Команда должна двигаться предсказуемо, а основатель — видеть статус, не собирая его вручную.</w:t>
      </w:r>
    </w:p>
    <w:p>
      <w:pPr>
        <w:spacing w:after="0"/>
        <w:ind w:left="283" w:hanging="159"/>
      </w:pPr>
      <w:r>
        <w:rPr>
          <w:sz w:val="17"/>
        </w:rPr>
        <w:t>— Двухнедельные спринты с недельным контролем, пн—пт: 5–6 целей спринта, в каждой 3–15 задач длительностью от 5 минут до 4 часов</w:t>
      </w:r>
    </w:p>
    <w:p>
      <w:pPr>
        <w:spacing w:after="0"/>
        <w:ind w:left="283" w:hanging="159"/>
      </w:pPr>
      <w:r>
        <w:rPr>
          <w:sz w:val="17"/>
        </w:rPr>
        <w:t>— Перевела процесс с иерархии эпик — фича — задача на цели спринта и персональные дневные цели по каждой из них</w:t>
      </w:r>
    </w:p>
    <w:p>
      <w:pPr>
        <w:spacing w:after="0"/>
        <w:ind w:left="283" w:hanging="159"/>
      </w:pPr>
      <w:r>
        <w:rPr>
          <w:sz w:val="17"/>
        </w:rPr>
        <w:t>— Цель считалась выполненной по результату, а не по закрытым задачам: если обучение модели не дало заявленного прироста PnL — цель фейл. В конце дня статус каждой задачи: done или failed</w:t>
      </w:r>
    </w:p>
    <w:p>
      <w:pPr>
        <w:spacing w:after="0"/>
        <w:ind w:left="283" w:hanging="159"/>
      </w:pPr>
      <w:r>
        <w:rPr>
          <w:sz w:val="17"/>
        </w:rPr>
        <w:t>— Ритуалы: дейли в Google Meet с разбором блокеров и ревью кода, недельный Loom с итогами и пост в чат лаборатории; планирование и документация в Notion</w:t>
      </w:r>
    </w:p>
    <w:p>
      <w:pPr>
        <w:spacing w:after="20"/>
        <w:ind w:left="283" w:hanging="159"/>
      </w:pPr>
      <w:r>
        <w:rPr>
          <w:b/>
          <w:sz w:val="17"/>
        </w:rPr>
        <w:t xml:space="preserve">— Результат: </w:t>
      </w:r>
      <w:r>
        <w:rPr>
          <w:sz w:val="17"/>
        </w:rPr>
        <w:t>закрывалось около 80% задач спринта; 119 PR за 11 месяцев, 92 смерджено (77%), 195 ревью, медианный цикл PR 0,7 дня — петля обратной связи короче рабочего дня</w:t>
      </w:r>
    </w:p>
    <w:p>
      <w:pPr>
        <w:spacing w:after="0" w:before="60"/>
      </w:pPr>
      <w:r>
        <w:rPr>
          <w:b/>
          <w:i w:val="0"/>
          <w:sz w:val="17"/>
        </w:rPr>
        <w:t>Бюджет и команда (2025—2026)</w:t>
      </w:r>
    </w:p>
    <w:p>
      <w:pPr>
        <w:spacing w:after="20" w:before="0"/>
      </w:pPr>
      <w:r>
        <w:rPr>
          <w:b w:val="0"/>
          <w:i/>
          <w:color w:val="505050"/>
          <w:sz w:val="17"/>
        </w:rPr>
        <w:t>После снятия внешнего финансирования проект должен был продолжаться в согласованном лимите.</w:t>
      </w:r>
    </w:p>
    <w:p>
      <w:pPr>
        <w:spacing w:after="0"/>
        <w:ind w:left="283" w:hanging="159"/>
      </w:pPr>
      <w:r>
        <w:rPr>
          <w:sz w:val="17"/>
        </w:rPr>
        <w:t>— Договорилась с основателем о лимите вложений в разработку и вела бюджет сама</w:t>
      </w:r>
    </w:p>
    <w:p>
      <w:pPr>
        <w:spacing w:after="0"/>
        <w:ind w:left="283" w:hanging="159"/>
      </w:pPr>
      <w:r>
        <w:rPr>
          <w:sz w:val="17"/>
        </w:rPr>
        <w:t>— Сделала калькулятор с трекингом часов по каждому исполнителю и считала расход проекта по нему</w:t>
      </w:r>
    </w:p>
    <w:p>
      <w:pPr>
        <w:spacing w:after="0"/>
        <w:ind w:left="283" w:hanging="159"/>
      </w:pPr>
      <w:r>
        <w:rPr>
          <w:sz w:val="17"/>
        </w:rPr>
        <w:t>— Команда от 3 до 6 человек с совмещением ролей; сама закрывала тестирование, разработку и роль тимлида</w:t>
      </w:r>
    </w:p>
    <w:p>
      <w:pPr>
        <w:spacing w:after="20"/>
        <w:ind w:left="283" w:hanging="159"/>
      </w:pPr>
      <w:r>
        <w:rPr>
          <w:b/>
          <w:sz w:val="17"/>
        </w:rPr>
        <w:t xml:space="preserve">— Результат: </w:t>
      </w:r>
      <w:r>
        <w:rPr>
          <w:sz w:val="17"/>
        </w:rPr>
        <w:t>расход по часам стал прозрачным, разработка продолжилась в согласованном бюджете</w:t>
      </w:r>
    </w:p>
    <w:p>
      <w:pPr>
        <w:spacing w:after="0" w:before="60"/>
      </w:pPr>
      <w:r>
        <w:rPr>
          <w:b/>
          <w:i w:val="0"/>
          <w:sz w:val="17"/>
        </w:rPr>
        <w:t>Найм и ресурсное планирование (2025—2026)</w:t>
      </w:r>
    </w:p>
    <w:p>
      <w:pPr>
        <w:spacing w:after="20" w:before="0"/>
      </w:pPr>
      <w:r>
        <w:rPr>
          <w:b w:val="0"/>
          <w:i/>
          <w:color w:val="505050"/>
          <w:sz w:val="17"/>
        </w:rPr>
        <w:t>Закрыть роль лида на редком стеке — Rust плюс блокчейн.</w:t>
      </w:r>
    </w:p>
    <w:p>
      <w:pPr>
        <w:spacing w:after="0"/>
        <w:ind w:left="283" w:hanging="159"/>
      </w:pPr>
      <w:r>
        <w:rPr>
          <w:sz w:val="17"/>
        </w:rPr>
        <w:t>— Спроектировала трёхэтапную воронку (анкета через Apps Script, лайфкодинг 40 минут, тестовое) и оценочную карту на 100 баллов с порогом 65 и стоп-сигналами</w:t>
      </w:r>
    </w:p>
    <w:p>
      <w:pPr>
        <w:spacing w:after="0"/>
        <w:ind w:left="283" w:hanging="159"/>
      </w:pPr>
      <w:r>
        <w:rPr>
          <w:sz w:val="17"/>
        </w:rPr>
        <w:t>— Воронка: 107 анкет → 35 интервью (33%) → 9 на втором этапе (26%) → 3 на тестовом (33%) → 3 найма (100%)</w:t>
      </w:r>
    </w:p>
    <w:p>
      <w:pPr>
        <w:spacing w:after="20"/>
        <w:ind w:left="283" w:hanging="159"/>
      </w:pPr>
      <w:r>
        <w:rPr>
          <w:b/>
          <w:sz w:val="17"/>
        </w:rPr>
        <w:t xml:space="preserve">— Результат: </w:t>
      </w:r>
      <w:r>
        <w:rPr>
          <w:sz w:val="17"/>
        </w:rPr>
        <w:t>собрала ядро команды — тимлид Rust-разработчиков и два разработчика уровня middle+; все офферы приняты, 36 анкет на одного нанятого</w:t>
      </w:r>
    </w:p>
    <w:p>
      <w:pPr>
        <w:spacing w:after="0" w:before="60"/>
      </w:pPr>
      <w:r>
        <w:rPr>
          <w:b/>
          <w:i w:val="0"/>
          <w:sz w:val="17"/>
        </w:rPr>
        <w:t>Управление рисками через эксперименты (2025—2026)</w:t>
      </w:r>
    </w:p>
    <w:p>
      <w:pPr>
        <w:spacing w:after="20" w:before="0"/>
      </w:pPr>
      <w:r>
        <w:rPr>
          <w:b w:val="0"/>
          <w:i/>
          <w:color w:val="505050"/>
          <w:sz w:val="17"/>
        </w:rPr>
        <w:t>Не тратить месяцы команды на направления без эффекта.</w:t>
      </w:r>
    </w:p>
    <w:p>
      <w:pPr>
        <w:spacing w:after="0"/>
        <w:ind w:left="283" w:hanging="159"/>
      </w:pPr>
      <w:r>
        <w:rPr>
          <w:sz w:val="17"/>
        </w:rPr>
        <w:t>— Количественно закрыла четыре гипотезы роста доходности: отбор по порогу, стоп-лосс, тайминг входа, скорость исполнения; A/B/C/D-эксперимент по параметрам исполнения</w:t>
      </w:r>
    </w:p>
    <w:p>
      <w:pPr>
        <w:spacing w:after="20"/>
        <w:ind w:left="283" w:hanging="159"/>
      </w:pPr>
      <w:r>
        <w:rPr>
          <w:b/>
          <w:sz w:val="17"/>
        </w:rPr>
        <w:t xml:space="preserve">— Результат: </w:t>
      </w:r>
      <w:r>
        <w:rPr>
          <w:sz w:val="17"/>
        </w:rPr>
        <w:t>каждая гипотеза опровергнута до того, как в неё вложили разработку — снят риск ложного направления</w:t>
      </w:r>
    </w:p>
    <w:p>
      <w:pPr>
        <w:spacing w:after="0" w:before="80"/>
      </w:pPr>
      <w:r>
        <w:rPr>
          <w:b w:val="0"/>
          <w:sz w:val="17"/>
        </w:rPr>
        <w:t xml:space="preserve">11.2023 — 04.2025 | </w:t>
      </w:r>
      <w:r>
        <w:rPr>
          <w:b/>
          <w:sz w:val="17"/>
        </w:rPr>
        <w:t>Бизнес-ассистент основателя</w:t>
      </w:r>
      <w:r>
        <w:rPr>
          <w:b/>
          <w:sz w:val="17"/>
        </w:rPr>
        <w:t>, ETICO.BY, студия премиального ремонта, Минск</w:t>
      </w:r>
    </w:p>
    <w:p>
      <w:pPr>
        <w:spacing w:after="20" w:before="0"/>
      </w:pPr>
      <w:r>
        <w:rPr>
          <w:b w:val="0"/>
          <w:i/>
          <w:color w:val="505050"/>
          <w:sz w:val="17"/>
        </w:rPr>
        <w:t>До 5 объектов премиального ремонта одновременно, 1–5 мастеров на объекте.</w:t>
      </w:r>
    </w:p>
    <w:p>
      <w:pPr>
        <w:spacing w:after="0"/>
        <w:ind w:left="283" w:hanging="159"/>
      </w:pPr>
      <w:r>
        <w:rPr>
          <w:sz w:val="17"/>
        </w:rPr>
        <w:t>— Координировала параллельные объекты: сроки, поставки, люди, документы</w:t>
      </w:r>
    </w:p>
    <w:p>
      <w:pPr>
        <w:spacing w:after="0"/>
        <w:ind w:left="283" w:hanging="159"/>
      </w:pPr>
      <w:r>
        <w:rPr>
          <w:sz w:val="17"/>
        </w:rPr>
        <w:t>— Считала сметы и вела платежи — ответственность за бюджет работ; нанимала работников и бригады под объём</w:t>
      </w:r>
    </w:p>
    <w:p>
      <w:pPr>
        <w:spacing w:after="0"/>
        <w:ind w:left="283" w:hanging="283"/>
      </w:pPr>
      <w:r>
        <w:rPr>
          <w:sz w:val="17"/>
        </w:rPr>
        <w:t xml:space="preserve">09.2016 — 11.2019 · </w:t>
      </w:r>
      <w:r>
        <w:rPr>
          <w:b/>
          <w:sz w:val="17"/>
        </w:rPr>
        <w:t>Ассистент руководителя, онлайн-школа CT-EXPRESS, Минск</w:t>
      </w:r>
      <w:r>
        <w:rPr>
          <w:i/>
          <w:color w:val="505050"/>
          <w:sz w:val="17"/>
        </w:rPr>
        <w:t xml:space="preserve"> — операционное сопровождение школы и потоков; школа выросла с одного предмета до трёх</w:t>
      </w:r>
    </w:p>
    <w:p>
      <w:pPr>
        <w:spacing w:before="100" w:after="0"/>
      </w:pPr>
      <w:r>
        <w:rPr>
          <w:b/>
          <w:sz w:val="17"/>
        </w:rPr>
        <w:t xml:space="preserve">Другой опыт (подробно — в портфолио): </w:t>
      </w:r>
      <w:r>
        <w:rPr>
          <w:i/>
          <w:color w:val="505050"/>
          <w:sz w:val="17"/>
        </w:rPr>
        <w:t>08.2023 — 04.2025 картограф-редактор на предприятии (обязательная отработка); 03.2024 — 08.2025 технический ассистент психологических групп; 07.2023 — 11.2023 ассистент по контенту в инфобизнесе; 09.2022 — 06.2023 преподаватель картографических дисциплин в БГУ.</w:t>
      </w:r>
    </w:p>
    <w:p>
      <w:pPr>
        <w:spacing w:after="20" w:before="80"/>
      </w:pPr>
      <w:r>
        <w:rPr>
          <w:b/>
          <w:i w:val="0"/>
          <w:sz w:val="21"/>
        </w:rPr>
        <w:t>Образование</w:t>
      </w:r>
    </w:p>
    <w:p>
      <w:pPr>
        <w:spacing w:after="0" w:before="0"/>
      </w:pPr>
      <w:r>
        <w:rPr>
          <w:b w:val="0"/>
          <w:sz w:val="17"/>
        </w:rPr>
        <w:t xml:space="preserve">2017 — 2023 | </w:t>
      </w:r>
      <w:r>
        <w:rPr>
          <w:b/>
          <w:sz w:val="17"/>
        </w:rPr>
        <w:t>Белорусский государственный университет, Минск</w:t>
      </w:r>
    </w:p>
    <w:p>
      <w:pPr>
        <w:spacing w:after="0" w:before="0"/>
      </w:pPr>
      <w:r>
        <w:rPr>
          <w:b w:val="0"/>
          <w:i w:val="0"/>
          <w:sz w:val="17"/>
        </w:rPr>
        <w:t>Факультет географии и геоинформатики, кафедра геодезии и космоаэрокартографии</w:t>
      </w:r>
    </w:p>
    <w:p>
      <w:pPr>
        <w:spacing w:after="0" w:before="0"/>
      </w:pPr>
      <w:r>
        <w:rPr>
          <w:b w:val="0"/>
          <w:i w:val="0"/>
          <w:sz w:val="17"/>
        </w:rPr>
        <w:t>Направление: картографо-геодезическая деятельность, специалист; магистр географических наук</w:t>
      </w:r>
    </w:p>
    <w:p>
      <w:pPr>
        <w:spacing w:after="20" w:before="0"/>
      </w:pPr>
      <w:r>
        <w:rPr>
          <w:b w:val="0"/>
          <w:i w:val="0"/>
          <w:sz w:val="17"/>
        </w:rPr>
        <w:t>Научная работа: анализ способов изображения плотности населения Беларуси. Председатель жилищно-бытовой комиссии профкома факультета: документооборот, база данных, заселение студентов.</w:t>
      </w:r>
    </w:p>
    <w:p>
      <w:pPr>
        <w:spacing w:after="0" w:before="0"/>
      </w:pPr>
      <w:r>
        <w:rPr>
          <w:b w:val="0"/>
          <w:sz w:val="17"/>
        </w:rPr>
        <w:t xml:space="preserve">июль 2026 | </w:t>
      </w:r>
      <w:r>
        <w:rPr>
          <w:b/>
          <w:sz w:val="17"/>
        </w:rPr>
        <w:t>Образовательный центр BELHARD</w:t>
      </w:r>
      <w:r>
        <w:rPr>
          <w:b w:val="0"/>
          <w:sz w:val="17"/>
        </w:rPr>
        <w:t xml:space="preserve"> — «Аналитик данных с нуля»: SQL и оконные функции, статистика и A/B-тесты, Python, BI-дашборды</w:t>
      </w:r>
    </w:p>
    <w:p>
      <w:pPr>
        <w:spacing w:after="20" w:before="80"/>
      </w:pPr>
      <w:r>
        <w:rPr>
          <w:b/>
          <w:i w:val="0"/>
          <w:sz w:val="21"/>
        </w:rPr>
        <w:t>Профессиональные сертификаты</w:t>
      </w:r>
    </w:p>
    <w:p>
      <w:pPr>
        <w:spacing w:after="0" w:before="0"/>
      </w:pPr>
      <w:r>
        <w:rPr>
          <w:b w:val="0"/>
          <w:i w:val="0"/>
          <w:sz w:val="17"/>
        </w:rPr>
        <w:t>июль 2026 | Сертификат об окончании курса «Аналитик данных с нуля», Образовательный центр BELHARD</w:t>
      </w:r>
    </w:p>
    <w:p>
      <w:pPr>
        <w:spacing w:after="20" w:before="80"/>
      </w:pPr>
      <w:r>
        <w:rPr>
          <w:b/>
          <w:i w:val="0"/>
          <w:sz w:val="21"/>
        </w:rPr>
        <w:t>Навыки</w:t>
      </w:r>
    </w:p>
    <w:p>
      <w:pPr>
        <w:spacing w:after="0" w:before="0"/>
      </w:pPr>
      <w:r>
        <w:rPr>
          <w:b/>
          <w:sz w:val="17"/>
        </w:rPr>
        <w:t xml:space="preserve">Управление поставкой: </w:t>
      </w:r>
      <w:r>
        <w:rPr>
          <w:b w:val="0"/>
          <w:sz w:val="17"/>
        </w:rPr>
        <w:t>Sprint Planning, Daily Stand-up, разбор итогов, приоритизация, контроль сроков</w:t>
      </w:r>
    </w:p>
    <w:p>
      <w:pPr>
        <w:spacing w:after="0" w:before="0"/>
      </w:pPr>
      <w:r>
        <w:rPr>
          <w:b/>
          <w:sz w:val="17"/>
        </w:rPr>
        <w:t xml:space="preserve">Метрики и риски: </w:t>
      </w:r>
      <w:r>
        <w:rPr>
          <w:b w:val="0"/>
          <w:sz w:val="17"/>
        </w:rPr>
        <w:t>cycle time, время ревью, пропускная способность, воронка найма; проверка гипотез экспериментом до вложения разработки</w:t>
      </w:r>
    </w:p>
    <w:p>
      <w:pPr>
        <w:spacing w:after="0" w:before="0"/>
      </w:pPr>
      <w:r>
        <w:rPr>
          <w:b/>
          <w:sz w:val="17"/>
        </w:rPr>
        <w:t xml:space="preserve">Команда: </w:t>
      </w:r>
      <w:r>
        <w:rPr>
          <w:b w:val="0"/>
          <w:sz w:val="17"/>
        </w:rPr>
        <w:t>найм на инженерные роли, структурированные интервью, скоринговые карты, онбординг</w:t>
      </w:r>
    </w:p>
    <w:p>
      <w:pPr>
        <w:spacing w:after="0" w:before="0"/>
      </w:pPr>
      <w:r>
        <w:rPr>
          <w:b/>
          <w:sz w:val="17"/>
        </w:rPr>
        <w:t xml:space="preserve">Бюджет: </w:t>
      </w:r>
      <w:r>
        <w:rPr>
          <w:b w:val="0"/>
          <w:sz w:val="17"/>
        </w:rPr>
        <w:t>лимит вложений, калькулятор часов по исполнителям, контроль расхода проекта</w:t>
      </w:r>
    </w:p>
    <w:p>
      <w:pPr>
        <w:spacing w:after="0" w:before="0"/>
      </w:pPr>
      <w:r>
        <w:rPr>
          <w:b/>
          <w:sz w:val="17"/>
        </w:rPr>
        <w:t xml:space="preserve">Инструменты: </w:t>
      </w:r>
      <w:r>
        <w:rPr>
          <w:b w:val="0"/>
          <w:sz w:val="17"/>
        </w:rPr>
        <w:t>Notion, Google Meet, Loom, Git, GitHub, Grafana, Docker; SQL — ClickHouse, PostgreSQL; Python; Rust — базовый</w:t>
      </w:r>
    </w:p>
    <w:p>
      <w:pPr>
        <w:spacing w:after="0" w:before="0"/>
      </w:pPr>
      <w:r>
        <w:rPr>
          <w:b/>
          <w:sz w:val="17"/>
        </w:rPr>
        <w:t xml:space="preserve">Языки: </w:t>
      </w:r>
      <w:r>
        <w:rPr>
          <w:b w:val="0"/>
          <w:sz w:val="17"/>
        </w:rPr>
        <w:t>русский — родной; английский — B1 (Intermediate)</w:t>
      </w:r>
    </w:p>
    <w:sectPr w:rsidR="00FC693F" w:rsidRPr="0006063C" w:rsidSect="00034616">
      <w:pgSz w:w="12240" w:h="15840"/>
      <w:pgMar w:top="510" w:right="680" w:bottom="510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28" w:lineRule="auto"/>
    </w:pPr>
    <w:rPr>
      <w:rFonts w:ascii="Calibri" w:hAnsi="Calibri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