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44"/>
        </w:rPr>
        <w:t>Ольга Розжаловец</w:t>
      </w:r>
    </w:p>
    <w:p>
      <w:pPr>
        <w:spacing w:after="200" w:before="0"/>
      </w:pPr>
      <w:r>
        <w:rPr>
          <w:b w:val="0"/>
          <w:i w:val="0"/>
          <w:color w:val="555555"/>
          <w:sz w:val="24"/>
        </w:rPr>
        <w:t>IT-рекрутер / Technical Recruiter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270"/>
        <w:gridCol w:w="5270"/>
      </w:tblGrid>
      <w:tr>
        <w:tc>
          <w:tcPr>
            <w:tcW w:type="dxa" w:w="3175"/>
          </w:tcPr>
          <w:p>
            <w:r/>
          </w:p>
          <w:p>
            <w:pPr>
              <w:spacing w:after="80" w:before="240"/>
            </w:pPr>
            <w:r>
              <w:rPr>
                <w:b/>
                <w:i w:val="0"/>
                <w:color w:val="1F4E5A"/>
                <w:sz w:val="19"/>
              </w:rPr>
              <w:t>ЛИЧНЫЕ ДАННЫЕ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oljadamovna@gmail.com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+375 29 294-21-82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Минск, Беларусь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@bolik_olik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rozzhalovetsolga.github.io/portfolio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github.com/rozzhalovetsolga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linkedin.com/in/olga-rozzhalovets52967a2a3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Английский: B1 (Intermediate) по CEFR</w:t>
            </w:r>
          </w:p>
          <w:p>
            <w:pPr>
              <w:spacing w:after="80" w:before="240"/>
            </w:pPr>
            <w:r>
              <w:rPr>
                <w:b/>
                <w:i w:val="0"/>
                <w:color w:val="1F4E5A"/>
                <w:sz w:val="19"/>
              </w:rPr>
              <w:t>НАВЫКИ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Полный цикл подбора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Структурированные интервью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Скоринговые карты и пороги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Технический скрининг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Метрики воронки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Google Apps Script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Notion, Google Workspace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Telegram, LinkedIn, GitHub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Онбординг и адаптация</w:t>
            </w:r>
          </w:p>
          <w:p>
            <w:pPr>
              <w:spacing w:after="80" w:before="240"/>
            </w:pPr>
            <w:r>
              <w:rPr>
                <w:b/>
                <w:i w:val="0"/>
                <w:color w:val="1F4E5A"/>
                <w:sz w:val="19"/>
              </w:rPr>
              <w:t>ЯЗЫКИ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русский — родной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английский — B1</w:t>
            </w:r>
          </w:p>
        </w:tc>
        <w:tc>
          <w:tcPr>
            <w:tcW w:type="dxa" w:w="7030"/>
          </w:tcPr>
          <w:p>
            <w:r/>
          </w:p>
          <w:p>
            <w:pPr>
              <w:spacing w:after="100" w:before="260"/>
            </w:pPr>
            <w:r>
              <w:rPr>
                <w:b/>
                <w:i w:val="0"/>
                <w:color w:val="1F4E5A"/>
                <w:sz w:val="26"/>
              </w:rPr>
              <w:t>Профиль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Полтора года вела найм в инженерную команду блокчейн-проекта. Закрыла роль Rust Tech Lead: 107 анкет, около 35 технических интервью, три найма — тимлид и два разработчика уровня middle+, все офферы приняты. Построила процесс отбора с нуля: анкета, трёхэтапная воронка, скоринговая карта с порогом, стоп-сигналы. Технический бэкграунд — SQL, Python, чтение кода на Rust — позволяет оценивать тестовые задания и профиль кандидата на GitHub самостоятельно. До этого 5+ лет бизнес-ассистентом: операционка, коммуникации, онбординг.</w:t>
            </w:r>
          </w:p>
          <w:p>
            <w:pPr>
              <w:spacing w:after="100" w:before="260"/>
            </w:pPr>
            <w:r>
              <w:rPr>
                <w:b/>
                <w:i w:val="0"/>
                <w:color w:val="1F4E5A"/>
                <w:sz w:val="26"/>
              </w:rPr>
              <w:t>Опыт работы</w:t>
            </w:r>
          </w:p>
          <w:p>
            <w:pPr>
              <w:spacing w:after="20" w:before="180"/>
            </w:pPr>
            <w:r>
              <w:rPr>
                <w:b/>
                <w:i w:val="0"/>
                <w:sz w:val="23"/>
              </w:rPr>
              <w:t>Рекрутинг и управление проектом</w:t>
            </w:r>
          </w:p>
          <w:p>
            <w:pPr>
              <w:spacing w:after="60" w:before="0"/>
            </w:pPr>
            <w:r>
              <w:rPr>
                <w:b w:val="0"/>
                <w:i w:val="0"/>
                <w:color w:val="555555"/>
                <w:sz w:val="19"/>
              </w:rPr>
              <w:t>BCH Labs, удалённо · март 2025 — сентябрь 2026</w:t>
            </w:r>
          </w:p>
          <w:p>
            <w:pPr>
              <w:spacing w:after="80" w:before="0"/>
            </w:pPr>
            <w:r>
              <w:rPr>
                <w:b w:val="0"/>
                <w:i/>
                <w:color w:val="555555"/>
                <w:sz w:val="19"/>
              </w:rPr>
              <w:t>Разработка алгоритмического торгового бота на блокчейне Solana. Команда до 5 человек: DevOps, ML-инженер, Rust-разработчики. Инженерные вакансии в узком стеке — Rust и блокчейн.</w:t>
            </w:r>
          </w:p>
          <w:p>
            <w:pPr>
              <w:spacing w:after="20" w:before="120"/>
            </w:pPr>
            <w:r>
              <w:rPr>
                <w:b/>
                <w:i w:val="0"/>
                <w:sz w:val="19"/>
              </w:rPr>
              <w:t>Закрытие роли Rust Tech Lead.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Описала профиль роли и вакансию вместе с основателем. Собрала анкету кандидата на 13 вопросов и развернула её как Google Form кодом через Apps Script. Спроектировала трёхэтапную воронку: анкета, лайфкодинг, тестовое задание. Провела около 35 технических интервью первого этапа, порядка 23 часов звонков.</w:t>
            </w:r>
          </w:p>
          <w:p>
            <w:pPr>
              <w:spacing w:after="20" w:before="120"/>
            </w:pPr>
            <w:r>
              <w:rPr>
                <w:b/>
                <w:i w:val="0"/>
                <w:sz w:val="19"/>
              </w:rPr>
              <w:t>Воронка и конверсии.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107 заполненных анкет → 35 лайфкодинг-интервью (33%) → 9 на втором этапе (26%) → 3 на тестовом (33%) → 3 найма (100%). На одного нанятого — 36 анкет и 12 интервью. Результат: собрала ядро команды — тимлид Rust-разработчиков и два разработчика уровня middle+, все трое приняли оффер.</w:t>
            </w:r>
          </w:p>
          <w:p>
            <w:pPr>
              <w:spacing w:after="20" w:before="120"/>
            </w:pPr>
            <w:r>
              <w:rPr>
                <w:b/>
                <w:i w:val="0"/>
                <w:sz w:val="19"/>
              </w:rPr>
              <w:t>Процесс отбора и оценка.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Сценарий первого этапа: лайфкодинг на 40 минут с таймингом по блокам и целью увидеть, как человек рассуждает, а не только решил ли задачу. Оценочная карта на 100 баллов из шести блоков, заполняется во время звонка. Порог решения: 65 и выше — дальше, 45–64 — обсуждаем, ниже 45 — не проходит, плюс список стоп-сигналов для прерывания интервью.</w:t>
            </w:r>
          </w:p>
          <w:p>
            <w:pPr>
              <w:spacing w:after="20" w:before="120"/>
            </w:pPr>
            <w:r>
              <w:rPr>
                <w:b/>
                <w:i w:val="0"/>
                <w:sz w:val="19"/>
              </w:rPr>
              <w:t>Вторая роль и управленческое интервью.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Для ML Engineer (Trading) составила анкету: 15 вопросов в форме и полная спецификация на 41 вопрос в 8 блоках. Для интервью проджект-менеджера подготовила структуру из пяти блоков с таймингом и карту ожидаемых ответов — отделить реальную ответственность от формулировок резюме.</w:t>
            </w:r>
          </w:p>
          <w:p>
            <w:pPr>
              <w:spacing w:after="20" w:before="120"/>
            </w:pPr>
            <w:r>
              <w:rPr>
                <w:b/>
                <w:i w:val="0"/>
                <w:sz w:val="19"/>
              </w:rPr>
              <w:t>Технический скрининг.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Читала код на Rust, SQL и Python, работала с данными проекта и дашбордами — оценивала тестовые задания и профиль кандидата на GitHub сама, без подключения инженеров на первый этап.</w:t>
            </w:r>
          </w:p>
          <w:p>
            <w:pPr>
              <w:spacing w:after="20" w:before="120"/>
            </w:pPr>
            <w:r>
              <w:rPr>
                <w:b/>
                <w:i w:val="0"/>
                <w:sz w:val="19"/>
              </w:rPr>
              <w:t>Онбординг и команда.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Вводила новых сотрудников в работу, отвечала за адаптацию и договорённости внутри команды. Параллельно вела проект: недельные спринты, ежедневные созвоны, статус для основателя.</w:t>
            </w:r>
          </w:p>
          <w:p>
            <w:pPr>
              <w:spacing w:after="20" w:before="180"/>
            </w:pPr>
            <w:r>
              <w:rPr>
                <w:b/>
                <w:i w:val="0"/>
                <w:sz w:val="23"/>
              </w:rPr>
              <w:t>Бизнес-ассистент основателя</w:t>
            </w:r>
          </w:p>
          <w:p>
            <w:pPr>
              <w:spacing w:after="60" w:before="0"/>
            </w:pPr>
            <w:r>
              <w:rPr>
                <w:b w:val="0"/>
                <w:i w:val="0"/>
                <w:color w:val="555555"/>
                <w:sz w:val="19"/>
              </w:rPr>
              <w:t>ETICO.BY, студия премиального ремонта, Минск · 2023 — 2025</w:t>
            </w:r>
          </w:p>
          <w:p>
            <w:pPr>
              <w:spacing w:after="80" w:before="0"/>
            </w:pPr>
            <w:r>
              <w:rPr>
                <w:b w:val="0"/>
                <w:i/>
                <w:color w:val="555555"/>
                <w:sz w:val="19"/>
              </w:rPr>
              <w:t>Нанимала рабочих и подбирала бригады под объём работ, проверка шла по факту выполненной работы на объекте. Коммуникация с клиентами и мастерами, сметы, снабжение, платежи и документы.</w:t>
            </w:r>
          </w:p>
          <w:p>
            <w:pPr>
              <w:spacing w:after="20" w:before="180"/>
            </w:pPr>
            <w:r>
              <w:rPr>
                <w:b/>
                <w:i w:val="0"/>
                <w:sz w:val="23"/>
              </w:rPr>
              <w:t>Ассистент руководителя</w:t>
            </w:r>
          </w:p>
          <w:p>
            <w:pPr>
              <w:spacing w:after="60" w:before="0"/>
            </w:pPr>
            <w:r>
              <w:rPr>
                <w:b w:val="0"/>
                <w:i w:val="0"/>
                <w:color w:val="555555"/>
                <w:sz w:val="19"/>
              </w:rPr>
              <w:t>онлайн-школа CT-EXPRESS, инфобизнес, психологические группы · 2017 — 2025</w:t>
            </w:r>
          </w:p>
          <w:p>
            <w:pPr>
              <w:spacing w:after="80" w:before="0"/>
            </w:pPr>
            <w:r>
              <w:rPr>
                <w:b w:val="0"/>
                <w:i/>
                <w:color w:val="555555"/>
                <w:sz w:val="19"/>
              </w:rPr>
              <w:t>Учебные группы и потоки, коммуникации с участниками, материалы, оплаты и адаптация новых участников. GetCourse, Zoom, ведение Instagram проекта.</w:t>
            </w:r>
          </w:p>
          <w:p>
            <w:pPr>
              <w:spacing w:after="100" w:before="260"/>
            </w:pPr>
            <w:r>
              <w:rPr>
                <w:b/>
                <w:i w:val="0"/>
                <w:color w:val="1F4E5A"/>
                <w:sz w:val="26"/>
              </w:rPr>
              <w:t>Образование</w:t>
            </w:r>
          </w:p>
          <w:p>
            <w:pPr>
              <w:spacing w:after="20" w:before="0"/>
            </w:pPr>
            <w:r>
              <w:rPr>
                <w:b/>
                <w:i w:val="0"/>
                <w:sz w:val="21"/>
              </w:rPr>
              <w:t>Магистр географических наук: картография, геодезия и ГИС</w:t>
            </w:r>
          </w:p>
          <w:p>
            <w:pPr>
              <w:spacing w:after="40" w:before="0"/>
            </w:pPr>
            <w:r>
              <w:rPr>
                <w:b w:val="0"/>
                <w:i w:val="0"/>
                <w:color w:val="555555"/>
                <w:sz w:val="19"/>
              </w:rPr>
              <w:t>Белорусский государственный университет, Минск · 2017 — 2023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Факультет географии и геоинформатики, кафедра геодезии и космоаэрокартографии. Картографо-геодезическая деятельность, специалист. Преподавала картографические дисциплины на факультете.</w:t>
            </w:r>
          </w:p>
          <w:p>
            <w:pPr>
              <w:spacing w:after="100" w:before="260"/>
            </w:pPr>
            <w:r>
              <w:rPr>
                <w:b/>
                <w:i w:val="0"/>
                <w:color w:val="1F4E5A"/>
                <w:sz w:val="26"/>
              </w:rPr>
              <w:t>Курсы</w:t>
            </w:r>
          </w:p>
          <w:p>
            <w:pPr>
              <w:spacing w:after="20" w:before="0"/>
            </w:pPr>
            <w:r>
              <w:rPr>
                <w:b/>
                <w:i w:val="0"/>
                <w:sz w:val="21"/>
              </w:rPr>
              <w:t>Аналитик данных с нуля — Образовательный центр BELHARD, 2026</w:t>
            </w:r>
          </w:p>
          <w:p>
            <w:pPr>
              <w:spacing w:after="40" w:before="0"/>
            </w:pPr>
            <w:r>
              <w:rPr>
                <w:b w:val="0"/>
                <w:i w:val="0"/>
                <w:color w:val="555555"/>
                <w:sz w:val="19"/>
              </w:rPr>
              <w:t>12 занятий, онлайн, сертификат об окончании.</w:t>
            </w:r>
          </w:p>
          <w:p>
            <w:pPr>
              <w:spacing w:after="40" w:before="0"/>
            </w:pPr>
            <w:r>
              <w:rPr>
                <w:b w:val="0"/>
                <w:i w:val="0"/>
                <w:sz w:val="19"/>
              </w:rPr>
              <w:t>SQL: JOIN всех типов, GROUP BY и агрегации, HAVING, подзапросы и CTE, оконные функции, расчёт retention и скользящих средних. Статистика, проверка гипотез и A/B-тесты. Python для обработки, анализа и визуализации. Дашборды в BI-системах, ИИ в аналитических задачах.</w:t>
            </w:r>
          </w:p>
        </w:tc>
      </w:tr>
    </w:tbl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