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8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Аналитик данных · Data Analyst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6 лет 4 месяца)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Аналитик данных и 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Алгоритмический торговый бот на блокчейне Solana. Данные — поток on-chain событий и исторические выборки за месяцы торгов; хранилища ClickHouse (распределённый кластер с шардированием) и PostgreSQL.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Хранилище исторических данных и витрины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База, на которой считаются признаки, бэктесты и рыночные метрики.</w:t>
      </w:r>
    </w:p>
    <w:p>
      <w:pPr>
        <w:spacing w:after="0"/>
        <w:ind w:left="283" w:hanging="159"/>
      </w:pPr>
      <w:r>
        <w:rPr>
          <w:sz w:val="18"/>
        </w:rPr>
        <w:t>— Вела структуру таблиц, репарсинг сырых транзакций в события и дозагрузку пропущенных периодов по эпохам</w:t>
      </w:r>
    </w:p>
    <w:p>
      <w:pPr>
        <w:spacing w:after="0"/>
        <w:ind w:left="283" w:hanging="159"/>
      </w:pPr>
      <w:r>
        <w:rPr>
          <w:sz w:val="18"/>
        </w:rPr>
        <w:t>— Написала миграции и DDL: таблицы признаков, разметки кошельков, рыночных метрик; ReplacingMergeTree и Distributed-таблицы</w:t>
      </w:r>
    </w:p>
    <w:p>
      <w:pPr>
        <w:spacing w:after="0"/>
        <w:ind w:left="283" w:hanging="159"/>
      </w:pPr>
      <w:r>
        <w:rPr>
          <w:sz w:val="18"/>
        </w:rPr>
        <w:t>— Собрала витрину рыночных метрик: срезы по эпохам, гистограммы, метрики по площадкам, бэкфилл истории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команда получила единую историческую базу, на которой воспроизводимо считаются признаки и бэктесты</w:t>
      </w:r>
    </w:p>
    <w:p>
      <w:pPr>
        <w:spacing w:after="0" w:before="60"/>
      </w:pPr>
      <w:r>
        <w:rPr>
          <w:b/>
          <w:i w:val="0"/>
          <w:sz w:val="18"/>
        </w:rPr>
        <w:t>Дашборды и мониторинг в Grafana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Команда должна видеть результаты и здоровье рынка без ручных выгрузок.</w:t>
      </w:r>
    </w:p>
    <w:p>
      <w:pPr>
        <w:spacing w:after="0"/>
        <w:ind w:left="283" w:hanging="159"/>
      </w:pPr>
      <w:r>
        <w:rPr>
          <w:sz w:val="18"/>
        </w:rPr>
        <w:t>— Собрала и вела три дашборда: анализ торговой сессии (15 панелей), paper-trading (10), здоровье рынка (10)</w:t>
      </w:r>
    </w:p>
    <w:p>
      <w:pPr>
        <w:spacing w:after="0"/>
        <w:ind w:left="283" w:hanging="159"/>
      </w:pPr>
      <w:r>
        <w:rPr>
          <w:sz w:val="18"/>
        </w:rPr>
        <w:t>— Все 35 панелей считают метрики запросами к базе, конфигурация ведётся через API Grafana</w:t>
      </w:r>
    </w:p>
    <w:p>
      <w:pPr>
        <w:spacing w:after="0"/>
        <w:ind w:left="283" w:hanging="159"/>
      </w:pPr>
      <w:r>
        <w:rPr>
          <w:sz w:val="18"/>
        </w:rPr>
        <w:t>— Починила кросс-табличные джойны на распределённых таблицах: 28 панелей вернулись из состояния No data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PnL, проскальзывание и рыночные метрики стали доступны команде в реальном времени, без ручных выгрузок</w:t>
      </w:r>
    </w:p>
    <w:p>
      <w:pPr>
        <w:spacing w:after="0" w:before="60"/>
      </w:pPr>
      <w:r>
        <w:rPr>
          <w:b/>
          <w:i w:val="0"/>
          <w:sz w:val="18"/>
        </w:rPr>
        <w:t>Классификатор кошельков и ML-модели (2026)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Выделить из потока on-chain событий кошельки, чьи сделки имеет смысл копировать.</w:t>
      </w:r>
    </w:p>
    <w:p>
      <w:pPr>
        <w:spacing w:after="0"/>
        <w:ind w:left="283" w:hanging="159"/>
      </w:pPr>
      <w:r>
        <w:rPr>
          <w:sz w:val="18"/>
        </w:rPr>
        <w:t>— Построила SQL-пайплайн из 12 шагов: PnL по токенам, детект ботов, агрегация статистики, классификация, гейты, граф переводов</w:t>
      </w:r>
    </w:p>
    <w:p>
      <w:pPr>
        <w:spacing w:after="0"/>
        <w:ind w:left="283" w:hanging="159"/>
      </w:pPr>
      <w:r>
        <w:rPr>
          <w:sz w:val="18"/>
        </w:rPr>
        <w:t>— Спроектировала признаки на реализованном PnL: win rate, profit factor, композитный skill score</w:t>
      </w:r>
    </w:p>
    <w:p>
      <w:pPr>
        <w:spacing w:after="0"/>
        <w:ind w:left="283" w:hanging="159"/>
      </w:pPr>
      <w:r>
        <w:rPr>
          <w:sz w:val="18"/>
        </w:rPr>
        <w:t>— Обучила четыре версии моделей на LightGBM: кросс-валидация, калибровка, оценка через ROC-AUC и precision-recall</w:t>
      </w:r>
    </w:p>
    <w:p>
      <w:pPr>
        <w:spacing w:after="0"/>
        <w:ind w:left="283" w:hanging="159"/>
      </w:pPr>
      <w:r>
        <w:rPr>
          <w:sz w:val="18"/>
        </w:rPr>
        <w:t>— Провела A/B/C/D-эксперимент по параметрам исполнения и форвард-тест на 9 сессиях (~780 сделок)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кросс-проверка через внешний REST API дала 0,5% ложных срабатываний; четыре гипотезы роста доходности закрыты количественно</w:t>
      </w:r>
    </w:p>
    <w:p>
      <w:pPr>
        <w:spacing w:after="0" w:before="120"/>
      </w:pPr>
      <w:r>
        <w:rPr>
          <w:b w:val="0"/>
          <w:sz w:val="18"/>
        </w:rPr>
        <w:t xml:space="preserve">11.2023 — 04.2025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Просчёт смет, снабжение объектов, найм бригад, платежи и документы; до 5 объектов в работе одновременно.</w:t>
      </w:r>
    </w:p>
    <w:p>
      <w:pPr>
        <w:spacing w:after="0"/>
        <w:ind w:left="283" w:hanging="159"/>
      </w:pPr>
      <w:r>
        <w:rPr>
          <w:sz w:val="18"/>
        </w:rPr>
        <w:t>— Отвечала за расчёты и деньги: сметы, закупки, платежи — ошибка в цифрах видна заказчику сразу</w:t>
      </w:r>
    </w:p>
    <w:p>
      <w:pPr>
        <w:spacing w:after="0" w:before="120"/>
      </w:pPr>
      <w:r>
        <w:rPr>
          <w:b w:val="0"/>
          <w:sz w:val="18"/>
        </w:rPr>
        <w:t xml:space="preserve">09.2016 — 08.2025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CT-EXPRESS (09.2016—11.2019), инфобизнес (2023), психогруппы (2024—2025)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Первая работа с 11 класса: учебные группы и потоки, контент, мероприятия, техническое ведение групп в GetCourse и Zoom.</w:t>
      </w:r>
    </w:p>
    <w:p>
      <w:pPr>
        <w:spacing w:after="0"/>
        <w:ind w:left="283" w:hanging="159"/>
      </w:pPr>
      <w:r>
        <w:rPr>
          <w:sz w:val="18"/>
        </w:rPr>
        <w:t>— Отчётность по потокам и оплатам; школа выросла с одного предмета до трёх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SQL: </w:t>
      </w:r>
      <w:r>
        <w:rPr>
          <w:b w:val="0"/>
          <w:sz w:val="18"/>
        </w:rPr>
        <w:t>ClickHouse и PostgreSQL: агрегации, подзапросы и CTE, оконные функции, миграции и DDL, оптимизация запросов</w:t>
      </w:r>
    </w:p>
    <w:p>
      <w:pPr>
        <w:spacing w:after="0" w:before="0"/>
      </w:pPr>
      <w:r>
        <w:rPr>
          <w:b/>
          <w:sz w:val="18"/>
        </w:rPr>
        <w:t xml:space="preserve">Python: </w:t>
      </w:r>
      <w:r>
        <w:rPr>
          <w:b w:val="0"/>
          <w:sz w:val="18"/>
        </w:rPr>
        <w:t>pandas, numpy, LightGBM, scikit-learn (ROC-AUC, precision-recall), clickhouse-connect</w:t>
      </w:r>
    </w:p>
    <w:p>
      <w:pPr>
        <w:spacing w:after="0" w:before="0"/>
      </w:pPr>
      <w:r>
        <w:rPr>
          <w:b/>
          <w:sz w:val="18"/>
        </w:rPr>
        <w:t xml:space="preserve">Данные: </w:t>
      </w:r>
      <w:r>
        <w:rPr>
          <w:b w:val="0"/>
          <w:sz w:val="18"/>
        </w:rPr>
        <w:t>кластер ClickHouse с шардированием, репарсинг и бэкфилл истории, внешние источники и REST API</w:t>
      </w:r>
    </w:p>
    <w:p>
      <w:pPr>
        <w:spacing w:after="0" w:before="0"/>
      </w:pPr>
      <w:r>
        <w:rPr>
          <w:b/>
          <w:sz w:val="18"/>
        </w:rPr>
        <w:t xml:space="preserve">Визуализация и BI: </w:t>
      </w:r>
      <w:r>
        <w:rPr>
          <w:b w:val="0"/>
          <w:sz w:val="18"/>
        </w:rPr>
        <w:t>Grafana: дашборды и панели на SQL, конфигурация через API</w:t>
      </w:r>
    </w:p>
    <w:p>
      <w:pPr>
        <w:spacing w:after="0" w:before="0"/>
      </w:pPr>
      <w:r>
        <w:rPr>
          <w:b/>
          <w:sz w:val="18"/>
        </w:rPr>
        <w:t xml:space="preserve">Статистика и ML: </w:t>
      </w:r>
      <w:r>
        <w:rPr>
          <w:b w:val="0"/>
          <w:sz w:val="18"/>
        </w:rPr>
        <w:t>A/B-тесты, проверка гипотез, калибровка вероятностей, кросс-валидация, контроль ошибки выжившего</w:t>
      </w:r>
    </w:p>
    <w:p>
      <w:pPr>
        <w:spacing w:after="0" w:before="0"/>
      </w:pPr>
      <w:r>
        <w:rPr>
          <w:b/>
          <w:sz w:val="18"/>
        </w:rPr>
        <w:t xml:space="preserve">Инженерия: </w:t>
      </w:r>
      <w:r>
        <w:rPr>
          <w:b w:val="0"/>
          <w:sz w:val="18"/>
        </w:rPr>
        <w:t>Rust — базовый уровень, участие в продакшн-коде; Git, GitHub, Docker, Linux, Notion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