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Бизнес-ассистент основателя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Технологическая команда, разработка алгоритмического торгового бота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8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задачам; вела документацию и планирование в Notion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основатель получал готовую картину проекта и не собирал её вручную</w:t>
      </w:r>
    </w:p>
    <w:p>
      <w:pPr>
        <w:spacing w:after="0" w:before="60"/>
      </w:pPr>
      <w:r>
        <w:rPr>
          <w:b/>
          <w:i w:val="0"/>
          <w:sz w:val="18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8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8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наняты тимлид и два разработчика уровня middle+, все офферы приняты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Премиальный ремонт квартир и загородных домов. До 5 объектов в работе одновременно, от 1 до 5 мастеров на объекте, у студии 120+ реализованных проектов.</w:t>
      </w:r>
    </w:p>
    <w:p>
      <w:pPr>
        <w:spacing w:after="0"/>
        <w:ind w:left="283" w:hanging="159"/>
      </w:pPr>
      <w:r>
        <w:rPr>
          <w:sz w:val="18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8"/>
        </w:rPr>
        <w:t>— Нанимала работников и подбирала бригады под объём работ, вела коммуникацию с клиентами и мастерами</w:t>
      </w:r>
    </w:p>
    <w:p>
      <w:pPr>
        <w:spacing w:after="0"/>
        <w:ind w:left="283" w:hanging="159"/>
      </w:pPr>
      <w:r>
        <w:rPr>
          <w:sz w:val="18"/>
        </w:rPr>
        <w:t>— Составила обучающие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Технический ассистент</w:t>
      </w:r>
      <w:r>
        <w:rPr>
          <w:b/>
          <w:sz w:val="18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Онлайн-группы; работа параллельно с ETICO.BY.</w:t>
      </w:r>
    </w:p>
    <w:p>
      <w:pPr>
        <w:spacing w:after="0"/>
        <w:ind w:left="283" w:hanging="159"/>
      </w:pPr>
      <w:r>
        <w:rPr>
          <w:sz w:val="18"/>
        </w:rPr>
        <w:t>— Вела группы технически: GetCourse и Zoom, материалы, модерация чатов, контроль оплат — за ведущим оставалось только содержание работы</w:t>
      </w:r>
    </w:p>
    <w:p>
      <w:pPr>
        <w:spacing w:after="0" w:before="120"/>
      </w:pPr>
      <w:r>
        <w:rPr>
          <w:b w:val="0"/>
          <w:sz w:val="18"/>
        </w:rPr>
        <w:t xml:space="preserve">2023 | </w:t>
      </w:r>
      <w:r>
        <w:rPr>
          <w:b/>
          <w:sz w:val="18"/>
        </w:rPr>
        <w:t>Ассистент по контенту и продакшену</w:t>
      </w:r>
      <w:r>
        <w:rPr>
          <w:b/>
          <w:sz w:val="18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3–4 месяца плотной загрузки, 3–4 часа в день.</w:t>
      </w:r>
    </w:p>
    <w:p>
      <w:pPr>
        <w:spacing w:after="0"/>
        <w:ind w:left="283" w:hanging="159"/>
      </w:pPr>
      <w:r>
        <w:rPr>
          <w:sz w:val="18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120"/>
      </w:pPr>
      <w:r>
        <w:rPr>
          <w:b w:val="0"/>
          <w:sz w:val="18"/>
        </w:rPr>
        <w:t xml:space="preserve">2017 — 2020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класса. Аудитория — школьники 9–11 классов.</w:t>
      </w:r>
    </w:p>
    <w:p>
      <w:pPr>
        <w:spacing w:after="0"/>
        <w:ind w:left="283" w:hanging="159"/>
      </w:pPr>
      <w:r>
        <w:rPr>
          <w:sz w:val="18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школа выросла с одного предмета до трёх — русский, биология, английский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Организация и операционка: </w:t>
      </w:r>
      <w:r>
        <w:rPr>
          <w:b w:val="0"/>
          <w:sz w:val="18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8"/>
        </w:rPr>
        <w:t xml:space="preserve">Проект и команда: </w:t>
      </w:r>
      <w:r>
        <w:rPr>
          <w:b w:val="0"/>
          <w:sz w:val="18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8"/>
        </w:rPr>
        <w:t xml:space="preserve">Найм и деньги: </w:t>
      </w:r>
      <w:r>
        <w:rPr>
          <w:b w:val="0"/>
          <w:sz w:val="18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8"/>
        </w:rPr>
        <w:t xml:space="preserve">Контент и документы: </w:t>
      </w:r>
      <w:r>
        <w:rPr>
          <w:b w:val="0"/>
          <w:sz w:val="18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