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E28" w:rsidRDefault="000A3E28"/>
    <w:p w:rsidR="00DB55DA" w:rsidRDefault="00DB55DA"/>
    <w:p w:rsidR="00DB55DA" w:rsidRDefault="00DB55DA" w:rsidP="00DB55DA">
      <w:pPr>
        <w:jc w:val="center"/>
        <w:rPr>
          <w:b/>
          <w:bCs/>
          <w:sz w:val="36"/>
          <w:szCs w:val="36"/>
        </w:rPr>
      </w:pPr>
      <w:r w:rsidRPr="00DB55DA">
        <w:rPr>
          <w:b/>
          <w:bCs/>
          <w:sz w:val="36"/>
          <w:szCs w:val="36"/>
        </w:rPr>
        <w:t>Multidata base connect in spring boot</w:t>
      </w: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Pr="00DB55DA" w:rsidRDefault="00DB55DA" w:rsidP="00DB55DA">
      <w:pPr>
        <w:jc w:val="center"/>
        <w:rPr>
          <w:sz w:val="24"/>
          <w:szCs w:val="24"/>
        </w:rPr>
      </w:pPr>
    </w:p>
    <w:p w:rsidR="00DB55DA" w:rsidRDefault="00DB55DA" w:rsidP="00DB55DA">
      <w:pPr>
        <w:jc w:val="center"/>
        <w:rPr>
          <w:sz w:val="28"/>
          <w:szCs w:val="28"/>
        </w:rPr>
      </w:pPr>
      <w:r w:rsidRPr="00DB55DA">
        <w:rPr>
          <w:sz w:val="28"/>
          <w:szCs w:val="28"/>
        </w:rPr>
        <w:lastRenderedPageBreak/>
        <w:t>Class design for User</w:t>
      </w:r>
      <w:r>
        <w:rPr>
          <w:sz w:val="28"/>
          <w:szCs w:val="28"/>
        </w:rPr>
        <w:t xml:space="preserve"> Entity</w:t>
      </w:r>
    </w:p>
    <w:p w:rsidR="00DB55DA" w:rsidRDefault="00DB55DA" w:rsidP="00DB55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0E66BD" wp14:editId="71A74963">
            <wp:extent cx="5731510" cy="3258185"/>
            <wp:effectExtent l="0" t="0" r="2540" b="0"/>
            <wp:docPr id="11114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0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DA" w:rsidRDefault="00DB55DA" w:rsidP="00DB55DA">
      <w:pPr>
        <w:jc w:val="center"/>
        <w:rPr>
          <w:sz w:val="28"/>
          <w:szCs w:val="28"/>
        </w:rPr>
      </w:pPr>
    </w:p>
    <w:p w:rsidR="00DB55DA" w:rsidRDefault="00DB55DA" w:rsidP="00DB55DA">
      <w:pPr>
        <w:jc w:val="center"/>
        <w:rPr>
          <w:sz w:val="28"/>
          <w:szCs w:val="28"/>
        </w:rPr>
      </w:pPr>
      <w:r>
        <w:rPr>
          <w:sz w:val="28"/>
          <w:szCs w:val="28"/>
        </w:rPr>
        <w:t>Class design for Order Entity</w:t>
      </w:r>
    </w:p>
    <w:p w:rsidR="00DB55DA" w:rsidRDefault="00B10D6C" w:rsidP="00DB55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B4C44AD" wp14:editId="05BEEDB0">
            <wp:extent cx="5731510" cy="3291840"/>
            <wp:effectExtent l="0" t="0" r="2540" b="3810"/>
            <wp:docPr id="16520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57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D6C" w:rsidRDefault="00B10D6C" w:rsidP="00DB55DA">
      <w:pPr>
        <w:jc w:val="center"/>
        <w:rPr>
          <w:sz w:val="28"/>
          <w:szCs w:val="28"/>
        </w:rPr>
      </w:pPr>
    </w:p>
    <w:p w:rsidR="00B10D6C" w:rsidRDefault="00B10D6C" w:rsidP="00DB55DA">
      <w:pPr>
        <w:jc w:val="center"/>
        <w:rPr>
          <w:sz w:val="28"/>
          <w:szCs w:val="28"/>
        </w:rPr>
      </w:pPr>
    </w:p>
    <w:p w:rsidR="00B10D6C" w:rsidRDefault="00B10D6C" w:rsidP="00DB55DA">
      <w:pPr>
        <w:jc w:val="center"/>
        <w:rPr>
          <w:sz w:val="28"/>
          <w:szCs w:val="28"/>
        </w:rPr>
      </w:pPr>
    </w:p>
    <w:p w:rsidR="00B10D6C" w:rsidRDefault="00B10D6C" w:rsidP="00DB55D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Interface design for Order Repository</w:t>
      </w:r>
    </w:p>
    <w:p w:rsidR="00B10D6C" w:rsidRPr="00DB55DA" w:rsidRDefault="00B10D6C" w:rsidP="00DB55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182BC9" wp14:editId="781DF7FE">
            <wp:extent cx="5731510" cy="1415415"/>
            <wp:effectExtent l="0" t="0" r="2540" b="0"/>
            <wp:docPr id="17067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0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DA" w:rsidRDefault="00B10D6C" w:rsidP="00DB55DA">
      <w:pPr>
        <w:jc w:val="center"/>
        <w:rPr>
          <w:sz w:val="28"/>
          <w:szCs w:val="28"/>
        </w:rPr>
      </w:pPr>
      <w:r w:rsidRPr="00B10D6C">
        <w:rPr>
          <w:sz w:val="28"/>
          <w:szCs w:val="28"/>
        </w:rPr>
        <w:t>Interface design for User Repository</w:t>
      </w:r>
    </w:p>
    <w:p w:rsidR="00B10D6C" w:rsidRDefault="00B10D6C" w:rsidP="00DB55DA">
      <w:pPr>
        <w:jc w:val="center"/>
        <w:rPr>
          <w:sz w:val="28"/>
          <w:szCs w:val="28"/>
        </w:rPr>
      </w:pPr>
    </w:p>
    <w:p w:rsidR="00B10D6C" w:rsidRDefault="00B10D6C" w:rsidP="00DB55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359CFC" wp14:editId="6C60E654">
            <wp:extent cx="5731510" cy="1381760"/>
            <wp:effectExtent l="0" t="0" r="2540" b="8890"/>
            <wp:docPr id="9312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D6C" w:rsidRDefault="00B10D6C" w:rsidP="00DB55DA">
      <w:pPr>
        <w:jc w:val="center"/>
        <w:rPr>
          <w:sz w:val="28"/>
          <w:szCs w:val="28"/>
        </w:rPr>
      </w:pPr>
      <w:r>
        <w:rPr>
          <w:sz w:val="28"/>
          <w:szCs w:val="28"/>
        </w:rPr>
        <w:t>Data source Configuration for User Entity</w:t>
      </w:r>
    </w:p>
    <w:p w:rsidR="00B10D6C" w:rsidRPr="00B10D6C" w:rsidRDefault="00B10D6C" w:rsidP="00DB55D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7690B1" wp14:editId="6B314382">
            <wp:extent cx="5731510" cy="3272155"/>
            <wp:effectExtent l="0" t="0" r="2540" b="4445"/>
            <wp:docPr id="4190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892A4F" w:rsidP="00DB55DA">
      <w:pPr>
        <w:jc w:val="center"/>
        <w:rPr>
          <w:sz w:val="36"/>
          <w:szCs w:val="36"/>
        </w:rPr>
      </w:pPr>
      <w:r w:rsidRPr="00892A4F">
        <w:rPr>
          <w:sz w:val="36"/>
          <w:szCs w:val="36"/>
        </w:rPr>
        <w:lastRenderedPageBreak/>
        <w:t>Data source</w:t>
      </w:r>
      <w:r w:rsidR="00B10D6C" w:rsidRPr="00892A4F">
        <w:rPr>
          <w:sz w:val="36"/>
          <w:szCs w:val="36"/>
        </w:rPr>
        <w:t xml:space="preserve"> Configuration for Order Entity</w:t>
      </w:r>
    </w:p>
    <w:p w:rsidR="00892A4F" w:rsidRDefault="00892A4F" w:rsidP="00DB55DA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00F0DA0C" wp14:editId="213682E7">
            <wp:extent cx="5731510" cy="3215640"/>
            <wp:effectExtent l="0" t="0" r="2540" b="3810"/>
            <wp:docPr id="17013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76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4F" w:rsidRDefault="00892A4F" w:rsidP="00DB55DA">
      <w:pPr>
        <w:jc w:val="center"/>
        <w:rPr>
          <w:sz w:val="36"/>
          <w:szCs w:val="36"/>
        </w:rPr>
      </w:pPr>
      <w:r>
        <w:rPr>
          <w:sz w:val="36"/>
          <w:szCs w:val="36"/>
        </w:rPr>
        <w:t>Application property design for configuring two databases</w:t>
      </w:r>
    </w:p>
    <w:p w:rsidR="00892A4F" w:rsidRDefault="00892A4F" w:rsidP="00DB55DA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16D72CC" wp14:editId="251D1C14">
            <wp:extent cx="5731510" cy="3381375"/>
            <wp:effectExtent l="0" t="0" r="2540" b="9525"/>
            <wp:docPr id="13302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59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892A4F" w:rsidRDefault="00892A4F" w:rsidP="00DB55DA">
      <w:pPr>
        <w:jc w:val="center"/>
        <w:rPr>
          <w:sz w:val="36"/>
          <w:szCs w:val="36"/>
        </w:rPr>
      </w:pPr>
      <w:r>
        <w:rPr>
          <w:sz w:val="36"/>
          <w:szCs w:val="36"/>
        </w:rPr>
        <w:t>Verify Entity saved entity is retrieved</w:t>
      </w:r>
    </w:p>
    <w:p w:rsidR="00892A4F" w:rsidRDefault="00892A4F" w:rsidP="00DB55DA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53E2500B" wp14:editId="294EBB93">
            <wp:extent cx="5731510" cy="4351655"/>
            <wp:effectExtent l="0" t="0" r="2540" b="0"/>
            <wp:docPr id="86047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0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4F" w:rsidRDefault="00892A4F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</w:p>
    <w:p w:rsidR="00C45654" w:rsidRDefault="00C45654" w:rsidP="00DB55DA">
      <w:pPr>
        <w:jc w:val="center"/>
        <w:rPr>
          <w:sz w:val="36"/>
          <w:szCs w:val="36"/>
        </w:rPr>
      </w:pPr>
      <w:r>
        <w:rPr>
          <w:sz w:val="36"/>
          <w:szCs w:val="36"/>
        </w:rPr>
        <w:t>Configuration for pom.xml</w:t>
      </w:r>
    </w:p>
    <w:p w:rsidR="00C45654" w:rsidRDefault="00C45654" w:rsidP="00DB55DA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48858011" wp14:editId="13EAF94B">
            <wp:extent cx="5731510" cy="4177665"/>
            <wp:effectExtent l="0" t="0" r="2540" b="0"/>
            <wp:docPr id="5609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5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4F" w:rsidRPr="00892A4F" w:rsidRDefault="00892A4F" w:rsidP="00DB55DA">
      <w:pPr>
        <w:jc w:val="center"/>
        <w:rPr>
          <w:sz w:val="36"/>
          <w:szCs w:val="36"/>
        </w:rPr>
      </w:pPr>
    </w:p>
    <w:p w:rsidR="00B10D6C" w:rsidRDefault="00B10D6C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Default="00DB55DA" w:rsidP="00DB55DA">
      <w:pPr>
        <w:jc w:val="center"/>
        <w:rPr>
          <w:b/>
          <w:bCs/>
          <w:sz w:val="36"/>
          <w:szCs w:val="36"/>
        </w:rPr>
      </w:pPr>
    </w:p>
    <w:p w:rsidR="00DB55DA" w:rsidRPr="00DB55DA" w:rsidRDefault="00DB55DA" w:rsidP="00DB55DA">
      <w:pPr>
        <w:jc w:val="center"/>
        <w:rPr>
          <w:b/>
          <w:bCs/>
          <w:sz w:val="36"/>
          <w:szCs w:val="36"/>
        </w:rPr>
      </w:pPr>
    </w:p>
    <w:sectPr w:rsidR="00DB55DA" w:rsidRPr="00DB55DA" w:rsidSect="00DB55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DA"/>
    <w:rsid w:val="000A3E28"/>
    <w:rsid w:val="003958EB"/>
    <w:rsid w:val="00764D66"/>
    <w:rsid w:val="00892A4F"/>
    <w:rsid w:val="008D718E"/>
    <w:rsid w:val="00B10D6C"/>
    <w:rsid w:val="00BB15E1"/>
    <w:rsid w:val="00C45654"/>
    <w:rsid w:val="00DB55DA"/>
    <w:rsid w:val="00DE1442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42A8"/>
  <w15:chartTrackingRefBased/>
  <w15:docId w15:val="{65690CDB-3B0D-44EB-94A0-5AF3862C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E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718E"/>
    <w:pPr>
      <w:keepNext/>
      <w:keepLines/>
      <w:spacing w:before="40" w:after="0"/>
      <w:outlineLvl w:val="1"/>
    </w:pPr>
    <w:rPr>
      <w:rFonts w:eastAsia="Times New Roman"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8D718E"/>
    <w:rPr>
      <w:rFonts w:ascii="Arial" w:eastAsia="Times New Roman" w:hAnsi="Arial"/>
      <w:color w:val="2F5496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D718E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718E"/>
    <w:rPr>
      <w:rFonts w:ascii="Arial" w:eastAsiaTheme="majorEastAsia" w:hAnsi="Arial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D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DA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DA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Jaysing Patekar</dc:creator>
  <cp:keywords/>
  <dc:description/>
  <cp:lastModifiedBy>Roopam Patekar</cp:lastModifiedBy>
  <cp:revision>2</cp:revision>
  <dcterms:created xsi:type="dcterms:W3CDTF">2025-11-05T06:01:00Z</dcterms:created>
  <dcterms:modified xsi:type="dcterms:W3CDTF">2025-11-05T06:31:00Z</dcterms:modified>
</cp:coreProperties>
</file>