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4"/>
        </w:rPr>
        <w:t>LILITH</w:t>
      </w:r>
    </w:p>
    <w:p>
      <w:pPr>
        <w:jc w:val="center"/>
      </w:pPr>
      <w:r>
        <w:rPr>
          <w:b/>
          <w:sz w:val="48"/>
        </w:rPr>
        <w:t>Engineering Journal</w:t>
      </w:r>
    </w:p>
    <w:p>
      <w:pPr>
        <w:jc w:val="center"/>
      </w:pPr>
      <w:r>
        <w:rPr>
          <w:i/>
          <w:sz w:val="26"/>
        </w:rPr>
        <w:t>Building a Persistent Personal AI Operating System</w:t>
      </w:r>
    </w:p>
    <w:p/>
    <w:p>
      <w:pPr>
        <w:jc w:val="center"/>
      </w:pPr>
      <w:r>
        <w:rPr>
          <w:sz w:val="24"/>
        </w:rPr>
        <w:t>Project record through Cognitive Core V2 - Vertical Slice 3</w:t>
      </w:r>
    </w:p>
    <w:p>
      <w:pPr>
        <w:jc w:val="center"/>
      </w:pPr>
      <w:r>
        <w:rPr>
          <w:sz w:val="20"/>
        </w:rPr>
        <w:t>Compiled 7 September 2026</w:t>
      </w:r>
    </w:p>
    <w:p>
      <w:r>
        <w:br w:type="page"/>
      </w:r>
    </w:p>
    <w:p>
      <w:pPr>
        <w:pStyle w:val="Heading1"/>
      </w:pPr>
      <w:r>
        <w:t>Project Overview</w:t>
      </w:r>
    </w:p>
    <w:p>
      <w:pPr>
        <w:pStyle w:val="JournalBody"/>
      </w:pPr>
      <w:r>
        <w:t>LILITH is being developed as a persistent, embodied personal AI operating layer rather than a conventional chatbot. The long-term direction is one identity, one memory and task state, one personality, and one capability fabric that can operate across desktop, mobile, cloud services, and eventually ambient interfaces. Hsin is the visual embodiment of LILITH, while Hermes and the GCP-hosted backend provide execution/runtime capability beneath the LILITH cognitive and interface layers.</w:t>
      </w:r>
    </w:p>
    <w:p>
      <w:pPr>
        <w:pStyle w:val="JournalBody"/>
      </w:pPr>
      <w:r>
        <w:t>This journal records not only completed features, but also regressions, failed hypotheses, validation evidence, and technical lessons. It is intended to serve both as an engineering record and as source material for future blog posts, Medium articles, LinkedIn newsletters, portfolio material, and possible research work.</w:t>
      </w:r>
    </w:p>
    <w:p>
      <w:pPr>
        <w:pStyle w:val="Heading2"/>
      </w:pPr>
      <w:r>
        <w:t>Current High-Level Architecture</w:t>
      </w:r>
    </w:p>
    <w:p>
      <w:pPr>
        <w:pStyle w:val="JournalBody"/>
        <w:ind w:left="216"/>
      </w:pPr>
      <w:r>
        <w:t>LILITH UI / Voice</w:t>
      </w:r>
    </w:p>
    <w:p>
      <w:pPr>
        <w:pStyle w:val="JournalBody"/>
        <w:ind w:left="389"/>
      </w:pPr>
      <w:r>
        <w:t>-&gt; Command System</w:t>
      </w:r>
    </w:p>
    <w:p>
      <w:pPr>
        <w:pStyle w:val="JournalBody"/>
        <w:ind w:left="562"/>
      </w:pPr>
      <w:r>
        <w:t>-&gt; RealCommandCore</w:t>
      </w:r>
    </w:p>
    <w:p>
      <w:pPr>
        <w:pStyle w:val="JournalBody"/>
        <w:ind w:left="734"/>
      </w:pPr>
      <w:r>
        <w:t>-&gt; Playbook / Context / Planner</w:t>
      </w:r>
    </w:p>
    <w:p>
      <w:pPr>
        <w:pStyle w:val="JournalBody"/>
        <w:ind w:left="907"/>
      </w:pPr>
      <w:r>
        <w:t>-&gt; Capability Registry</w:t>
      </w:r>
    </w:p>
    <w:p>
      <w:pPr>
        <w:pStyle w:val="JournalBody"/>
        <w:ind w:left="907"/>
      </w:pPr>
      <w:r>
        <w:t>-&gt; Hermes / Router V2 on GCP</w:t>
      </w:r>
    </w:p>
    <w:p>
      <w:pPr>
        <w:pStyle w:val="JournalBody"/>
        <w:ind w:left="907"/>
      </w:pPr>
      <w:r>
        <w:t>-&gt; Real backend data and tools</w:t>
      </w:r>
    </w:p>
    <w:p>
      <w:pPr>
        <w:pStyle w:val="JournalBody"/>
        <w:ind w:left="907"/>
      </w:pPr>
      <w:r>
        <w:t>-&gt; Verifier</w:t>
      </w:r>
    </w:p>
    <w:p>
      <w:pPr>
        <w:pStyle w:val="JournalBody"/>
        <w:ind w:left="907"/>
      </w:pPr>
      <w:r>
        <w:t>-&gt; Evidence-backed result</w:t>
      </w:r>
    </w:p>
    <w:p>
      <w:pPr>
        <w:pStyle w:val="JournalBody"/>
        <w:ind w:left="907"/>
      </w:pPr>
      <w:r>
        <w:t>-&gt; Durable task history + semantic Presence state</w:t>
      </w:r>
    </w:p>
    <w:p>
      <w:pPr>
        <w:pStyle w:val="Heading1"/>
      </w:pPr>
      <w:r>
        <w:t>Milestone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4A1733"/>
            <w:vAlign w:val="center"/>
          </w:tcPr>
          <w:p>
            <w:pPr>
              <w:spacing w:after="0" w:line="216" w:lineRule="auto"/>
            </w:pPr>
            <w:r>
              <w:rPr>
                <w:color w:val="FFFFFF"/>
                <w:sz w:val="16"/>
              </w:rPr>
              <w:t>Milestone</w:t>
            </w:r>
          </w:p>
        </w:tc>
        <w:tc>
          <w:tcPr>
            <w:tcW w:type="dxa" w:w="2484"/>
            <w:shd w:fill="4A1733"/>
            <w:vAlign w:val="center"/>
          </w:tcPr>
          <w:p>
            <w:pPr>
              <w:spacing w:after="0" w:line="216" w:lineRule="auto"/>
            </w:pPr>
            <w:r>
              <w:rPr>
                <w:color w:val="FFFFFF"/>
                <w:sz w:val="16"/>
              </w:rPr>
              <w:t>Status</w:t>
            </w:r>
          </w:p>
        </w:tc>
        <w:tc>
          <w:tcPr>
            <w:tcW w:type="dxa" w:w="2484"/>
            <w:shd w:fill="4A1733"/>
            <w:vAlign w:val="center"/>
          </w:tcPr>
          <w:p>
            <w:pPr>
              <w:spacing w:after="0" w:line="216" w:lineRule="auto"/>
            </w:pPr>
            <w:r>
              <w:rPr>
                <w:color w:val="FFFFFF"/>
                <w:sz w:val="16"/>
              </w:rPr>
              <w:t>Key Evidence</w:t>
            </w:r>
          </w:p>
        </w:tc>
        <w:tc>
          <w:tcPr>
            <w:tcW w:type="dxa" w:w="2484"/>
            <w:shd w:fill="4A1733"/>
            <w:vAlign w:val="center"/>
          </w:tcPr>
          <w:p>
            <w:pPr>
              <w:spacing w:after="0" w:line="216" w:lineRule="auto"/>
            </w:pPr>
            <w:r>
              <w:rPr>
                <w:color w:val="FFFFFF"/>
                <w:sz w:val="16"/>
              </w:rPr>
              <w:t>Reference</w:t>
            </w:r>
          </w:p>
        </w:tc>
      </w:tr>
      <w:tr>
        <w:tc>
          <w:tcPr>
            <w:tcW w:type="dxa" w:w="2484"/>
            <w:vAlign w:val="top"/>
          </w:tcPr>
          <w:p>
            <w:pPr>
              <w:spacing w:after="0" w:line="216" w:lineRule="auto"/>
            </w:pPr>
            <w:r>
              <w:rPr>
                <w:sz w:val="16"/>
              </w:rPr>
              <w:t>Home / Visual System</w:t>
            </w:r>
          </w:p>
        </w:tc>
        <w:tc>
          <w:tcPr>
            <w:tcW w:type="dxa" w:w="2484"/>
            <w:vAlign w:val="top"/>
          </w:tcPr>
          <w:p>
            <w:pPr>
              <w:spacing w:after="0" w:line="216" w:lineRule="auto"/>
            </w:pPr>
            <w:r>
              <w:rPr>
                <w:sz w:val="16"/>
              </w:rPr>
              <w:t>Complete</w:t>
            </w:r>
          </w:p>
        </w:tc>
        <w:tc>
          <w:tcPr>
            <w:tcW w:type="dxa" w:w="2484"/>
            <w:vAlign w:val="top"/>
          </w:tcPr>
          <w:p>
            <w:pPr>
              <w:spacing w:after="0" w:line="216" w:lineRule="auto"/>
            </w:pPr>
            <w:r>
              <w:rPr>
                <w:sz w:val="16"/>
              </w:rPr>
              <w:t>Approved Home V2 cinematic layout and visual language</w:t>
            </w:r>
          </w:p>
        </w:tc>
        <w:tc>
          <w:tcPr>
            <w:tcW w:type="dxa" w:w="2484"/>
            <w:vAlign w:val="top"/>
          </w:tcPr>
          <w:p>
            <w:pPr>
              <w:spacing w:after="0" w:line="216" w:lineRule="auto"/>
            </w:pPr>
            <w:r>
              <w:rPr>
                <w:sz w:val="16"/>
              </w:rPr>
              <w:t>Stable foundation</w:t>
            </w:r>
          </w:p>
        </w:tc>
      </w:tr>
      <w:tr>
        <w:tc>
          <w:tcPr>
            <w:tcW w:type="dxa" w:w="2484"/>
            <w:vAlign w:val="top"/>
          </w:tcPr>
          <w:p>
            <w:pPr>
              <w:spacing w:after="0" w:line="216" w:lineRule="auto"/>
            </w:pPr>
            <w:r>
              <w:rPr>
                <w:sz w:val="16"/>
              </w:rPr>
              <w:t>Module UX</w:t>
            </w:r>
          </w:p>
        </w:tc>
        <w:tc>
          <w:tcPr>
            <w:tcW w:type="dxa" w:w="2484"/>
            <w:vAlign w:val="top"/>
          </w:tcPr>
          <w:p>
            <w:pPr>
              <w:spacing w:after="0" w:line="216" w:lineRule="auto"/>
            </w:pPr>
            <w:r>
              <w:rPr>
                <w:sz w:val="16"/>
              </w:rPr>
              <w:t>Complete</w:t>
            </w:r>
          </w:p>
        </w:tc>
        <w:tc>
          <w:tcPr>
            <w:tcW w:type="dxa" w:w="2484"/>
            <w:vAlign w:val="top"/>
          </w:tcPr>
          <w:p>
            <w:pPr>
              <w:spacing w:after="0" w:line="216" w:lineRule="auto"/>
            </w:pPr>
            <w:r>
              <w:rPr>
                <w:sz w:val="16"/>
              </w:rPr>
              <w:t>Career, Memory, Automations, Meetings, System workspaces refined</w:t>
            </w:r>
          </w:p>
        </w:tc>
        <w:tc>
          <w:tcPr>
            <w:tcW w:type="dxa" w:w="2484"/>
            <w:vAlign w:val="top"/>
          </w:tcPr>
          <w:p>
            <w:pPr>
              <w:spacing w:after="0" w:line="216" w:lineRule="auto"/>
            </w:pPr>
            <w:r>
              <w:rPr>
                <w:sz w:val="16"/>
              </w:rPr>
              <w:t>40ba1fb -&gt; 44c4bd5</w:t>
            </w:r>
          </w:p>
        </w:tc>
      </w:tr>
      <w:tr>
        <w:tc>
          <w:tcPr>
            <w:tcW w:type="dxa" w:w="2484"/>
            <w:vAlign w:val="top"/>
          </w:tcPr>
          <w:p>
            <w:pPr>
              <w:spacing w:after="0" w:line="216" w:lineRule="auto"/>
            </w:pPr>
            <w:r>
              <w:rPr>
                <w:sz w:val="16"/>
              </w:rPr>
              <w:t>Presence Architecture</w:t>
            </w:r>
          </w:p>
        </w:tc>
        <w:tc>
          <w:tcPr>
            <w:tcW w:type="dxa" w:w="2484"/>
            <w:vAlign w:val="top"/>
          </w:tcPr>
          <w:p>
            <w:pPr>
              <w:spacing w:after="0" w:line="216" w:lineRule="auto"/>
            </w:pPr>
            <w:r>
              <w:rPr>
                <w:sz w:val="16"/>
              </w:rPr>
              <w:t>Complete</w:t>
            </w:r>
          </w:p>
        </w:tc>
        <w:tc>
          <w:tcPr>
            <w:tcW w:type="dxa" w:w="2484"/>
            <w:vAlign w:val="top"/>
          </w:tcPr>
          <w:p>
            <w:pPr>
              <w:spacing w:after="0" w:line="216" w:lineRule="auto"/>
            </w:pPr>
            <w:r>
              <w:rPr>
                <w:sz w:val="16"/>
              </w:rPr>
              <w:t>Semantic Presence scenarios/director interface established</w:t>
            </w:r>
          </w:p>
        </w:tc>
        <w:tc>
          <w:tcPr>
            <w:tcW w:type="dxa" w:w="2484"/>
            <w:vAlign w:val="top"/>
          </w:tcPr>
          <w:p>
            <w:pPr>
              <w:spacing w:after="0" w:line="216" w:lineRule="auto"/>
            </w:pPr>
            <w:r>
              <w:rPr>
                <w:sz w:val="16"/>
              </w:rPr>
              <w:t>ef2dd62 -&gt; 4ecb54b</w:t>
            </w:r>
          </w:p>
        </w:tc>
      </w:tr>
      <w:tr>
        <w:tc>
          <w:tcPr>
            <w:tcW w:type="dxa" w:w="2484"/>
            <w:vAlign w:val="top"/>
          </w:tcPr>
          <w:p>
            <w:pPr>
              <w:spacing w:after="0" w:line="216" w:lineRule="auto"/>
            </w:pPr>
            <w:r>
              <w:rPr>
                <w:sz w:val="16"/>
              </w:rPr>
              <w:t>Advanced Physical Hsin Poses</w:t>
            </w:r>
          </w:p>
        </w:tc>
        <w:tc>
          <w:tcPr>
            <w:tcW w:type="dxa" w:w="2484"/>
            <w:vAlign w:val="top"/>
          </w:tcPr>
          <w:p>
            <w:pPr>
              <w:spacing w:after="0" w:line="216" w:lineRule="auto"/>
            </w:pPr>
            <w:r>
              <w:rPr>
                <w:sz w:val="16"/>
              </w:rPr>
              <w:t>Experimental</w:t>
            </w:r>
          </w:p>
        </w:tc>
        <w:tc>
          <w:tcPr>
            <w:tcW w:type="dxa" w:w="2484"/>
            <w:vAlign w:val="top"/>
          </w:tcPr>
          <w:p>
            <w:pPr>
              <w:spacing w:after="0" w:line="216" w:lineRule="auto"/>
            </w:pPr>
            <w:r>
              <w:rPr>
                <w:sz w:val="16"/>
              </w:rPr>
              <w:t>Forensic + calibration phases; no production grip library yet</w:t>
            </w:r>
          </w:p>
        </w:tc>
        <w:tc>
          <w:tcPr>
            <w:tcW w:type="dxa" w:w="2484"/>
            <w:vAlign w:val="top"/>
          </w:tcPr>
          <w:p>
            <w:pPr>
              <w:spacing w:after="0" w:line="216" w:lineRule="auto"/>
            </w:pPr>
            <w:r>
              <w:rPr>
                <w:sz w:val="16"/>
              </w:rPr>
              <w:t>Astra phases 1-3</w:t>
            </w:r>
          </w:p>
        </w:tc>
      </w:tr>
      <w:tr>
        <w:tc>
          <w:tcPr>
            <w:tcW w:type="dxa" w:w="2484"/>
            <w:vAlign w:val="top"/>
          </w:tcPr>
          <w:p>
            <w:pPr>
              <w:spacing w:after="0" w:line="216" w:lineRule="auto"/>
            </w:pPr>
            <w:r>
              <w:rPr>
                <w:sz w:val="16"/>
              </w:rPr>
              <w:t>Command System V1</w:t>
            </w:r>
          </w:p>
        </w:tc>
        <w:tc>
          <w:tcPr>
            <w:tcW w:type="dxa" w:w="2484"/>
            <w:vAlign w:val="top"/>
          </w:tcPr>
          <w:p>
            <w:pPr>
              <w:spacing w:after="0" w:line="216" w:lineRule="auto"/>
            </w:pPr>
            <w:r>
              <w:rPr>
                <w:sz w:val="16"/>
              </w:rPr>
              <w:t>Complete</w:t>
            </w:r>
          </w:p>
        </w:tc>
        <w:tc>
          <w:tcPr>
            <w:tcW w:type="dxa" w:w="2484"/>
            <w:vAlign w:val="top"/>
          </w:tcPr>
          <w:p>
            <w:pPr>
              <w:spacing w:after="0" w:line="216" w:lineRule="auto"/>
            </w:pPr>
            <w:r>
              <w:rPr>
                <w:sz w:val="16"/>
              </w:rPr>
              <w:t>Typed UI&lt;-&gt;Core task/event contract + lifecycle</w:t>
            </w:r>
          </w:p>
        </w:tc>
        <w:tc>
          <w:tcPr>
            <w:tcW w:type="dxa" w:w="2484"/>
            <w:vAlign w:val="top"/>
          </w:tcPr>
          <w:p>
            <w:pPr>
              <w:spacing w:after="0" w:line="216" w:lineRule="auto"/>
            </w:pPr>
            <w:r>
              <w:rPr>
                <w:sz w:val="16"/>
              </w:rPr>
              <w:t>9fe4184, fa94852</w:t>
            </w:r>
          </w:p>
        </w:tc>
      </w:tr>
      <w:tr>
        <w:tc>
          <w:tcPr>
            <w:tcW w:type="dxa" w:w="2484"/>
            <w:vAlign w:val="top"/>
          </w:tcPr>
          <w:p>
            <w:pPr>
              <w:spacing w:after="0" w:line="216" w:lineRule="auto"/>
            </w:pPr>
            <w:r>
              <w:rPr>
                <w:sz w:val="16"/>
              </w:rPr>
              <w:t>Final Stabilization</w:t>
            </w:r>
          </w:p>
        </w:tc>
        <w:tc>
          <w:tcPr>
            <w:tcW w:type="dxa" w:w="2484"/>
            <w:vAlign w:val="top"/>
          </w:tcPr>
          <w:p>
            <w:pPr>
              <w:spacing w:after="0" w:line="216" w:lineRule="auto"/>
            </w:pPr>
            <w:r>
              <w:rPr>
                <w:sz w:val="16"/>
              </w:rPr>
              <w:t>Passed</w:t>
            </w:r>
          </w:p>
        </w:tc>
        <w:tc>
          <w:tcPr>
            <w:tcW w:type="dxa" w:w="2484"/>
            <w:vAlign w:val="top"/>
          </w:tcPr>
          <w:p>
            <w:pPr>
              <w:spacing w:after="0" w:line="216" w:lineRule="auto"/>
            </w:pPr>
            <w:r>
              <w:rPr>
                <w:sz w:val="16"/>
              </w:rPr>
              <w:t>Production validation and milestone tag</w:t>
            </w:r>
          </w:p>
        </w:tc>
        <w:tc>
          <w:tcPr>
            <w:tcW w:type="dxa" w:w="2484"/>
            <w:vAlign w:val="top"/>
          </w:tcPr>
          <w:p>
            <w:pPr>
              <w:spacing w:after="0" w:line="216" w:lineRule="auto"/>
            </w:pPr>
            <w:r>
              <w:rPr>
                <w:sz w:val="16"/>
              </w:rPr>
              <w:t>lilith-os-command-v1</w:t>
            </w:r>
          </w:p>
        </w:tc>
      </w:tr>
      <w:tr>
        <w:tc>
          <w:tcPr>
            <w:tcW w:type="dxa" w:w="2484"/>
            <w:vAlign w:val="top"/>
          </w:tcPr>
          <w:p>
            <w:pPr>
              <w:spacing w:after="0" w:line="216" w:lineRule="auto"/>
            </w:pPr>
            <w:r>
              <w:rPr>
                <w:sz w:val="16"/>
              </w:rPr>
              <w:t>Cognitive Core Slice 1</w:t>
            </w:r>
          </w:p>
        </w:tc>
        <w:tc>
          <w:tcPr>
            <w:tcW w:type="dxa" w:w="2484"/>
            <w:vAlign w:val="top"/>
          </w:tcPr>
          <w:p>
            <w:pPr>
              <w:spacing w:after="0" w:line="216" w:lineRule="auto"/>
            </w:pPr>
            <w:r>
              <w:rPr>
                <w:sz w:val="16"/>
              </w:rPr>
              <w:t>Passed</w:t>
            </w:r>
          </w:p>
        </w:tc>
        <w:tc>
          <w:tcPr>
            <w:tcW w:type="dxa" w:w="2484"/>
            <w:vAlign w:val="top"/>
          </w:tcPr>
          <w:p>
            <w:pPr>
              <w:spacing w:after="0" w:line="216" w:lineRule="auto"/>
            </w:pPr>
            <w:r>
              <w:rPr>
                <w:sz w:val="16"/>
              </w:rPr>
              <w:t>Real System &amp; Automation Health Summary</w:t>
            </w:r>
          </w:p>
        </w:tc>
        <w:tc>
          <w:tcPr>
            <w:tcW w:type="dxa" w:w="2484"/>
            <w:vAlign w:val="top"/>
          </w:tcPr>
          <w:p>
            <w:pPr>
              <w:spacing w:after="0" w:line="216" w:lineRule="auto"/>
            </w:pPr>
            <w:r>
              <w:rPr>
                <w:sz w:val="16"/>
              </w:rPr>
              <w:t>f22d052</w:t>
            </w:r>
          </w:p>
        </w:tc>
      </w:tr>
      <w:tr>
        <w:tc>
          <w:tcPr>
            <w:tcW w:type="dxa" w:w="2484"/>
            <w:vAlign w:val="top"/>
          </w:tcPr>
          <w:p>
            <w:pPr>
              <w:spacing w:after="0" w:line="216" w:lineRule="auto"/>
            </w:pPr>
            <w:r>
              <w:rPr>
                <w:sz w:val="16"/>
              </w:rPr>
              <w:t>Cognitive Core Slice 2</w:t>
            </w:r>
          </w:p>
        </w:tc>
        <w:tc>
          <w:tcPr>
            <w:tcW w:type="dxa" w:w="2484"/>
            <w:vAlign w:val="top"/>
          </w:tcPr>
          <w:p>
            <w:pPr>
              <w:spacing w:after="0" w:line="216" w:lineRule="auto"/>
            </w:pPr>
            <w:r>
              <w:rPr>
                <w:sz w:val="16"/>
              </w:rPr>
              <w:t>Passed</w:t>
            </w:r>
          </w:p>
        </w:tc>
        <w:tc>
          <w:tcPr>
            <w:tcW w:type="dxa" w:w="2484"/>
            <w:vAlign w:val="top"/>
          </w:tcPr>
          <w:p>
            <w:pPr>
              <w:spacing w:after="0" w:line="216" w:lineRule="auto"/>
            </w:pPr>
            <w:r>
              <w:rPr>
                <w:sz w:val="16"/>
              </w:rPr>
              <w:t>Real Career/Application Intelligence</w:t>
            </w:r>
          </w:p>
        </w:tc>
        <w:tc>
          <w:tcPr>
            <w:tcW w:type="dxa" w:w="2484"/>
            <w:vAlign w:val="top"/>
          </w:tcPr>
          <w:p>
            <w:pPr>
              <w:spacing w:after="0" w:line="216" w:lineRule="auto"/>
            </w:pPr>
            <w:r>
              <w:rPr>
                <w:sz w:val="16"/>
              </w:rPr>
              <w:t>18b263b</w:t>
            </w:r>
          </w:p>
        </w:tc>
      </w:tr>
      <w:tr>
        <w:tc>
          <w:tcPr>
            <w:tcW w:type="dxa" w:w="2484"/>
            <w:vAlign w:val="top"/>
          </w:tcPr>
          <w:p>
            <w:pPr>
              <w:spacing w:after="0" w:line="216" w:lineRule="auto"/>
            </w:pPr>
            <w:r>
              <w:rPr>
                <w:sz w:val="16"/>
              </w:rPr>
              <w:t>Cognitive Core Slice 3</w:t>
            </w:r>
          </w:p>
        </w:tc>
        <w:tc>
          <w:tcPr>
            <w:tcW w:type="dxa" w:w="2484"/>
            <w:vAlign w:val="top"/>
          </w:tcPr>
          <w:p>
            <w:pPr>
              <w:spacing w:after="0" w:line="216" w:lineRule="auto"/>
            </w:pPr>
            <w:r>
              <w:rPr>
                <w:sz w:val="16"/>
              </w:rPr>
              <w:t>Passed</w:t>
            </w:r>
          </w:p>
        </w:tc>
        <w:tc>
          <w:tcPr>
            <w:tcW w:type="dxa" w:w="2484"/>
            <w:vAlign w:val="top"/>
          </w:tcPr>
          <w:p>
            <w:pPr>
              <w:spacing w:after="0" w:line="216" w:lineRule="auto"/>
            </w:pPr>
            <w:r>
              <w:rPr>
                <w:sz w:val="16"/>
              </w:rPr>
              <w:t>Backend durable task store on GCP SQLite</w:t>
            </w:r>
          </w:p>
        </w:tc>
        <w:tc>
          <w:tcPr>
            <w:tcW w:type="dxa" w:w="2484"/>
            <w:vAlign w:val="top"/>
          </w:tcPr>
          <w:p>
            <w:pPr>
              <w:spacing w:after="0" w:line="216" w:lineRule="auto"/>
            </w:pPr>
            <w:r>
              <w:rPr>
                <w:sz w:val="16"/>
              </w:rPr>
              <w:t>8d6379a</w:t>
            </w:r>
          </w:p>
        </w:tc>
      </w:tr>
    </w:tbl>
    <w:p>
      <w:r>
        <w:br w:type="page"/>
      </w:r>
    </w:p>
    <w:p>
      <w:pPr>
        <w:pStyle w:val="Heading1"/>
      </w:pPr>
      <w:r>
        <w:t>Entry 1 - LILITH OS Vision and Roadmap</w:t>
      </w:r>
    </w:p>
    <w:p>
      <w:pPr>
        <w:pStyle w:val="JournalLabel"/>
      </w:pPr>
      <w:r>
        <w:t>Date:</w:t>
      </w:r>
    </w:p>
    <w:p>
      <w:pPr>
        <w:pStyle w:val="JournalBody"/>
      </w:pPr>
      <w:r>
        <w:t>Late Aug-early Sep 2026</w:t>
      </w:r>
    </w:p>
    <w:p>
      <w:pPr>
        <w:pStyle w:val="JournalLabel"/>
      </w:pPr>
      <w:r>
        <w:t>Feature / Problem:</w:t>
      </w:r>
    </w:p>
    <w:p>
      <w:pPr>
        <w:pStyle w:val="JournalBody"/>
      </w:pPr>
      <w:r>
        <w:t>Define LILITH as an embodied personal AI operating system instead of a dashboard/chatbot.</w:t>
      </w:r>
    </w:p>
    <w:p>
      <w:pPr>
        <w:pStyle w:val="JournalLabel"/>
      </w:pPr>
      <w:r>
        <w:t>Goal:</w:t>
      </w:r>
    </w:p>
    <w:p>
      <w:pPr>
        <w:pStyle w:val="JournalBody"/>
      </w:pPr>
      <w:r>
        <w:t>Establish a staged roadmap that could support a persistent agent with coherent identity, voice, memory, task execution, verification, workers, automation, integrations, proactive intelligence, native clients, and ambient presence.</w:t>
      </w:r>
    </w:p>
    <w:p>
      <w:pPr>
        <w:pStyle w:val="JournalLabel"/>
      </w:pPr>
      <w:r>
        <w:t>Architecture:</w:t>
      </w:r>
    </w:p>
    <w:p>
      <w:pPr>
        <w:pStyle w:val="JournalBody"/>
      </w:pPr>
      <w:r>
        <w:t>Roadmap phases: UX -&gt; Presence -&gt; Cognitive Core -&gt; Workers -&gt; Automation -&gt; Integrations -&gt; Proactive Intelligence -&gt; Native clients -&gt; Ambient overlay. Core contracts were defined between UI/Core, Core/Memory, Core/Worker, capability adapters, verifier, and Presence.</w:t>
      </w:r>
    </w:p>
    <w:p>
      <w:pPr>
        <w:pStyle w:val="JournalLabel"/>
      </w:pPr>
      <w:r>
        <w:t>Problem:</w:t>
      </w:r>
    </w:p>
    <w:p>
      <w:pPr>
        <w:pStyle w:val="JournalBody"/>
      </w:pPr>
      <w:r>
        <w:t>The project was growing quickly and risked mixing visual experiments, cognition, backend work, memory, and future automation into one monolithic build.</w:t>
      </w:r>
    </w:p>
    <w:p>
      <w:pPr>
        <w:pStyle w:val="JournalLabel"/>
      </w:pPr>
      <w:r>
        <w:t>Investigation:</w:t>
      </w:r>
    </w:p>
    <w:p>
      <w:pPr>
        <w:pStyle w:val="JournalBody"/>
      </w:pPr>
      <w:r>
        <w:t>Separated the project into explicit milestones and gates. Defined protected/frozen systems and required evidence before calling a phase complete.</w:t>
      </w:r>
    </w:p>
    <w:p>
      <w:pPr>
        <w:pStyle w:val="JournalLabel"/>
      </w:pPr>
      <w:r>
        <w:t>Solution:</w:t>
      </w:r>
    </w:p>
    <w:p>
      <w:pPr>
        <w:pStyle w:val="JournalBody"/>
      </w:pPr>
      <w:r>
        <w:t>Created a roadmap with acceptance gates, dependency ordering, frozen avatar constants, known issues, and decision log. Adopted the rule that experimental Presence work can continue independently as long as the Core only emits semantic Presence state.</w:t>
      </w:r>
    </w:p>
    <w:p>
      <w:pPr>
        <w:pStyle w:val="JournalLabel"/>
      </w:pPr>
      <w:r>
        <w:t>Validation:</w:t>
      </w:r>
    </w:p>
    <w:p>
      <w:pPr>
        <w:pStyle w:val="JournalBody"/>
      </w:pPr>
      <w:r>
        <w:t>The roadmap became the decision source for sequencing Command System before Cognitive Core, stabilization before implementation, and workers/automation only after a verified core task lifecycle.</w:t>
      </w:r>
    </w:p>
    <w:p>
      <w:pPr>
        <w:pStyle w:val="JournalLabel"/>
      </w:pPr>
      <w:r>
        <w:t>What I learned:</w:t>
      </w:r>
    </w:p>
    <w:p>
      <w:pPr>
        <w:pStyle w:val="JournalBody"/>
      </w:pPr>
      <w:r>
        <w:t>A long-running AI product needs architecture boundaries and milestone gates more than feature velocity. The roadmap is part of the engineering system, not just documentation.</w:t>
      </w:r>
    </w:p>
    <w:p>
      <w:pPr>
        <w:pStyle w:val="JournalLabel"/>
      </w:pPr>
      <w:r>
        <w:t>What I would change next time:</w:t>
      </w:r>
    </w:p>
    <w:p>
      <w:pPr>
        <w:pStyle w:val="JournalBody"/>
      </w:pPr>
      <w:r>
        <w:t>Start decision logging from day one and attach every major implementation commit directly to the milestone that justified it.</w:t>
      </w:r>
    </w:p>
    <w:p>
      <w:pPr>
        <w:pStyle w:val="JournalLabel"/>
      </w:pPr>
      <w:r>
        <w:t>Potential article:</w:t>
      </w:r>
    </w:p>
    <w:p>
      <w:pPr>
        <w:pStyle w:val="JournalBody"/>
      </w:pPr>
      <w:r>
        <w:t>Yes</w:t>
      </w:r>
    </w:p>
    <w:p>
      <w:pPr>
        <w:pStyle w:val="JournalLabel"/>
      </w:pPr>
      <w:r>
        <w:t>Possible title:</w:t>
      </w:r>
    </w:p>
    <w:p>
      <w:pPr>
        <w:pStyle w:val="JournalBody"/>
      </w:pPr>
      <w:r>
        <w:t>From Chatbot to Personal AI OS: Designing the Roadmap for LILITH</w:t>
      </w:r>
    </w:p>
    <w:p>
      <w:pPr>
        <w:pStyle w:val="Heading1"/>
        <w:pageBreakBefore/>
      </w:pPr>
      <w:r>
        <w:t>Entry 2 - Home V2 Visual System</w:t>
      </w:r>
    </w:p>
    <w:p>
      <w:pPr>
        <w:pStyle w:val="JournalLabel"/>
      </w:pPr>
      <w:r>
        <w:t>Date:</w:t>
      </w:r>
    </w:p>
    <w:p>
      <w:pPr>
        <w:pStyle w:val="JournalBody"/>
      </w:pPr>
      <w:r>
        <w:t>Late Aug-early Sep 2026</w:t>
      </w:r>
    </w:p>
    <w:p>
      <w:pPr>
        <w:pStyle w:val="JournalLabel"/>
      </w:pPr>
      <w:r>
        <w:t>Feature / Problem:</w:t>
      </w:r>
    </w:p>
    <w:p>
      <w:pPr>
        <w:pStyle w:val="JournalBody"/>
      </w:pPr>
      <w:r>
        <w:t>Redesign LILITH Home into a premium cinematic personal-AI environment.</w:t>
      </w:r>
    </w:p>
    <w:p>
      <w:pPr>
        <w:pStyle w:val="JournalLabel"/>
      </w:pPr>
      <w:r>
        <w:t>Goal:</w:t>
      </w:r>
    </w:p>
    <w:p>
      <w:pPr>
        <w:pStyle w:val="JournalBody"/>
      </w:pPr>
      <w:r>
        <w:t>Create a stable visual foundation with Hsin as the central embodied presence and clear TODAY -&gt; LILITH -&gt; NEXT information hierarchy.</w:t>
      </w:r>
    </w:p>
    <w:p>
      <w:pPr>
        <w:pStyle w:val="JournalLabel"/>
      </w:pPr>
      <w:r>
        <w:t>Architecture:</w:t>
      </w:r>
    </w:p>
    <w:p>
      <w:pPr>
        <w:pStyle w:val="JournalBody"/>
      </w:pPr>
      <w:r>
        <w:t>Next.js frontend, cinematic wallpaper, liquid-glass surface hierarchy, left navigation shell, top chrome, command input, status capsule, and persistent 3D Hsin avatar.</w:t>
      </w:r>
    </w:p>
    <w:p>
      <w:pPr>
        <w:pStyle w:val="JournalLabel"/>
      </w:pPr>
      <w:r>
        <w:t>Problem:</w:t>
      </w:r>
    </w:p>
    <w:p>
      <w:pPr>
        <w:pStyle w:val="JournalBody"/>
      </w:pPr>
      <w:r>
        <w:t>The earlier UI felt more like a dashboard. The goal required a coherent visual language without destabilizing the avatar renderer or frozen pose/framing.</w:t>
      </w:r>
    </w:p>
    <w:p>
      <w:pPr>
        <w:pStyle w:val="JournalLabel"/>
      </w:pPr>
      <w:r>
        <w:t>Investigation:</w:t>
      </w:r>
    </w:p>
    <w:p>
      <w:pPr>
        <w:pStyle w:val="JournalBody"/>
      </w:pPr>
      <w:r>
        <w:t>Iterated on wallpaper treatment, glass hierarchy, brand mark, shell spacing, avatar framing, and command-area placement. Protected the approved Hsin runtime and framing constants from broad redesign.</w:t>
      </w:r>
    </w:p>
    <w:p>
      <w:pPr>
        <w:pStyle w:val="JournalLabel"/>
      </w:pPr>
      <w:r>
        <w:t>Solution:</w:t>
      </w:r>
    </w:p>
    <w:p>
      <w:pPr>
        <w:pStyle w:val="JournalBody"/>
      </w:pPr>
      <w:r>
        <w:t>Introduced the approved Home V2 visual system and refined the LILITH fox-spirit brand mark. Froze the principle: wallpaper owns color, glass owns optics, content owns hierarchy, LILITH owns personality.</w:t>
      </w:r>
    </w:p>
    <w:p>
      <w:pPr>
        <w:pStyle w:val="JournalLabel"/>
      </w:pPr>
      <w:r>
        <w:t>Validation:</w:t>
      </w:r>
    </w:p>
    <w:p>
      <w:pPr>
        <w:pStyle w:val="JournalBody"/>
      </w:pPr>
      <w:r>
        <w:t>Validated visually in production mode at desktop resolutions, preserving the approved dashboard-close framing and avatar behavior.</w:t>
      </w:r>
    </w:p>
    <w:p>
      <w:pPr>
        <w:pStyle w:val="JournalLabel"/>
      </w:pPr>
      <w:r>
        <w:t>What I learned:</w:t>
      </w:r>
    </w:p>
    <w:p>
      <w:pPr>
        <w:pStyle w:val="JournalBody"/>
      </w:pPr>
      <w:r>
        <w:t>Premium UI quality depends on restraint and hierarchy. A strong visual foundation makes later modules and agent states feel like one OS rather than separate pages.</w:t>
      </w:r>
    </w:p>
    <w:p>
      <w:pPr>
        <w:pStyle w:val="JournalLabel"/>
      </w:pPr>
      <w:r>
        <w:t>What I would change next time:</w:t>
      </w:r>
    </w:p>
    <w:p>
      <w:pPr>
        <w:pStyle w:val="JournalBody"/>
      </w:pPr>
      <w:r>
        <w:t>Establish responsive viewport acceptance sizes earlier so later stabilization has fewer layout checks.</w:t>
      </w:r>
    </w:p>
    <w:p>
      <w:pPr>
        <w:pStyle w:val="JournalLabel"/>
      </w:pPr>
      <w:r>
        <w:t>Potential article:</w:t>
      </w:r>
    </w:p>
    <w:p>
      <w:pPr>
        <w:pStyle w:val="JournalBody"/>
      </w:pPr>
      <w:r>
        <w:t>Yes</w:t>
      </w:r>
    </w:p>
    <w:p>
      <w:pPr>
        <w:pStyle w:val="JournalLabel"/>
      </w:pPr>
      <w:r>
        <w:t>Possible title:</w:t>
      </w:r>
    </w:p>
    <w:p>
      <w:pPr>
        <w:pStyle w:val="JournalBody"/>
      </w:pPr>
      <w:r>
        <w:t>Designing the Home Screen of an Embodied Personal AI OS</w:t>
      </w:r>
    </w:p>
    <w:p>
      <w:pPr>
        <w:pStyle w:val="Heading1"/>
        <w:pageBreakBefore/>
      </w:pPr>
      <w:r>
        <w:t>Entry 3 - Shared Module UX</w:t>
      </w:r>
    </w:p>
    <w:p>
      <w:pPr>
        <w:pStyle w:val="JournalLabel"/>
      </w:pPr>
      <w:r>
        <w:t>Date:</w:t>
      </w:r>
    </w:p>
    <w:p>
      <w:pPr>
        <w:pStyle w:val="JournalBody"/>
      </w:pPr>
      <w:r>
        <w:t>Early Sep 2026</w:t>
      </w:r>
    </w:p>
    <w:p>
      <w:pPr>
        <w:pStyle w:val="JournalLabel"/>
      </w:pPr>
      <w:r>
        <w:t>Feature / Problem:</w:t>
      </w:r>
    </w:p>
    <w:p>
      <w:pPr>
        <w:pStyle w:val="JournalBody"/>
      </w:pPr>
      <w:r>
        <w:t>Bring Career, Memory, Automations, Meetings, and System into the same LILITH OS interaction language.</w:t>
      </w:r>
    </w:p>
    <w:p>
      <w:pPr>
        <w:pStyle w:val="JournalLabel"/>
      </w:pPr>
      <w:r>
        <w:t>Goal:</w:t>
      </w:r>
    </w:p>
    <w:p>
      <w:pPr>
        <w:pStyle w:val="JournalBody"/>
      </w:pPr>
      <w:r>
        <w:t>Turn modules into useful workspaces while avoiding a collection of disconnected dashboards.</w:t>
      </w:r>
    </w:p>
    <w:p>
      <w:pPr>
        <w:pStyle w:val="JournalLabel"/>
      </w:pPr>
      <w:r>
        <w:t>Architecture:</w:t>
      </w:r>
    </w:p>
    <w:p>
      <w:pPr>
        <w:pStyle w:val="JournalBody"/>
      </w:pPr>
      <w:r>
        <w:t>Shared workspace primitives such as SectionHeader, FilterTabs, EmptyState, StatusBadge, ContextAction, and DetailDrawer reused across modules.</w:t>
      </w:r>
    </w:p>
    <w:p>
      <w:pPr>
        <w:pStyle w:val="JournalLabel"/>
      </w:pPr>
      <w:r>
        <w:t>Problem:</w:t>
      </w:r>
    </w:p>
    <w:p>
      <w:pPr>
        <w:pStyle w:val="JournalBody"/>
      </w:pPr>
      <w:r>
        <w:t>Each module had different data and workflows, which could easily lead to duplicated components and inconsistent interaction patterns.</w:t>
      </w:r>
    </w:p>
    <w:p>
      <w:pPr>
        <w:pStyle w:val="JournalLabel"/>
      </w:pPr>
      <w:r>
        <w:t>Investigation:</w:t>
      </w:r>
    </w:p>
    <w:p>
      <w:pPr>
        <w:pStyle w:val="JournalBody"/>
      </w:pPr>
      <w:r>
        <w:t>Reviewed module responsibilities, created shared workspace components, then deepened each module around its actual user task: application pipeline, memory search, automation lifecycle, meeting intelligence, and system control.</w:t>
      </w:r>
    </w:p>
    <w:p>
      <w:pPr>
        <w:pStyle w:val="JournalLabel"/>
      </w:pPr>
      <w:r>
        <w:t>Solution:</w:t>
      </w:r>
    </w:p>
    <w:p>
      <w:pPr>
        <w:pStyle w:val="JournalBody"/>
      </w:pPr>
      <w:r>
        <w:t>Built shared patterns first, then applied them to each module with module-specific details and filters.</w:t>
      </w:r>
    </w:p>
    <w:p>
      <w:pPr>
        <w:pStyle w:val="JournalLabel"/>
      </w:pPr>
      <w:r>
        <w:t>Validation:</w:t>
      </w:r>
    </w:p>
    <w:p>
      <w:pPr>
        <w:pStyle w:val="JournalBody"/>
      </w:pPr>
      <w:r>
        <w:t>Production visual review confirmed route consistency, filters, drawers, empty states, and responsive behavior.</w:t>
      </w:r>
    </w:p>
    <w:p>
      <w:pPr>
        <w:pStyle w:val="JournalLabel"/>
      </w:pPr>
      <w:r>
        <w:t>What I learned:</w:t>
      </w:r>
    </w:p>
    <w:p>
      <w:pPr>
        <w:pStyle w:val="JournalBody"/>
      </w:pPr>
      <w:r>
        <w:t>Shared product language is an architectural asset. Reusable UX primitives reduce both visual drift and future cognitive-core integration work.</w:t>
      </w:r>
    </w:p>
    <w:p>
      <w:pPr>
        <w:pStyle w:val="JournalLabel"/>
      </w:pPr>
      <w:r>
        <w:t>What I would change next time:</w:t>
      </w:r>
    </w:p>
    <w:p>
      <w:pPr>
        <w:pStyle w:val="JournalBody"/>
      </w:pPr>
      <w:r>
        <w:t>Define module-level empty/error/degraded states at the same time as the happy path rather than after backend integration.</w:t>
      </w:r>
    </w:p>
    <w:p>
      <w:pPr>
        <w:pStyle w:val="JournalLabel"/>
      </w:pPr>
      <w:r>
        <w:t>Potential article:</w:t>
      </w:r>
    </w:p>
    <w:p>
      <w:pPr>
        <w:pStyle w:val="JournalBody"/>
      </w:pPr>
      <w:r>
        <w:t>Yes</w:t>
      </w:r>
    </w:p>
    <w:p>
      <w:pPr>
        <w:pStyle w:val="JournalLabel"/>
      </w:pPr>
      <w:r>
        <w:t>Possible title:</w:t>
      </w:r>
    </w:p>
    <w:p>
      <w:pPr>
        <w:pStyle w:val="JournalBody"/>
      </w:pPr>
      <w:r>
        <w:t>How I Unified Five AI-OS Modules Without Building Five Different Products</w:t>
      </w:r>
    </w:p>
    <w:p>
      <w:pPr>
        <w:pStyle w:val="Heading1"/>
        <w:pageBreakBefore/>
      </w:pPr>
      <w:r>
        <w:t>Entry 4 - Hsin Presence Architecture</w:t>
      </w:r>
    </w:p>
    <w:p>
      <w:pPr>
        <w:pStyle w:val="JournalLabel"/>
      </w:pPr>
      <w:r>
        <w:t>Date:</w:t>
      </w:r>
    </w:p>
    <w:p>
      <w:pPr>
        <w:pStyle w:val="JournalBody"/>
      </w:pPr>
      <w:r>
        <w:t>Early Sep 2026</w:t>
      </w:r>
    </w:p>
    <w:p>
      <w:pPr>
        <w:pStyle w:val="JournalLabel"/>
      </w:pPr>
      <w:r>
        <w:t>Feature / Problem:</w:t>
      </w:r>
    </w:p>
    <w:p>
      <w:pPr>
        <w:pStyle w:val="JournalBody"/>
      </w:pPr>
      <w:r>
        <w:t>Allow Hsin to appear in different semantic presentation scenarios without coupling the Cognitive Core to bones or physical poses.</w:t>
      </w:r>
    </w:p>
    <w:p>
      <w:pPr>
        <w:pStyle w:val="JournalLabel"/>
      </w:pPr>
      <w:r>
        <w:t>Goal:</w:t>
      </w:r>
    </w:p>
    <w:p>
      <w:pPr>
        <w:pStyle w:val="JournalBody"/>
      </w:pPr>
      <w:r>
        <w:t>Create a Presence Director boundary that can later support dashboard presence, scenic full-body presentation, side peeks, top peeks, desktop overlays, and context-sensitive expression/attention.</w:t>
      </w:r>
    </w:p>
    <w:p>
      <w:pPr>
        <w:pStyle w:val="JournalLabel"/>
      </w:pPr>
      <w:r>
        <w:t>Architecture:</w:t>
      </w:r>
    </w:p>
    <w:p>
      <w:pPr>
        <w:pStyle w:val="JournalBody"/>
      </w:pPr>
      <w:r>
        <w:t>Persistent VRM renderer + presence scenario types + semantic state mapping + preview tooling. Scenarios included DASHBOARD_CLOSE, SCENIC_FULL_BODY, PEEK_LEFT, PEEK_RIGHT, and PEEK_TOP.</w:t>
      </w:r>
    </w:p>
    <w:p>
      <w:pPr>
        <w:pStyle w:val="JournalLabel"/>
      </w:pPr>
      <w:r>
        <w:t>Problem:</w:t>
      </w:r>
    </w:p>
    <w:p>
      <w:pPr>
        <w:pStyle w:val="JournalBody"/>
      </w:pPr>
      <w:r>
        <w:t>Initial left/right/top peeks were visually poor because they were effectively model translations/crops rather than believable physical interactions with UI edges.</w:t>
      </w:r>
    </w:p>
    <w:p>
      <w:pPr>
        <w:pStyle w:val="JournalLabel"/>
      </w:pPr>
      <w:r>
        <w:t>Investigation:</w:t>
      </w:r>
    </w:p>
    <w:p>
      <w:pPr>
        <w:pStyle w:val="JournalBody"/>
      </w:pPr>
      <w:r>
        <w:t>Used local production preview controls to isolate scenario behavior. Compared visual results against reference concepts and separated camera/framing behavior from actual pose requirements.</w:t>
      </w:r>
    </w:p>
    <w:p>
      <w:pPr>
        <w:pStyle w:val="JournalLabel"/>
      </w:pPr>
      <w:r>
        <w:t>Solution:</w:t>
      </w:r>
    </w:p>
    <w:p>
      <w:pPr>
        <w:pStyle w:val="JournalBody"/>
      </w:pPr>
      <w:r>
        <w:t>Kept Presence V1 as an architectural success while explicitly marking physical grip/peek posing as an experimental sub-workstream. Cognitive Core was constrained to emit semantic state only.</w:t>
      </w:r>
    </w:p>
    <w:p>
      <w:pPr>
        <w:pStyle w:val="JournalLabel"/>
      </w:pPr>
      <w:r>
        <w:t>Validation:</w:t>
      </w:r>
    </w:p>
    <w:p>
      <w:pPr>
        <w:pStyle w:val="JournalBody"/>
      </w:pPr>
      <w:r>
        <w:t>Preview controls worked in production-local opt-in mode, normal production hid them, and frozen Hsin runtime/framing remained intact.</w:t>
      </w:r>
    </w:p>
    <w:p>
      <w:pPr>
        <w:pStyle w:val="JournalLabel"/>
      </w:pPr>
      <w:r>
        <w:t>What I learned:</w:t>
      </w:r>
    </w:p>
    <w:p>
      <w:pPr>
        <w:pStyle w:val="JournalBody"/>
      </w:pPr>
      <w:r>
        <w:t>Embodied-agent presence needs a semantic contract above the animation system. The brain should request attention/expression/importance, not choose bone poses.</w:t>
      </w:r>
    </w:p>
    <w:p>
      <w:pPr>
        <w:pStyle w:val="JournalLabel"/>
      </w:pPr>
      <w:r>
        <w:t>What I would change next time:</w:t>
      </w:r>
    </w:p>
    <w:p>
      <w:pPr>
        <w:pStyle w:val="JournalBody"/>
      </w:pPr>
      <w:r>
        <w:t>From the beginning, separate scenario semantics from pose realization and treat pose quality as its own rigging/animation pipeline.</w:t>
      </w:r>
    </w:p>
    <w:p>
      <w:pPr>
        <w:pStyle w:val="JournalLabel"/>
      </w:pPr>
      <w:r>
        <w:t>Potential article:</w:t>
      </w:r>
    </w:p>
    <w:p>
      <w:pPr>
        <w:pStyle w:val="JournalBody"/>
      </w:pPr>
      <w:r>
        <w:t>Yes</w:t>
      </w:r>
    </w:p>
    <w:p>
      <w:pPr>
        <w:pStyle w:val="JournalLabel"/>
      </w:pPr>
      <w:r>
        <w:t>Possible title:</w:t>
      </w:r>
    </w:p>
    <w:p>
      <w:pPr>
        <w:pStyle w:val="JournalBody"/>
      </w:pPr>
      <w:r>
        <w:t>Why My AI Agent's Brain Is Not Allowed to Control Her Bones</w:t>
      </w:r>
    </w:p>
    <w:p>
      <w:pPr>
        <w:pStyle w:val="Heading1"/>
        <w:pageBreakBefore/>
      </w:pPr>
      <w:r>
        <w:t>Entry 5 - Hsin Model Forensics and Grip-Pose Investigation</w:t>
      </w:r>
    </w:p>
    <w:p>
      <w:pPr>
        <w:pStyle w:val="JournalLabel"/>
      </w:pPr>
      <w:r>
        <w:t>Date:</w:t>
      </w:r>
    </w:p>
    <w:p>
      <w:pPr>
        <w:pStyle w:val="JournalBody"/>
      </w:pPr>
      <w:r>
        <w:t>Early Sep 2026</w:t>
      </w:r>
    </w:p>
    <w:p>
      <w:pPr>
        <w:pStyle w:val="JournalLabel"/>
      </w:pPr>
      <w:r>
        <w:t>Feature / Problem:</w:t>
      </w:r>
    </w:p>
    <w:p>
      <w:pPr>
        <w:pStyle w:val="JournalBody"/>
      </w:pPr>
      <w:r>
        <w:t>Determine whether Hsin's existing model could support physically believable edge-grip and top-hang Presence poses without remodeling or replacing the production VRM.</w:t>
      </w:r>
    </w:p>
    <w:p>
      <w:pPr>
        <w:pStyle w:val="JournalLabel"/>
      </w:pPr>
      <w:r>
        <w:t>Goal:</w:t>
      </w:r>
    </w:p>
    <w:p>
      <w:pPr>
        <w:pStyle w:val="JournalBody"/>
      </w:pPr>
      <w:r>
        <w:t>Preserve the existing Hsin asset while establishing whether the problem was topology, weights, rig/export behavior, runtime calibration, or pose authoring.</w:t>
      </w:r>
    </w:p>
    <w:p>
      <w:pPr>
        <w:pStyle w:val="JournalLabel"/>
      </w:pPr>
      <w:r>
        <w:t>Architecture:</w:t>
      </w:r>
    </w:p>
    <w:p>
      <w:pPr>
        <w:pStyle w:val="JournalBody"/>
      </w:pPr>
      <w:r>
        <w:t>Original Blender source, repaired production VRM, humanoid/split/helper bones, B-Bones, runtime transform mapping, Path-B repair, spring systems, source-vs-runtime comparison harnesses.</w:t>
      </w:r>
    </w:p>
    <w:p>
      <w:pPr>
        <w:pStyle w:val="JournalLabel"/>
      </w:pPr>
      <w:r>
        <w:t>Problem:</w:t>
      </w:r>
    </w:p>
    <w:p>
      <w:pPr>
        <w:pStyle w:val="JournalBody"/>
      </w:pPr>
      <w:r>
        <w:t>Grip attempts failed contact thresholds and showed helper/split-bone and surface-deformation discrepancies. Matching bone matrices was not enough to reproduce Blender surface deformation because of segmented B-Bones and source/export skinning behavior.</w:t>
      </w:r>
    </w:p>
    <w:p>
      <w:pPr>
        <w:pStyle w:val="JournalLabel"/>
      </w:pPr>
      <w:r>
        <w:t>Investigation:</w:t>
      </w:r>
    </w:p>
    <w:p>
      <w:pPr>
        <w:pStyle w:val="JournalBody"/>
      </w:pPr>
      <w:r>
        <w:t>Performed forensic topology/rig/weight analysis, exact affine replay, helper-motion comparison, contact proxy measurement, wrist/hand validation, interpolation testing, and source/runtime deformation parity experiments.</w:t>
      </w:r>
    </w:p>
    <w:p>
      <w:pPr>
        <w:pStyle w:val="JournalLabel"/>
      </w:pPr>
      <w:r>
        <w:t>Solution:</w:t>
      </w:r>
    </w:p>
    <w:p>
      <w:pPr>
        <w:pStyle w:val="JournalBody"/>
      </w:pPr>
      <w:r>
        <w:t>Concluded no hand remodeling was justified. Strategy B - sampled affine runtime matrix driving - passed matrix smoothness but not final surface/contact quality. Work was paused at calibration/deformation parity, with one modest side-grip re-authoring as the next smallest step.</w:t>
      </w:r>
    </w:p>
    <w:p>
      <w:pPr>
        <w:pStyle w:val="JournalLabel"/>
      </w:pPr>
      <w:r>
        <w:t>Validation:</w:t>
      </w:r>
    </w:p>
    <w:p>
      <w:pPr>
        <w:pStyle w:val="JournalBody"/>
      </w:pPr>
      <w:r>
        <w:t>Hard thresholds measured penetration, palm/pad gaps, nail clearance, wrist stability, drift, and spring settling. The poses remained experimental because they did not pass the contact gates.</w:t>
      </w:r>
    </w:p>
    <w:p>
      <w:pPr>
        <w:pStyle w:val="JournalLabel"/>
      </w:pPr>
      <w:r>
        <w:t>What I learned:</w:t>
      </w:r>
    </w:p>
    <w:p>
      <w:pPr>
        <w:pStyle w:val="JournalBody"/>
      </w:pPr>
      <w:r>
        <w:t>3D avatar problems can hide in the gap between rig matrices and final skinned surface behavior. B-Bones, helper bones, constraints, inverse binds, and exporter behavior matter independently.</w:t>
      </w:r>
    </w:p>
    <w:p>
      <w:pPr>
        <w:pStyle w:val="JournalLabel"/>
      </w:pPr>
      <w:r>
        <w:t>What I would change next time:</w:t>
      </w:r>
    </w:p>
    <w:p>
      <w:pPr>
        <w:pStyle w:val="JournalBody"/>
      </w:pPr>
      <w:r>
        <w:t>Build source/runtime deformation-parity tooling before artistic pose iteration; it prevents wasting time polishing a pose on the wrong deformation model.</w:t>
      </w:r>
    </w:p>
    <w:p>
      <w:pPr>
        <w:pStyle w:val="JournalLabel"/>
      </w:pPr>
      <w:r>
        <w:t>Potential article:</w:t>
      </w:r>
    </w:p>
    <w:p>
      <w:pPr>
        <w:pStyle w:val="JournalBody"/>
      </w:pPr>
      <w:r>
        <w:t>Yes</w:t>
      </w:r>
    </w:p>
    <w:p>
      <w:pPr>
        <w:pStyle w:val="JournalLabel"/>
      </w:pPr>
      <w:r>
        <w:t>Possible title:</w:t>
      </w:r>
    </w:p>
    <w:p>
      <w:pPr>
        <w:pStyle w:val="JournalBody"/>
      </w:pPr>
      <w:r>
        <w:t>The Hard Part of Making a VRM Avatar Grab a UI Edge: B-Bones, Helpers, and Runtime Deformation</w:t>
      </w:r>
    </w:p>
    <w:p>
      <w:pPr>
        <w:pStyle w:val="Heading1"/>
        <w:pageBreakBefore/>
      </w:pPr>
      <w:r>
        <w:t>Entry 6 - Command System V1</w:t>
      </w:r>
    </w:p>
    <w:p>
      <w:pPr>
        <w:pStyle w:val="JournalLabel"/>
      </w:pPr>
      <w:r>
        <w:t>Date:</w:t>
      </w:r>
    </w:p>
    <w:p>
      <w:pPr>
        <w:pStyle w:val="JournalBody"/>
      </w:pPr>
      <w:r>
        <w:t>7 Sep 2026</w:t>
      </w:r>
    </w:p>
    <w:p>
      <w:pPr>
        <w:pStyle w:val="JournalLabel"/>
      </w:pPr>
      <w:r>
        <w:t>Feature / Problem:</w:t>
      </w:r>
    </w:p>
    <w:p>
      <w:pPr>
        <w:pStyle w:val="JournalBody"/>
      </w:pPr>
      <w:r>
        <w:t>Create the user-facing task lifecycle and freeze a clean UI&lt;-&gt;Core contract before implementing the real Cognitive Core.</w:t>
      </w:r>
    </w:p>
    <w:p>
      <w:pPr>
        <w:pStyle w:val="JournalLabel"/>
      </w:pPr>
      <w:r>
        <w:t>Goal:</w:t>
      </w:r>
    </w:p>
    <w:p>
      <w:pPr>
        <w:pStyle w:val="JournalBody"/>
      </w:pPr>
      <w:r>
        <w:t>Support intent review, planning/progress, approvals, cancellation/resume/retry, results, unsupported capabilities, and history without pretending the real brain already existed.</w:t>
      </w:r>
    </w:p>
    <w:p>
      <w:pPr>
        <w:pStyle w:val="JournalLabel"/>
      </w:pPr>
      <w:r>
        <w:t>Architecture:</w:t>
      </w:r>
    </w:p>
    <w:p>
      <w:pPr>
        <w:pStyle w:val="JournalBody"/>
      </w:pPr>
      <w:r>
        <w:t>Pluggable CommandCore interface, pure reducer, CommandProvider, typed UI-&gt;Core and Core-&gt;UI events, DemoCommandCore, command review/progress/result/history surfaces, semantic Presence mapping.</w:t>
      </w:r>
    </w:p>
    <w:p>
      <w:pPr>
        <w:pStyle w:val="JournalLabel"/>
      </w:pPr>
      <w:r>
        <w:t>Problem:</w:t>
      </w:r>
    </w:p>
    <w:p>
      <w:pPr>
        <w:pStyle w:val="JournalBody"/>
      </w:pPr>
      <w:r>
        <w:t>The UI needed to represent real autonomous-task states before the backend could supply them. A naive implementation risked hard-coding demo behavior into product logic.</w:t>
      </w:r>
    </w:p>
    <w:p>
      <w:pPr>
        <w:pStyle w:val="JournalLabel"/>
      </w:pPr>
      <w:r>
        <w:t>Investigation:</w:t>
      </w:r>
    </w:p>
    <w:p>
      <w:pPr>
        <w:pStyle w:val="JournalBody"/>
      </w:pPr>
      <w:r>
        <w:t>Defined a typed CommandTask model and event lifecycle. Kept plain chat on the real conversation backend and visibly marked fixture-driven command execution as Simulated.</w:t>
      </w:r>
    </w:p>
    <w:p>
      <w:pPr>
        <w:pStyle w:val="JournalLabel"/>
      </w:pPr>
      <w:r>
        <w:t>Solution:</w:t>
      </w:r>
    </w:p>
    <w:p>
      <w:pPr>
        <w:pStyle w:val="JournalBody"/>
      </w:pPr>
      <w:r>
        <w:t>Implemented Command System V1 behind the CommandCore seam. Approval gating, partial/failure/cancelled/unsupported states, history drawer, and idempotent Run behavior were added.</w:t>
      </w:r>
    </w:p>
    <w:p>
      <w:pPr>
        <w:pStyle w:val="JournalLabel"/>
      </w:pPr>
      <w:r>
        <w:t>Validation:</w:t>
      </w:r>
    </w:p>
    <w:p>
      <w:pPr>
        <w:pStyle w:val="JournalBody"/>
      </w:pPr>
      <w:r>
        <w:t>TypeScript passed with zero errors, build succeeded, git diff was clean, and all task states were visually validated in production at multiple desktop sizes.</w:t>
      </w:r>
    </w:p>
    <w:p>
      <w:pPr>
        <w:pStyle w:val="JournalLabel"/>
      </w:pPr>
      <w:r>
        <w:t>What I learned:</w:t>
      </w:r>
    </w:p>
    <w:p>
      <w:pPr>
        <w:pStyle w:val="JournalBody"/>
      </w:pPr>
      <w:r>
        <w:t>A stable contract lets the backend evolve without forcing UI redesign. Simulation is acceptable only when it is explicit and never masquerades as real execution.</w:t>
      </w:r>
    </w:p>
    <w:p>
      <w:pPr>
        <w:pStyle w:val="JournalLabel"/>
      </w:pPr>
      <w:r>
        <w:t>What I would change next time:</w:t>
      </w:r>
    </w:p>
    <w:p>
      <w:pPr>
        <w:pStyle w:val="JournalBody"/>
      </w:pPr>
      <w:r>
        <w:t>Add deterministic state-machine tests at the same time as UI surfaces rather than relying first on manual browser validation.</w:t>
      </w:r>
    </w:p>
    <w:p>
      <w:pPr>
        <w:pStyle w:val="JournalLabel"/>
      </w:pPr>
      <w:r>
        <w:t>Potential article:</w:t>
      </w:r>
    </w:p>
    <w:p>
      <w:pPr>
        <w:pStyle w:val="JournalBody"/>
      </w:pPr>
      <w:r>
        <w:t>Yes</w:t>
      </w:r>
    </w:p>
    <w:p>
      <w:pPr>
        <w:pStyle w:val="JournalLabel"/>
      </w:pPr>
      <w:r>
        <w:t>Possible title:</w:t>
      </w:r>
    </w:p>
    <w:p>
      <w:pPr>
        <w:pStyle w:val="JournalBody"/>
      </w:pPr>
      <w:r>
        <w:t>Designing a Typed Command Lifecycle for an Autonomous AI Agent</w:t>
      </w:r>
    </w:p>
    <w:p>
      <w:pPr>
        <w:pStyle w:val="Heading1"/>
        <w:pageBreakBefore/>
      </w:pPr>
      <w:r>
        <w:t>Entry 7 - Blank Routes After Command V1: Turbopack Cache Regression</w:t>
      </w:r>
    </w:p>
    <w:p>
      <w:pPr>
        <w:pStyle w:val="JournalLabel"/>
      </w:pPr>
      <w:r>
        <w:t>Date:</w:t>
      </w:r>
    </w:p>
    <w:p>
      <w:pPr>
        <w:pStyle w:val="JournalBody"/>
      </w:pPr>
      <w:r>
        <w:t>7 Sep 2026</w:t>
      </w:r>
    </w:p>
    <w:p>
      <w:pPr>
        <w:pStyle w:val="JournalLabel"/>
      </w:pPr>
      <w:r>
        <w:t>Feature / Problem:</w:t>
      </w:r>
    </w:p>
    <w:p>
      <w:pPr>
        <w:pStyle w:val="JournalBody"/>
      </w:pPr>
      <w:r>
        <w:t>Find why Home/Career/Memory/Automations/Meetings rendered only the global shell while System still worked.</w:t>
      </w:r>
    </w:p>
    <w:p>
      <w:pPr>
        <w:pStyle w:val="JournalLabel"/>
      </w:pPr>
      <w:r>
        <w:t>Goal:</w:t>
      </w:r>
    </w:p>
    <w:p>
      <w:pPr>
        <w:pStyle w:val="JournalBody"/>
      </w:pPr>
      <w:r>
        <w:t>Determine whether CommandProvider/AppShell changes caused a production regression before final stabilization.</w:t>
      </w:r>
    </w:p>
    <w:p>
      <w:pPr>
        <w:pStyle w:val="JournalLabel"/>
      </w:pPr>
      <w:r>
        <w:t>Architecture:</w:t>
      </w:r>
    </w:p>
    <w:p>
      <w:pPr>
        <w:pStyle w:val="JournalBody"/>
      </w:pPr>
      <w:r>
        <w:t>Next.js 16 production build, Turbopack static/async chunks, dynamic imports, global shell, R3F avatar subtree.</w:t>
      </w:r>
    </w:p>
    <w:p>
      <w:pPr>
        <w:pStyle w:val="JournalLabel"/>
      </w:pPr>
      <w:r>
        <w:t>Problem:</w:t>
      </w:r>
    </w:p>
    <w:p>
      <w:pPr>
        <w:pStyle w:val="JournalBody"/>
      </w:pPr>
      <w:r>
        <w:t>Several routes appeared blank even though navigation, background, top bar, and status shell rendered. This looked like a layout/provider regression.</w:t>
      </w:r>
    </w:p>
    <w:p>
      <w:pPr>
        <w:pStyle w:val="JournalLabel"/>
      </w:pPr>
      <w:r>
        <w:t>Investigation:</w:t>
      </w:r>
    </w:p>
    <w:p>
      <w:pPr>
        <w:pStyle w:val="JournalBody"/>
      </w:pPr>
      <w:r>
        <w:t>Checked browser console, dynamic subtree mounting, route differences, and chunk loading. Found ChunkLoadError for a stale async chunk hash. The hash existed only in Turbopack cache, not served static output. A cold-cache 127.0.0.1 origin rendered correctly.</w:t>
      </w:r>
    </w:p>
    <w:p>
      <w:pPr>
        <w:pStyle w:val="JournalLabel"/>
      </w:pPr>
      <w:r>
        <w:t>Solution:</w:t>
      </w:r>
    </w:p>
    <w:p>
      <w:pPr>
        <w:pStyle w:val="JournalBody"/>
      </w:pPr>
      <w:r>
        <w:t>Performed a clean .next rebuild and hard refresh. No product-code change was made because the root cause was stale Turbopack chunk caching.</w:t>
      </w:r>
    </w:p>
    <w:p>
      <w:pPr>
        <w:pStyle w:val="JournalLabel"/>
      </w:pPr>
      <w:r>
        <w:t>Validation:</w:t>
      </w:r>
    </w:p>
    <w:p>
      <w:pPr>
        <w:pStyle w:val="JournalBody"/>
      </w:pPr>
      <w:r>
        <w:t>All routes rendered normally after cold-cache/clean-build validation with zero console errors.</w:t>
      </w:r>
    </w:p>
    <w:p>
      <w:pPr>
        <w:pStyle w:val="JournalLabel"/>
      </w:pPr>
      <w:r>
        <w:t>What I learned:</w:t>
      </w:r>
    </w:p>
    <w:p>
      <w:pPr>
        <w:pStyle w:val="JournalBody"/>
      </w:pPr>
      <w:r>
        <w:t>A visually catastrophic UI failure can still be an environment/build-cache problem. Inspect the render tree and browser network/console before changing component architecture.</w:t>
      </w:r>
    </w:p>
    <w:p>
      <w:pPr>
        <w:pStyle w:val="JournalLabel"/>
      </w:pPr>
      <w:r>
        <w:t>What I would change next time:</w:t>
      </w:r>
    </w:p>
    <w:p>
      <w:pPr>
        <w:pStyle w:val="JournalBody"/>
      </w:pPr>
      <w:r>
        <w:t>Add a standard clean-production-build troubleshooting step to the development runbook before treating blank dynamic routes as application regressions.</w:t>
      </w:r>
    </w:p>
    <w:p>
      <w:pPr>
        <w:pStyle w:val="JournalLabel"/>
      </w:pPr>
      <w:r>
        <w:t>Potential article:</w:t>
      </w:r>
    </w:p>
    <w:p>
      <w:pPr>
        <w:pStyle w:val="JournalBody"/>
      </w:pPr>
      <w:r>
        <w:t>Yes</w:t>
      </w:r>
    </w:p>
    <w:p>
      <w:pPr>
        <w:pStyle w:val="JournalLabel"/>
      </w:pPr>
      <w:r>
        <w:t>Possible title:</w:t>
      </w:r>
    </w:p>
    <w:p>
      <w:pPr>
        <w:pStyle w:val="JournalBody"/>
      </w:pPr>
      <w:r>
        <w:t>The Bug Wasn't React: Debugging a Next.js Turbopack Chunk Cache Failure</w:t>
      </w:r>
    </w:p>
    <w:p>
      <w:pPr>
        <w:pStyle w:val="Heading1"/>
        <w:pageBreakBefore/>
      </w:pPr>
      <w:r>
        <w:t>Entry 8 - Final Stabilization Gate</w:t>
      </w:r>
    </w:p>
    <w:p>
      <w:pPr>
        <w:pStyle w:val="JournalLabel"/>
      </w:pPr>
      <w:r>
        <w:t>Date:</w:t>
      </w:r>
    </w:p>
    <w:p>
      <w:pPr>
        <w:pStyle w:val="JournalBody"/>
      </w:pPr>
      <w:r>
        <w:t>7 Sep 2026</w:t>
      </w:r>
    </w:p>
    <w:p>
      <w:pPr>
        <w:pStyle w:val="JournalLabel"/>
      </w:pPr>
      <w:r>
        <w:t>Feature / Problem:</w:t>
      </w:r>
    </w:p>
    <w:p>
      <w:pPr>
        <w:pStyle w:val="JournalBody"/>
      </w:pPr>
      <w:r>
        <w:t>Create a clean, evidence-backed production checkpoint before Cognitive Core V2 implementation.</w:t>
      </w:r>
    </w:p>
    <w:p>
      <w:pPr>
        <w:pStyle w:val="JournalLabel"/>
      </w:pPr>
      <w:r>
        <w:t>Goal:</w:t>
      </w:r>
    </w:p>
    <w:p>
      <w:pPr>
        <w:pStyle w:val="JournalBody"/>
      </w:pPr>
      <w:r>
        <w:t>Verify Home, modules, Hsin, Command System, voice/motion, Presence preview, secrets, diagnostics, route returns, and production build behavior.</w:t>
      </w:r>
    </w:p>
    <w:p>
      <w:pPr>
        <w:pStyle w:val="JournalLabel"/>
      </w:pPr>
      <w:r>
        <w:t>Architecture:</w:t>
      </w:r>
    </w:p>
    <w:p>
      <w:pPr>
        <w:pStyle w:val="JournalBody"/>
      </w:pPr>
      <w:r>
        <w:t>Current feature branch + production Next.js build on port 3002 + protected Hsin runtime + Command System V1 + Presence preview tooling.</w:t>
      </w:r>
    </w:p>
    <w:p>
      <w:pPr>
        <w:pStyle w:val="JournalLabel"/>
      </w:pPr>
      <w:r>
        <w:t>Problem:</w:t>
      </w:r>
    </w:p>
    <w:p>
      <w:pPr>
        <w:pStyle w:val="JournalBody"/>
      </w:pPr>
      <w:r>
        <w:t>The branch had accumulated multiple major UX and Presence changes, plus Command V1. Starting the brain without a known-good checkpoint would make regressions harder to isolate.</w:t>
      </w:r>
    </w:p>
    <w:p>
      <w:pPr>
        <w:pStyle w:val="JournalLabel"/>
      </w:pPr>
      <w:r>
        <w:t>Investigation:</w:t>
      </w:r>
    </w:p>
    <w:p>
      <w:pPr>
        <w:pStyle w:val="JournalBody"/>
      </w:pPr>
      <w:r>
        <w:t>Ran static validation, production smoke tests, route-return cycles, viewport checks, Command state validation, voice/motion checks, Presence regression checks, and secret/temp-asset audit.</w:t>
      </w:r>
    </w:p>
    <w:p>
      <w:pPr>
        <w:pStyle w:val="JournalLabel"/>
      </w:pPr>
      <w:r>
        <w:t>Solution:</w:t>
      </w:r>
    </w:p>
    <w:p>
      <w:pPr>
        <w:pStyle w:val="JournalBody"/>
      </w:pPr>
      <w:r>
        <w:t>No code fix was required after the Turbopack cache issue. Created annotated milestone tag lilith-os-command-v1 at fa94852.</w:t>
      </w:r>
    </w:p>
    <w:p>
      <w:pPr>
        <w:pStyle w:val="JournalLabel"/>
      </w:pPr>
      <w:r>
        <w:t>Validation:</w:t>
      </w:r>
    </w:p>
    <w:p>
      <w:pPr>
        <w:pStyle w:val="JournalBody"/>
      </w:pPr>
      <w:r>
        <w:t>Final stabilization passed with clean tree, successful build, working production routes, and protected avatar systems unchanged.</w:t>
      </w:r>
    </w:p>
    <w:p>
      <w:pPr>
        <w:pStyle w:val="JournalLabel"/>
      </w:pPr>
      <w:r>
        <w:t>What I learned:</w:t>
      </w:r>
    </w:p>
    <w:p>
      <w:pPr>
        <w:pStyle w:val="JournalBody"/>
      </w:pPr>
      <w:r>
        <w:t>Milestone tags and stabilization gates reduce debugging ambiguity when a project spans UI, 3D rendering, backend, and cognition simultaneously.</w:t>
      </w:r>
    </w:p>
    <w:p>
      <w:pPr>
        <w:pStyle w:val="JournalLabel"/>
      </w:pPr>
      <w:r>
        <w:t>What I would change next time:</w:t>
      </w:r>
    </w:p>
    <w:p>
      <w:pPr>
        <w:pStyle w:val="JournalBody"/>
      </w:pPr>
      <w:r>
        <w:t>Automate more of the stabilization checklist into one repeatable acceptance script.</w:t>
      </w:r>
    </w:p>
    <w:p>
      <w:pPr>
        <w:pStyle w:val="JournalLabel"/>
      </w:pPr>
      <w:r>
        <w:t>Potential article:</w:t>
      </w:r>
    </w:p>
    <w:p>
      <w:pPr>
        <w:pStyle w:val="JournalBody"/>
      </w:pPr>
      <w:r>
        <w:t>Yes</w:t>
      </w:r>
    </w:p>
    <w:p>
      <w:pPr>
        <w:pStyle w:val="JournalLabel"/>
      </w:pPr>
      <w:r>
        <w:t>Possible title:</w:t>
      </w:r>
    </w:p>
    <w:p>
      <w:pPr>
        <w:pStyle w:val="JournalBody"/>
      </w:pPr>
      <w:r>
        <w:t>Why I Froze My AI Agent UI Before Building the Brain</w:t>
      </w:r>
    </w:p>
    <w:p>
      <w:pPr>
        <w:pStyle w:val="Heading1"/>
        <w:pageBreakBefore/>
      </w:pPr>
      <w:r>
        <w:t>Entry 9 - Cognitive Core V2, Slice 1: System &amp; Automation Health</w:t>
      </w:r>
    </w:p>
    <w:p>
      <w:pPr>
        <w:pStyle w:val="JournalLabel"/>
      </w:pPr>
      <w:r>
        <w:t>Date:</w:t>
      </w:r>
    </w:p>
    <w:p>
      <w:pPr>
        <w:pStyle w:val="JournalBody"/>
      </w:pPr>
      <w:r>
        <w:t>7 Sep 2026</w:t>
      </w:r>
    </w:p>
    <w:p>
      <w:pPr>
        <w:pStyle w:val="JournalLabel"/>
      </w:pPr>
      <w:r>
        <w:t>Feature / Problem:</w:t>
      </w:r>
    </w:p>
    <w:p>
      <w:pPr>
        <w:pStyle w:val="JournalBody"/>
      </w:pPr>
      <w:r>
        <w:t>Prove one real end-to-end cognitive task through the frozen CommandCore contract.</w:t>
      </w:r>
    </w:p>
    <w:p>
      <w:pPr>
        <w:pStyle w:val="JournalLabel"/>
      </w:pPr>
      <w:r>
        <w:t>Goal:</w:t>
      </w:r>
    </w:p>
    <w:p>
      <w:pPr>
        <w:pStyle w:val="JournalBody"/>
      </w:pPr>
      <w:r>
        <w:t>Run a safe read-only task from intent -&gt; context -&gt; plan -&gt; capability check -&gt; execution -&gt; verification -&gt; evidence -&gt; result, with cancellation and honest failure.</w:t>
      </w:r>
    </w:p>
    <w:p>
      <w:pPr>
        <w:pStyle w:val="JournalLabel"/>
      </w:pPr>
      <w:r>
        <w:t>Architecture:</w:t>
      </w:r>
    </w:p>
    <w:p>
      <w:pPr>
        <w:pStyle w:val="JournalBody"/>
      </w:pPr>
      <w:r>
        <w:t>RealCommandCore, CoreTaskRecord, bounded planner, capability registry, context builder, executor, verifier, evidence model, AbortController cancellation, bounded retry, TaskStore abstraction.</w:t>
      </w:r>
    </w:p>
    <w:p>
      <w:pPr>
        <w:pStyle w:val="JournalLabel"/>
      </w:pPr>
      <w:r>
        <w:t>Problem:</w:t>
      </w:r>
    </w:p>
    <w:p>
      <w:pPr>
        <w:pStyle w:val="JournalBody"/>
      </w:pPr>
      <w:r>
        <w:t>The system needed to move beyond DemoCommandCore without expanding into a full autonomous general planner.</w:t>
      </w:r>
    </w:p>
    <w:p>
      <w:pPr>
        <w:pStyle w:val="JournalLabel"/>
      </w:pPr>
      <w:r>
        <w:t>Investigation:</w:t>
      </w:r>
    </w:p>
    <w:p>
      <w:pPr>
        <w:pStyle w:val="JournalBody"/>
      </w:pPr>
      <w:r>
        <w:t>Audited live Router V2 capabilities and selected System &amp; Automation Health because existing real endpoints could be cross-checked safely.</w:t>
      </w:r>
    </w:p>
    <w:p>
      <w:pPr>
        <w:pStyle w:val="JournalLabel"/>
      </w:pPr>
      <w:r>
        <w:t>Solution:</w:t>
      </w:r>
    </w:p>
    <w:p>
      <w:pPr>
        <w:pStyle w:val="JournalBody"/>
      </w:pPr>
      <w:r>
        <w:t>Implemented the real core lifecycle and two read-only capabilities: os.get_overview and system.get_status. Added typed PASS/PARTIAL/FAIL verification and Live vs Simulated separation.</w:t>
      </w:r>
    </w:p>
    <w:p>
      <w:pPr>
        <w:pStyle w:val="JournalLabel"/>
      </w:pPr>
      <w:r>
        <w:t>Validation:</w:t>
      </w:r>
    </w:p>
    <w:p>
      <w:pPr>
        <w:pStyle w:val="JournalBody"/>
      </w:pPr>
      <w:r>
        <w:t>Self-tests passed 7/7, production acceptance succeeded, and a live result correctly reported 4 of 6 services healthy with evidence and an overview-vs-detail discrepancy.</w:t>
      </w:r>
    </w:p>
    <w:p>
      <w:pPr>
        <w:pStyle w:val="JournalLabel"/>
      </w:pPr>
      <w:r>
        <w:t>What I learned:</w:t>
      </w:r>
    </w:p>
    <w:p>
      <w:pPr>
        <w:pStyle w:val="JournalBody"/>
      </w:pPr>
      <w:r>
        <w:t>Real agent reliability depends on verifying claims against evidence, not merely receiving successful HTTP responses.</w:t>
      </w:r>
    </w:p>
    <w:p>
      <w:pPr>
        <w:pStyle w:val="JournalLabel"/>
      </w:pPr>
      <w:r>
        <w:t>What I would change next time:</w:t>
      </w:r>
    </w:p>
    <w:p>
      <w:pPr>
        <w:pStyle w:val="JournalBody"/>
      </w:pPr>
      <w:r>
        <w:t>Design backend persistence before adding many more domains so real task state does not remain browser-local.</w:t>
      </w:r>
    </w:p>
    <w:p>
      <w:pPr>
        <w:pStyle w:val="JournalLabel"/>
      </w:pPr>
      <w:r>
        <w:t>Potential article:</w:t>
      </w:r>
    </w:p>
    <w:p>
      <w:pPr>
        <w:pStyle w:val="JournalBody"/>
      </w:pPr>
      <w:r>
        <w:t>Yes</w:t>
      </w:r>
    </w:p>
    <w:p>
      <w:pPr>
        <w:pStyle w:val="JournalLabel"/>
      </w:pPr>
      <w:r>
        <w:t>Possible title:</w:t>
      </w:r>
    </w:p>
    <w:p>
      <w:pPr>
        <w:pStyle w:val="JournalBody"/>
      </w:pPr>
      <w:r>
        <w:t>Why My AI Agent Refuses to Trust HTTP 200</w:t>
      </w:r>
    </w:p>
    <w:p>
      <w:pPr>
        <w:pStyle w:val="Heading1"/>
        <w:pageBreakBefore/>
      </w:pPr>
      <w:r>
        <w:t>Entry 10 - Cognitive Core V2, Slice 2: Career/Application Intelligence</w:t>
      </w:r>
    </w:p>
    <w:p>
      <w:pPr>
        <w:pStyle w:val="JournalLabel"/>
      </w:pPr>
      <w:r>
        <w:t>Date:</w:t>
      </w:r>
    </w:p>
    <w:p>
      <w:pPr>
        <w:pStyle w:val="JournalBody"/>
      </w:pPr>
      <w:r>
        <w:t>7 Sep 2026</w:t>
      </w:r>
    </w:p>
    <w:p>
      <w:pPr>
        <w:pStyle w:val="JournalLabel"/>
      </w:pPr>
      <w:r>
        <w:t>Feature / Problem:</w:t>
      </w:r>
    </w:p>
    <w:p>
      <w:pPr>
        <w:pStyle w:val="JournalBody"/>
      </w:pPr>
      <w:r>
        <w:t>Prove richer multi-source cognition using real career/application data.</w:t>
      </w:r>
    </w:p>
    <w:p>
      <w:pPr>
        <w:pStyle w:val="JournalLabel"/>
      </w:pPr>
      <w:r>
        <w:t>Goal:</w:t>
      </w:r>
    </w:p>
    <w:p>
      <w:pPr>
        <w:pStyle w:val="JournalBody"/>
      </w:pPr>
      <w:r>
        <w:t>Combine applications, pipeline, and activity into evidence-backed attention recommendations while detecting unresolved links and backend discrepancies.</w:t>
      </w:r>
    </w:p>
    <w:p>
      <w:pPr>
        <w:pStyle w:val="JournalLabel"/>
      </w:pPr>
      <w:r>
        <w:t>Architecture:</w:t>
      </w:r>
    </w:p>
    <w:p>
      <w:pPr>
        <w:pStyle w:val="JournalBody"/>
      </w:pPr>
      <w:r>
        <w:t>Shared playbook engine + career.list_applications + career.get_pipeline + career.get_activity + strict entity linking + deterministic attention rules + verifier.</w:t>
      </w:r>
    </w:p>
    <w:p>
      <w:pPr>
        <w:pStyle w:val="JournalLabel"/>
      </w:pPr>
      <w:r>
        <w:t>Problem:</w:t>
      </w:r>
    </w:p>
    <w:p>
      <w:pPr>
        <w:pStyle w:val="JournalBody"/>
      </w:pPr>
      <w:r>
        <w:t>A single-endpoint health task did not yet prove entity linking, recency reasoning, multi-endpoint partial behavior, or traceable prioritization.</w:t>
      </w:r>
    </w:p>
    <w:p>
      <w:pPr>
        <w:pStyle w:val="JournalLabel"/>
      </w:pPr>
      <w:r>
        <w:t>Investigation:</w:t>
      </w:r>
    </w:p>
    <w:p>
      <w:pPr>
        <w:pStyle w:val="JournalBody"/>
      </w:pPr>
      <w:r>
        <w:t>Inspected real career schemas. Joined activity strictly by application_id. Tested pipeline reconciliation, unresolved activity, retry, partial results, cancellation, and persisted restore.</w:t>
      </w:r>
    </w:p>
    <w:p>
      <w:pPr>
        <w:pStyle w:val="JournalLabel"/>
      </w:pPr>
      <w:r>
        <w:t>Solution:</w:t>
      </w:r>
    </w:p>
    <w:p>
      <w:pPr>
        <w:pStyle w:val="JournalBody"/>
      </w:pPr>
      <w:r>
        <w:t>Implemented deterministic attention rules such as idle_stale, needs_decision, and stage_activity_mismatch, each backed by application/activity evidence.</w:t>
      </w:r>
    </w:p>
    <w:p>
      <w:pPr>
        <w:pStyle w:val="JournalLabel"/>
      </w:pPr>
      <w:r>
        <w:t>Validation:</w:t>
      </w:r>
    </w:p>
    <w:p>
      <w:pPr>
        <w:pStyle w:val="JournalBody"/>
      </w:pPr>
      <w:r>
        <w:t>Self-tests reached 16/16. Live result identified 7 applications needing attention and preserved app-ID-backed evidence. Pipeline reconciled with no false discrepancy.</w:t>
      </w:r>
    </w:p>
    <w:p>
      <w:pPr>
        <w:pStyle w:val="JournalLabel"/>
      </w:pPr>
      <w:r>
        <w:t>What I learned:</w:t>
      </w:r>
    </w:p>
    <w:p>
      <w:pPr>
        <w:pStyle w:val="JournalBody"/>
      </w:pPr>
      <w:r>
        <w:t>Useful AI recommendations should always be answerable to "Why did you say this?" Entity IDs and provenance make derived advice auditable.</w:t>
      </w:r>
    </w:p>
    <w:p>
      <w:pPr>
        <w:pStyle w:val="JournalLabel"/>
      </w:pPr>
      <w:r>
        <w:t>What I would change next time:</w:t>
      </w:r>
    </w:p>
    <w:p>
      <w:pPr>
        <w:pStyle w:val="JournalBody"/>
      </w:pPr>
      <w:r>
        <w:t>Introduce explicit timezone normalization earlier; the backend's timezone-less timestamps required day-level handling.</w:t>
      </w:r>
    </w:p>
    <w:p>
      <w:pPr>
        <w:pStyle w:val="JournalLabel"/>
      </w:pPr>
      <w:r>
        <w:t>Potential article:</w:t>
      </w:r>
    </w:p>
    <w:p>
      <w:pPr>
        <w:pStyle w:val="JournalBody"/>
      </w:pPr>
      <w:r>
        <w:t>Yes</w:t>
      </w:r>
    </w:p>
    <w:p>
      <w:pPr>
        <w:pStyle w:val="JournalLabel"/>
      </w:pPr>
      <w:r>
        <w:t>Possible title:</w:t>
      </w:r>
    </w:p>
    <w:p>
      <w:pPr>
        <w:pStyle w:val="JournalBody"/>
      </w:pPr>
      <w:r>
        <w:t>Building Evidence-Backed Career Intelligence Instead of Another Job Tracker</w:t>
      </w:r>
    </w:p>
    <w:p>
      <w:pPr>
        <w:pStyle w:val="Heading1"/>
        <w:pageBreakBefore/>
      </w:pPr>
      <w:r>
        <w:t>Entry 11 - Cognitive Core V2, Slice 3: Backend Durable Task Store</w:t>
      </w:r>
    </w:p>
    <w:p>
      <w:pPr>
        <w:pStyle w:val="JournalLabel"/>
      </w:pPr>
      <w:r>
        <w:t>Date:</w:t>
      </w:r>
    </w:p>
    <w:p>
      <w:pPr>
        <w:pStyle w:val="JournalBody"/>
      </w:pPr>
      <w:r>
        <w:t>7 Sep 2026</w:t>
      </w:r>
    </w:p>
    <w:p>
      <w:pPr>
        <w:pStyle w:val="JournalLabel"/>
      </w:pPr>
      <w:r>
        <w:t>Feature / Problem:</w:t>
      </w:r>
    </w:p>
    <w:p>
      <w:pPr>
        <w:pStyle w:val="JournalBody"/>
      </w:pPr>
      <w:r>
        <w:t>Move real task state from browser localStorage to an authoritative durable backend store.</w:t>
      </w:r>
    </w:p>
    <w:p>
      <w:pPr>
        <w:pStyle w:val="JournalLabel"/>
      </w:pPr>
      <w:r>
        <w:t>Goal:</w:t>
      </w:r>
    </w:p>
    <w:p>
      <w:pPr>
        <w:pStyle w:val="JournalBody"/>
      </w:pPr>
      <w:r>
        <w:t>Make task history survive browser resets and backend restarts, and prepare the architecture for future multi-device continuity.</w:t>
      </w:r>
    </w:p>
    <w:p>
      <w:pPr>
        <w:pStyle w:val="JournalLabel"/>
      </w:pPr>
      <w:r>
        <w:t>Architecture:</w:t>
      </w:r>
    </w:p>
    <w:p>
      <w:pPr>
        <w:pStyle w:val="JournalBody"/>
      </w:pPr>
      <w:r>
        <w:t>FastAPI backend on GCP VM lilith-01, existing SQLite data/lilith.db, new tasks table, RemoteTaskStore, Next.js task proxy routes, optimistic revisioning, operation idempotency, local migration/cache.</w:t>
      </w:r>
    </w:p>
    <w:p>
      <w:pPr>
        <w:pStyle w:val="JournalLabel"/>
      </w:pPr>
      <w:r>
        <w:t>Problem:</w:t>
      </w:r>
    </w:p>
    <w:p>
      <w:pPr>
        <w:pStyle w:val="JournalBody"/>
      </w:pPr>
      <w:r>
        <w:t>The TaskStore interface existed, but real history was still browser-local. That could not support future Windows/Android clients, cross-session recovery, or reliable audit trails.</w:t>
      </w:r>
    </w:p>
    <w:p>
      <w:pPr>
        <w:pStyle w:val="JournalLabel"/>
      </w:pPr>
      <w:r>
        <w:t>Investigation:</w:t>
      </w:r>
    </w:p>
    <w:p>
      <w:pPr>
        <w:pStyle w:val="JournalBody"/>
      </w:pPr>
      <w:r>
        <w:t>Audited the live backend, discovered an existing SQLite database, and chose to extend it instead of introducing another persistence technology. Tested stale revision conflicts, backend restart survival, idempotent updates, migration, and localStorage-cleared restoration.</w:t>
      </w:r>
    </w:p>
    <w:p>
      <w:pPr>
        <w:pStyle w:val="JournalLabel"/>
      </w:pPr>
      <w:r>
        <w:t>Solution:</w:t>
      </w:r>
    </w:p>
    <w:p>
      <w:pPr>
        <w:pStyle w:val="JournalBody"/>
      </w:pPr>
      <w:r>
        <w:t>Added backend task CRUD/list routes, schemaVersion=1, monotonic revision, expectedRevision conflict protection, operationId idempotency, data minimization, backend-authoritative RemoteTaskStore, and honest degraded persistence behavior.</w:t>
      </w:r>
    </w:p>
    <w:p>
      <w:pPr>
        <w:pStyle w:val="JournalLabel"/>
      </w:pPr>
      <w:r>
        <w:t>Validation:</w:t>
      </w:r>
    </w:p>
    <w:p>
      <w:pPr>
        <w:pStyle w:val="JournalBody"/>
      </w:pPr>
      <w:r>
        <w:t>32/32 tests passed. Live System Health and Career tasks persisted. Browser reload restored history; clearing localStorage still restored both tasks from GCP. Backend restart preserved records. Stale revision returned 409 correctly.</w:t>
      </w:r>
    </w:p>
    <w:p>
      <w:pPr>
        <w:pStyle w:val="JournalLabel"/>
      </w:pPr>
      <w:r>
        <w:t>What I learned:</w:t>
      </w:r>
    </w:p>
    <w:p>
      <w:pPr>
        <w:pStyle w:val="JournalBody"/>
      </w:pPr>
      <w:r>
        <w:t>Persistence is part of cognition, not just storage. Durable state, idempotency, revisions, and recovery semantics are prerequisites for autonomous tasks and future cross-device agents.</w:t>
      </w:r>
    </w:p>
    <w:p>
      <w:pPr>
        <w:pStyle w:val="JournalLabel"/>
      </w:pPr>
      <w:r>
        <w:t>What I would change next time:</w:t>
      </w:r>
    </w:p>
    <w:p>
      <w:pPr>
        <w:pStyle w:val="JournalBody"/>
      </w:pPr>
      <w:r>
        <w:t>Put the backend under source control; timestamped single-file .bak deployment is workable now but becomes a risk as backend complexity grows.</w:t>
      </w:r>
    </w:p>
    <w:p>
      <w:pPr>
        <w:pStyle w:val="JournalLabel"/>
      </w:pPr>
      <w:r>
        <w:t>Potential article:</w:t>
      </w:r>
    </w:p>
    <w:p>
      <w:pPr>
        <w:pStyle w:val="JournalBody"/>
      </w:pPr>
      <w:r>
        <w:t>Yes</w:t>
      </w:r>
    </w:p>
    <w:p>
      <w:pPr>
        <w:pStyle w:val="JournalLabel"/>
      </w:pPr>
      <w:r>
        <w:t>Possible title:</w:t>
      </w:r>
    </w:p>
    <w:p>
      <w:pPr>
        <w:pStyle w:val="JournalBody"/>
      </w:pPr>
      <w:r>
        <w:t>From localStorage to GCP SQLite: Making an AI Agent Remember Its Real Tasks</w:t>
      </w:r>
    </w:p>
    <w:p>
      <w:pPr>
        <w:pStyle w:val="Heading1"/>
        <w:pageBreakBefore/>
      </w:pPr>
      <w:r>
        <w:t>Entry 12 - Morning Brief Degradation: Google OAuth Coverage Failure</w:t>
      </w:r>
    </w:p>
    <w:p>
      <w:pPr>
        <w:pStyle w:val="JournalLabel"/>
      </w:pPr>
      <w:r>
        <w:t>Date:</w:t>
      </w:r>
    </w:p>
    <w:p>
      <w:pPr>
        <w:pStyle w:val="JournalBody"/>
      </w:pPr>
      <w:r>
        <w:t>2-7 Sep 2026</w:t>
      </w:r>
    </w:p>
    <w:p>
      <w:pPr>
        <w:pStyle w:val="JournalLabel"/>
      </w:pPr>
      <w:r>
        <w:t>Feature / Problem:</w:t>
      </w:r>
    </w:p>
    <w:p>
      <w:pPr>
        <w:pStyle w:val="JournalBody"/>
      </w:pPr>
      <w:r>
        <w:t>Understand why the daily Discord Morning Brief stopped producing trustworthy Gmail/Calendar intelligence.</w:t>
      </w:r>
    </w:p>
    <w:p>
      <w:pPr>
        <w:pStyle w:val="JournalLabel"/>
      </w:pPr>
      <w:r>
        <w:t>Goal:</w:t>
      </w:r>
    </w:p>
    <w:p>
      <w:pPr>
        <w:pStyle w:val="JournalBody"/>
      </w:pPr>
      <w:r>
        <w:t>Preserve honest degraded behavior while identifying the underlying connector/authentication problem for a later maintenance task.</w:t>
      </w:r>
    </w:p>
    <w:p>
      <w:pPr>
        <w:pStyle w:val="JournalLabel"/>
      </w:pPr>
      <w:r>
        <w:t>Architecture:</w:t>
      </w:r>
    </w:p>
    <w:p>
      <w:pPr>
        <w:pStyle w:val="JournalBody"/>
      </w:pPr>
      <w:r>
        <w:t>Hermes/LILITH Google Workspace connector, OAuth tokens for two accounts, cached Gmail/Calendar snapshots, Discord Morning Brief automation, local follow-up tracker.</w:t>
      </w:r>
    </w:p>
    <w:p>
      <w:pPr>
        <w:pStyle w:val="JournalLabel"/>
      </w:pPr>
      <w:r>
        <w:t>Problem:</w:t>
      </w:r>
    </w:p>
    <w:p>
      <w:pPr>
        <w:pStyle w:val="JournalBody"/>
      </w:pPr>
      <w:r>
        <w:t>Calendar and Gmail stopped refreshing after 31 Aug. From 2 Sep onward, Morning Briefs reported expired/revoked tokens and reused stale snapshots. New OAuth URLs were generated repeatedly, and old/test interview data appeared as a suspicious tracked item.</w:t>
      </w:r>
    </w:p>
    <w:p>
      <w:pPr>
        <w:pStyle w:val="JournalLabel"/>
      </w:pPr>
      <w:r>
        <w:t>Investigation:</w:t>
      </w:r>
    </w:p>
    <w:p>
      <w:pPr>
        <w:pStyle w:val="JournalBody"/>
      </w:pPr>
      <w:r>
        <w:t>Reviewed the sequence of Discord messages from 2-6 Sep. The agent consistently marked sources unavailable/stale rather than treating empty snapshots as truth. The repeated PKCE state/challenge values showed a fresh authorization flow being generated each morning.</w:t>
      </w:r>
    </w:p>
    <w:p>
      <w:pPr>
        <w:pStyle w:val="JournalLabel"/>
      </w:pPr>
      <w:r>
        <w:t>Solution:</w:t>
      </w:r>
    </w:p>
    <w:p>
      <w:pPr>
        <w:pStyle w:val="JournalBody"/>
      </w:pPr>
      <w:r>
        <w:t>No production fix has been applied yet. The issue is deliberately separated from Cognitive Core work. Planned maintenance scope: trace refresh-token failure, repair re-auth lifecycle, avoid repeated auth-flow spam, and enforce source-health/freshness/provenance boundaries.</w:t>
      </w:r>
    </w:p>
    <w:p>
      <w:pPr>
        <w:pStyle w:val="JournalLabel"/>
      </w:pPr>
      <w:r>
        <w:t>Validation:</w:t>
      </w:r>
    </w:p>
    <w:p>
      <w:pPr>
        <w:pStyle w:val="JournalBody"/>
      </w:pPr>
      <w:r>
        <w:t>Behavioral validation came from the Morning Brief logs themselves: LILITH correctly refused to fabricate current inbox/calendar state and kept read-only guarantees.</w:t>
      </w:r>
    </w:p>
    <w:p>
      <w:pPr>
        <w:pStyle w:val="JournalLabel"/>
      </w:pPr>
      <w:r>
        <w:t>What I learned:</w:t>
      </w:r>
    </w:p>
    <w:p>
      <w:pPr>
        <w:pStyle w:val="JournalBody"/>
      </w:pPr>
      <w:r>
        <w:t>A trustworthy agent must reason about sensor health and data freshness. "No data" is not the same as "nothing happened." Degraded-source semantics are a core reliability feature.</w:t>
      </w:r>
    </w:p>
    <w:p>
      <w:pPr>
        <w:pStyle w:val="JournalLabel"/>
      </w:pPr>
      <w:r>
        <w:t>What I would change next time:</w:t>
      </w:r>
    </w:p>
    <w:p>
      <w:pPr>
        <w:pStyle w:val="JournalBody"/>
      </w:pPr>
      <w:r>
        <w:t>Add first-class connector health incidents and provenance classes such as LIVE, CACHED_LIVE, STALE, SIMULATED, TEST, and USER_ENTERED.</w:t>
      </w:r>
    </w:p>
    <w:p>
      <w:pPr>
        <w:pStyle w:val="JournalLabel"/>
      </w:pPr>
      <w:r>
        <w:t>Potential article:</w:t>
      </w:r>
    </w:p>
    <w:p>
      <w:pPr>
        <w:pStyle w:val="JournalBody"/>
      </w:pPr>
      <w:r>
        <w:t>Yes</w:t>
      </w:r>
    </w:p>
    <w:p>
      <w:pPr>
        <w:pStyle w:val="JournalLabel"/>
      </w:pPr>
      <w:r>
        <w:t>Possible title:</w:t>
      </w:r>
    </w:p>
    <w:p>
      <w:pPr>
        <w:pStyle w:val="JournalBody"/>
      </w:pPr>
      <w:r>
        <w:t>When My AI Agent Lost Gmail Access - and Refused to Pretend Everything Was Fine</w:t>
      </w:r>
    </w:p>
    <w:p>
      <w:r>
        <w:br w:type="page"/>
      </w:r>
    </w:p>
    <w:p>
      <w:pPr>
        <w:pStyle w:val="Heading1"/>
      </w:pPr>
      <w:r>
        <w:t>Next Planned Work - Not Yet Completed</w:t>
      </w:r>
    </w:p>
    <w:p>
      <w:pPr>
        <w:pStyle w:val="JournalBody"/>
      </w:pPr>
      <w:r>
        <w:t>The next planned Cognitive Core milestone is Vertical Slice 4: the first approval-gated real write. The preferred pilot is a low-risk, reversible mutation such as creating an unsent draft or another safe internal write. The task must prove durable approval state, no side effect before approval, action fingerprinting, idempotency, read-back verification, denial/cancellation behavior, and persistent audit evidence. This section is planning only and should not be treated as completed work.</w:t>
      </w:r>
    </w:p>
    <w:p>
      <w:pPr>
        <w:pStyle w:val="Heading2"/>
      </w:pPr>
      <w:r>
        <w:t>Long-Term Research / Engineering Backlog</w:t>
      </w:r>
    </w:p>
    <w:p>
      <w:pPr>
        <w:pStyle w:val="JournalBody"/>
        <w:ind w:left="288"/>
      </w:pPr>
      <w:r>
        <w:rPr>
          <w:b/>
        </w:rPr>
        <w:t xml:space="preserve">• </w:t>
      </w:r>
      <w:r>
        <w:t>Memory-aware context and durable memory architecture.</w:t>
      </w:r>
    </w:p>
    <w:p>
      <w:pPr>
        <w:pStyle w:val="JournalBody"/>
        <w:ind w:left="288"/>
      </w:pPr>
      <w:r>
        <w:rPr>
          <w:b/>
        </w:rPr>
        <w:t xml:space="preserve">• </w:t>
      </w:r>
      <w:r>
        <w:t>Long-running/resumable goal continuity across sessions.</w:t>
      </w:r>
    </w:p>
    <w:p>
      <w:pPr>
        <w:pStyle w:val="JournalBody"/>
        <w:ind w:left="288"/>
      </w:pPr>
      <w:r>
        <w:rPr>
          <w:b/>
        </w:rPr>
        <w:t xml:space="preserve">• </w:t>
      </w:r>
      <w:r>
        <w:t>Dynamic multi-capability planning and worker orchestration.</w:t>
      </w:r>
    </w:p>
    <w:p>
      <w:pPr>
        <w:pStyle w:val="JournalBody"/>
        <w:ind w:left="288"/>
      </w:pPr>
      <w:r>
        <w:rPr>
          <w:b/>
        </w:rPr>
        <w:t xml:space="preserve">• </w:t>
      </w:r>
      <w:r>
        <w:t>Automation engine and proactive intelligence.</w:t>
      </w:r>
    </w:p>
    <w:p>
      <w:pPr>
        <w:pStyle w:val="JournalBody"/>
        <w:ind w:left="288"/>
      </w:pPr>
      <w:r>
        <w:rPr>
          <w:b/>
        </w:rPr>
        <w:t xml:space="preserve">• </w:t>
      </w:r>
      <w:r>
        <w:t>Windows native client, Android companion, and cross-device continuity.</w:t>
      </w:r>
    </w:p>
    <w:p>
      <w:pPr>
        <w:pStyle w:val="JournalBody"/>
        <w:ind w:left="288"/>
      </w:pPr>
      <w:r>
        <w:rPr>
          <w:b/>
        </w:rPr>
        <w:t xml:space="preserve">• </w:t>
      </w:r>
      <w:r>
        <w:t>Ambient Hsin presence and desktop overlay.</w:t>
      </w:r>
    </w:p>
    <w:p>
      <w:pPr>
        <w:pStyle w:val="JournalBody"/>
        <w:ind w:left="288"/>
      </w:pPr>
      <w:r>
        <w:rPr>
          <w:b/>
        </w:rPr>
        <w:t xml:space="preserve">• </w:t>
      </w:r>
      <w:r>
        <w:t>Advanced Hsin physical grip/peek pose library after deformation-parity work.</w:t>
      </w:r>
    </w:p>
    <w:p>
      <w:pPr>
        <w:pStyle w:val="JournalBody"/>
        <w:ind w:left="288"/>
      </w:pPr>
      <w:r>
        <w:rPr>
          <w:b/>
        </w:rPr>
        <w:t xml:space="preserve">• </w:t>
      </w:r>
      <w:r>
        <w:t>Security engineering workers: DevSecOps, authorized penetration testing, vulnerability validation, SOC/threat detection, cloud security analysis, and AI application security.</w:t>
      </w:r>
    </w:p>
    <w:p>
      <w:pPr>
        <w:pStyle w:val="JournalBody"/>
        <w:ind w:left="288"/>
      </w:pPr>
      <w:r>
        <w:rPr>
          <w:b/>
        </w:rPr>
        <w:t xml:space="preserve">• </w:t>
      </w:r>
      <w:r>
        <w:t>More natural cross-platform personality behavior while preserving one coherent LILITH identity.</w:t>
      </w:r>
    </w:p>
    <w:p>
      <w:r>
        <w:br w:type="page"/>
      </w:r>
    </w:p>
    <w:p>
      <w:pPr>
        <w:pStyle w:val="Heading1"/>
      </w:pPr>
      <w:r>
        <w:t>Reusable Engineering Journal Template</w:t>
      </w:r>
    </w:p>
    <w:p>
      <w:pPr>
        <w:pStyle w:val="JournalLabel"/>
      </w:pPr>
      <w:r>
        <w:t>Date:</w:t>
      </w:r>
    </w:p>
    <w:p>
      <w:pPr>
        <w:pStyle w:val="JournalBody"/>
        <w:spacing w:after="200"/>
      </w:pPr>
      <w:r>
        <w:t>____________________________________________________________________</w:t>
      </w:r>
    </w:p>
    <w:p>
      <w:pPr>
        <w:pStyle w:val="JournalLabel"/>
      </w:pPr>
      <w:r>
        <w:t>Feature / Problem:</w:t>
      </w:r>
    </w:p>
    <w:p>
      <w:pPr>
        <w:pStyle w:val="JournalBody"/>
        <w:spacing w:after="200"/>
      </w:pPr>
      <w:r>
        <w:t>____________________________________________________________________</w:t>
      </w:r>
    </w:p>
    <w:p>
      <w:pPr>
        <w:pStyle w:val="JournalLabel"/>
      </w:pPr>
      <w:r>
        <w:t>Goal:</w:t>
      </w:r>
    </w:p>
    <w:p>
      <w:pPr>
        <w:pStyle w:val="JournalBody"/>
        <w:spacing w:after="200"/>
      </w:pPr>
      <w:r>
        <w:t>What was I trying to achieve?</w:t>
      </w:r>
    </w:p>
    <w:p>
      <w:pPr>
        <w:pStyle w:val="JournalLabel"/>
      </w:pPr>
      <w:r>
        <w:t>Architecture:</w:t>
      </w:r>
    </w:p>
    <w:p>
      <w:pPr>
        <w:pStyle w:val="JournalBody"/>
        <w:spacing w:after="200"/>
      </w:pPr>
      <w:r>
        <w:t>What components were involved?</w:t>
      </w:r>
    </w:p>
    <w:p>
      <w:pPr>
        <w:pStyle w:val="JournalLabel"/>
      </w:pPr>
      <w:r>
        <w:t>Problem:</w:t>
      </w:r>
    </w:p>
    <w:p>
      <w:pPr>
        <w:pStyle w:val="JournalBody"/>
        <w:spacing w:after="200"/>
      </w:pPr>
      <w:r>
        <w:t>What broke / what surprised me?</w:t>
      </w:r>
    </w:p>
    <w:p>
      <w:pPr>
        <w:pStyle w:val="JournalLabel"/>
      </w:pPr>
      <w:r>
        <w:t>Investigation:</w:t>
      </w:r>
    </w:p>
    <w:p>
      <w:pPr>
        <w:pStyle w:val="JournalBody"/>
        <w:spacing w:after="200"/>
      </w:pPr>
      <w:r>
        <w:t>What did I test? What hypotheses were wrong? What evidence identified the real cause?</w:t>
      </w:r>
    </w:p>
    <w:p>
      <w:pPr>
        <w:pStyle w:val="JournalLabel"/>
      </w:pPr>
      <w:r>
        <w:t>Solution:</w:t>
      </w:r>
    </w:p>
    <w:p>
      <w:pPr>
        <w:pStyle w:val="JournalBody"/>
        <w:spacing w:after="200"/>
      </w:pPr>
      <w:r>
        <w:t>What changed?</w:t>
      </w:r>
    </w:p>
    <w:p>
      <w:pPr>
        <w:pStyle w:val="JournalLabel"/>
      </w:pPr>
      <w:r>
        <w:t>Validation:</w:t>
      </w:r>
    </w:p>
    <w:p>
      <w:pPr>
        <w:pStyle w:val="JournalBody"/>
        <w:spacing w:after="200"/>
      </w:pPr>
      <w:r>
        <w:t>How did I prove it worked?</w:t>
      </w:r>
    </w:p>
    <w:p>
      <w:pPr>
        <w:pStyle w:val="JournalLabel"/>
      </w:pPr>
      <w:r>
        <w:t>What I learned:</w:t>
      </w:r>
    </w:p>
    <w:p>
      <w:pPr>
        <w:pStyle w:val="JournalBody"/>
        <w:spacing w:after="200"/>
      </w:pPr>
      <w:r>
        <w:t>Technical concept / tool / theory.</w:t>
      </w:r>
    </w:p>
    <w:p>
      <w:pPr>
        <w:pStyle w:val="JournalLabel"/>
      </w:pPr>
      <w:r>
        <w:t>What I would change next time:</w:t>
      </w:r>
    </w:p>
    <w:p>
      <w:pPr>
        <w:pStyle w:val="JournalBody"/>
        <w:spacing w:after="200"/>
      </w:pPr>
      <w:r>
        <w:t>____________________________________________________________________</w:t>
      </w:r>
    </w:p>
    <w:p>
      <w:pPr>
        <w:pStyle w:val="JournalLabel"/>
      </w:pPr>
      <w:r>
        <w:t>Potential article:</w:t>
      </w:r>
    </w:p>
    <w:p>
      <w:pPr>
        <w:pStyle w:val="JournalBody"/>
        <w:spacing w:after="200"/>
      </w:pPr>
      <w:r>
        <w:t>Yes / No</w:t>
      </w:r>
    </w:p>
    <w:p>
      <w:pPr>
        <w:pStyle w:val="JournalLabel"/>
      </w:pPr>
      <w:r>
        <w:t>Possible title:</w:t>
      </w:r>
    </w:p>
    <w:p>
      <w:pPr>
        <w:pStyle w:val="JournalBody"/>
        <w:spacing w:after="200"/>
      </w:pPr>
      <w:r>
        <w:t>____________________________________________________________________</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LILITH Engineering Journal - through Cognitive Core V2 Slice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Label">
    <w:name w:val="Journal Label"/>
    <w:pPr>
      <w:spacing w:before="80" w:after="0"/>
    </w:pPr>
    <w:rPr>
      <w:rFonts w:ascii="Aptos" w:hAnsi="Aptos"/>
      <w:b/>
      <w:sz w:val="20"/>
    </w:rPr>
  </w:style>
  <w:style w:type="paragraph" w:customStyle="1" w:styleId="JournalBody">
    <w:name w:val="Journal Body"/>
    <w:pPr>
      <w:spacing w:after="60" w:line="240" w:lineRule="auto"/>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