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8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0"/>
        <w:gridCol w:w="1943"/>
        <w:gridCol w:w="3615"/>
        <w:gridCol w:w="3978"/>
      </w:tblGrid>
      <w:tr w:rsidR="00C36716" w:rsidRPr="00406305" w14:paraId="2781A53C" w14:textId="77777777" w:rsidTr="0068161A">
        <w:trPr>
          <w:trHeight w:val="834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18" w:space="0" w:color="auto"/>
            </w:tcBorders>
          </w:tcPr>
          <w:p w14:paraId="542BF6D2" w14:textId="41629EAC" w:rsidR="00C36716" w:rsidRPr="00406305" w:rsidRDefault="00AA5108" w:rsidP="00C36716">
            <w:pPr>
              <w:spacing w:before="120"/>
              <w:jc w:val="center"/>
              <w:rPr>
                <w:rFonts w:ascii="Cambria" w:hAnsi="Cambria"/>
                <w:b/>
                <w:bCs/>
                <w:smallCap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mallCaps/>
                <w:sz w:val="28"/>
                <w:szCs w:val="28"/>
              </w:rPr>
              <w:t>Richard Hunter Palkovics</w:t>
            </w:r>
          </w:p>
          <w:p w14:paraId="35A8CB07" w14:textId="6E3038E8" w:rsidR="00C36716" w:rsidRPr="00406305" w:rsidRDefault="00AA5108" w:rsidP="00C36716">
            <w:pPr>
              <w:spacing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480.238.1045</w:t>
            </w:r>
            <w:r w:rsidR="00C36716" w:rsidRPr="00406305">
              <w:rPr>
                <w:rFonts w:ascii="Cambria" w:hAnsi="Cambria"/>
              </w:rPr>
              <w:t xml:space="preserve"> | </w:t>
            </w:r>
            <w:hyperlink r:id="rId5" w:history="1">
              <w:r w:rsidRPr="001E4D1A">
                <w:rPr>
                  <w:rStyle w:val="Hyperlink"/>
                  <w:rFonts w:ascii="Cambria" w:hAnsi="Cambria"/>
                </w:rPr>
                <w:t>rpalkovics97@gmail.com</w:t>
              </w:r>
            </w:hyperlink>
            <w:r w:rsidR="00C36716" w:rsidRPr="00406305">
              <w:rPr>
                <w:rFonts w:ascii="Cambria" w:hAnsi="Cambria"/>
              </w:rPr>
              <w:t xml:space="preserve"> | </w:t>
            </w:r>
            <w:hyperlink r:id="rId6" w:history="1">
              <w:r w:rsidR="00052F33" w:rsidRPr="00052F33">
                <w:rPr>
                  <w:rStyle w:val="Hyperlink"/>
                  <w:rFonts w:ascii="Cambria" w:hAnsi="Cambria"/>
                </w:rPr>
                <w:t>LinkedIn</w:t>
              </w:r>
            </w:hyperlink>
          </w:p>
        </w:tc>
      </w:tr>
      <w:tr w:rsidR="00C36716" w:rsidRPr="00406305" w14:paraId="5FA599EB" w14:textId="77777777" w:rsidTr="0068161A">
        <w:trPr>
          <w:trHeight w:val="1714"/>
        </w:trPr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33ACB288" w14:textId="77777777" w:rsidR="00C36716" w:rsidRPr="00406305" w:rsidRDefault="00C36716" w:rsidP="00C36716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0349ED0B" w14:textId="018F3CBF" w:rsidR="00C36716" w:rsidRPr="00406305" w:rsidRDefault="00AA5108" w:rsidP="00C36716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User Technology Specialist</w:t>
            </w:r>
          </w:p>
          <w:p w14:paraId="4617661C" w14:textId="77777777" w:rsidR="00C36716" w:rsidRPr="00406305" w:rsidRDefault="00C36716" w:rsidP="00C36716">
            <w:pPr>
              <w:spacing w:after="120"/>
              <w:jc w:val="center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 xml:space="preserve">Technical Support | </w:t>
            </w:r>
            <w:r w:rsidR="009656EE" w:rsidRPr="00406305">
              <w:rPr>
                <w:rFonts w:ascii="Cambria" w:hAnsi="Cambria"/>
                <w:sz w:val="20"/>
                <w:szCs w:val="20"/>
              </w:rPr>
              <w:t>Customer Support</w:t>
            </w:r>
            <w:r w:rsidRPr="00406305">
              <w:rPr>
                <w:rFonts w:ascii="Cambria" w:hAnsi="Cambria"/>
                <w:sz w:val="20"/>
                <w:szCs w:val="20"/>
              </w:rPr>
              <w:t xml:space="preserve"> | Software Troubleshooting</w:t>
            </w:r>
          </w:p>
          <w:p w14:paraId="0AB512F9" w14:textId="77777777" w:rsidR="00C36716" w:rsidRPr="00406305" w:rsidRDefault="00C36716" w:rsidP="00954423">
            <w:pPr>
              <w:spacing w:after="120"/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406305">
              <w:rPr>
                <w:rFonts w:ascii="Cambria" w:hAnsi="Cambria" w:cs="Times New Roman"/>
                <w:sz w:val="20"/>
                <w:szCs w:val="20"/>
              </w:rPr>
              <w:t xml:space="preserve">Results-oriented and adaptable </w:t>
            </w:r>
            <w:r w:rsidRPr="00406305">
              <w:rPr>
                <w:rFonts w:ascii="Cambria" w:hAnsi="Cambria" w:cs="Times New Roman"/>
                <w:b/>
                <w:bCs/>
                <w:sz w:val="20"/>
                <w:szCs w:val="20"/>
              </w:rPr>
              <w:t>IT operations professional</w:t>
            </w:r>
            <w:r w:rsidRPr="00406305">
              <w:rPr>
                <w:rFonts w:ascii="Cambria" w:hAnsi="Cambria" w:cs="Times New Roman"/>
                <w:sz w:val="20"/>
                <w:szCs w:val="20"/>
              </w:rPr>
              <w:t xml:space="preserve"> with experience in customer service, technical support, PC maintenance, and system administration. Possess adeptness in implementing technology-based solutions for business problems, along with standards, procedures, and processes that improve business functionality. </w:t>
            </w:r>
            <w:r w:rsidRPr="00406305">
              <w:rPr>
                <w:rFonts w:ascii="Cambria" w:hAnsi="Cambria" w:cs="Times New Roman"/>
                <w:b/>
                <w:bCs/>
                <w:sz w:val="20"/>
                <w:szCs w:val="20"/>
              </w:rPr>
              <w:t xml:space="preserve">Areas of expertise include: </w:t>
            </w:r>
          </w:p>
        </w:tc>
      </w:tr>
      <w:tr w:rsidR="00C36716" w:rsidRPr="00406305" w14:paraId="5017DC74" w14:textId="77777777" w:rsidTr="00D2368A">
        <w:trPr>
          <w:trHeight w:val="940"/>
        </w:trPr>
        <w:tc>
          <w:tcPr>
            <w:tcW w:w="1612" w:type="pct"/>
            <w:gridSpan w:val="2"/>
            <w:tcBorders>
              <w:bottom w:val="single" w:sz="2" w:space="0" w:color="auto"/>
            </w:tcBorders>
          </w:tcPr>
          <w:p w14:paraId="6F0EC6CD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Help Desk Ticketing Systems</w:t>
            </w:r>
          </w:p>
          <w:p w14:paraId="24ED9F09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Problem Diagnosis</w:t>
            </w:r>
          </w:p>
          <w:p w14:paraId="4AFAD9C9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Technical Troubleshooting</w:t>
            </w:r>
          </w:p>
          <w:p w14:paraId="1481D2BB" w14:textId="77777777" w:rsidR="00C36716" w:rsidRPr="00406305" w:rsidRDefault="00C36716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613" w:type="pct"/>
            <w:tcBorders>
              <w:bottom w:val="single" w:sz="2" w:space="0" w:color="auto"/>
            </w:tcBorders>
          </w:tcPr>
          <w:p w14:paraId="537E1A30" w14:textId="77777777" w:rsidR="00C36716" w:rsidRPr="00406305" w:rsidRDefault="00C36716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Phone &amp; Online Support</w:t>
            </w:r>
          </w:p>
          <w:p w14:paraId="27BF7D81" w14:textId="77777777" w:rsidR="00C36716" w:rsidRPr="00406305" w:rsidRDefault="005E4292" w:rsidP="00C36716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Office 365 Support</w:t>
            </w:r>
          </w:p>
          <w:p w14:paraId="783E7E13" w14:textId="77777777" w:rsidR="00C36716" w:rsidRPr="00406305" w:rsidRDefault="00C36716" w:rsidP="00635D09">
            <w:pPr>
              <w:pStyle w:val="ListParagraph"/>
              <w:ind w:left="345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775" w:type="pct"/>
            <w:tcBorders>
              <w:bottom w:val="single" w:sz="2" w:space="0" w:color="auto"/>
            </w:tcBorders>
          </w:tcPr>
          <w:p w14:paraId="2555FE22" w14:textId="77777777" w:rsidR="00C36716" w:rsidRDefault="00C36716" w:rsidP="00AA5108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Customer Service</w:t>
            </w:r>
          </w:p>
          <w:p w14:paraId="2753ACC5" w14:textId="5289AEE0" w:rsidR="00AA5108" w:rsidRPr="00AA5108" w:rsidRDefault="00AA5108" w:rsidP="00AA5108">
            <w:pPr>
              <w:pStyle w:val="ListParagraph"/>
              <w:numPr>
                <w:ilvl w:val="0"/>
                <w:numId w:val="1"/>
              </w:numPr>
              <w:ind w:left="345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Complaint Handling</w:t>
            </w:r>
          </w:p>
        </w:tc>
      </w:tr>
      <w:tr w:rsidR="00C93499" w:rsidRPr="00406305" w14:paraId="17FD6401" w14:textId="77777777" w:rsidTr="0068161A">
        <w:trPr>
          <w:trHeight w:val="273"/>
        </w:trPr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3E7134A5" w14:textId="77777777" w:rsidR="00C93499" w:rsidRPr="00406305" w:rsidRDefault="00C93499" w:rsidP="00C93499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 w:rsidRPr="00406305">
              <w:rPr>
                <w:rFonts w:ascii="Cambria" w:hAnsi="Cambria"/>
                <w:b/>
                <w:bCs/>
                <w:smallCaps/>
                <w:spacing w:val="20"/>
              </w:rPr>
              <w:t>Technology Proficiencies</w:t>
            </w:r>
          </w:p>
        </w:tc>
      </w:tr>
      <w:tr w:rsidR="00C93499" w:rsidRPr="00406305" w14:paraId="2DBC23C1" w14:textId="77777777" w:rsidTr="0068161A">
        <w:trPr>
          <w:trHeight w:val="470"/>
        </w:trPr>
        <w:tc>
          <w:tcPr>
            <w:tcW w:w="745" w:type="pct"/>
            <w:tcBorders>
              <w:top w:val="single" w:sz="18" w:space="0" w:color="auto"/>
            </w:tcBorders>
          </w:tcPr>
          <w:p w14:paraId="6EF22778" w14:textId="77777777" w:rsidR="005E4292" w:rsidRPr="00406305" w:rsidRDefault="005E4292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  <w:p w14:paraId="5AE10DC5" w14:textId="77777777" w:rsidR="00C93499" w:rsidRPr="00406305" w:rsidRDefault="00C93499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Ticketing:</w:t>
            </w:r>
          </w:p>
        </w:tc>
        <w:tc>
          <w:tcPr>
            <w:tcW w:w="4255" w:type="pct"/>
            <w:gridSpan w:val="3"/>
            <w:tcBorders>
              <w:top w:val="single" w:sz="18" w:space="0" w:color="auto"/>
            </w:tcBorders>
          </w:tcPr>
          <w:p w14:paraId="06DA1D0E" w14:textId="77777777" w:rsidR="005E4292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</w:p>
          <w:p w14:paraId="7899576F" w14:textId="248CD5E8" w:rsidR="00C93499" w:rsidRPr="00406305" w:rsidRDefault="00AA5108" w:rsidP="00635D09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ServiceNow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>, Jira</w:t>
            </w:r>
            <w:r>
              <w:rPr>
                <w:rFonts w:ascii="Cambria" w:hAnsi="Cambria"/>
                <w:sz w:val="20"/>
                <w:szCs w:val="20"/>
              </w:rPr>
              <w:t>,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 xml:space="preserve"> Service Desk,</w:t>
            </w:r>
            <w:r w:rsidR="00FE75B8">
              <w:rPr>
                <w:rFonts w:ascii="Cambria" w:hAnsi="Cambria"/>
                <w:sz w:val="20"/>
                <w:szCs w:val="20"/>
              </w:rPr>
              <w:t xml:space="preserve"> Remedyforce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C93499" w:rsidRPr="00406305" w14:paraId="54EB8B60" w14:textId="77777777" w:rsidTr="0068161A">
        <w:trPr>
          <w:trHeight w:val="242"/>
        </w:trPr>
        <w:tc>
          <w:tcPr>
            <w:tcW w:w="745" w:type="pct"/>
          </w:tcPr>
          <w:p w14:paraId="25B46248" w14:textId="77777777" w:rsidR="00C93499" w:rsidRPr="00406305" w:rsidRDefault="00C93499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Software:</w:t>
            </w:r>
          </w:p>
        </w:tc>
        <w:tc>
          <w:tcPr>
            <w:tcW w:w="4255" w:type="pct"/>
            <w:gridSpan w:val="3"/>
          </w:tcPr>
          <w:p w14:paraId="142B1C5B" w14:textId="6DE188D5" w:rsidR="00C93499" w:rsidRPr="00406305" w:rsidRDefault="00C93499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 xml:space="preserve">Active Directory, </w:t>
            </w:r>
            <w:r w:rsidR="00AA5108">
              <w:rPr>
                <w:rFonts w:ascii="Cambria" w:hAnsi="Cambria"/>
                <w:sz w:val="20"/>
                <w:szCs w:val="20"/>
              </w:rPr>
              <w:t xml:space="preserve">Microsoft Endpoint Configuration Manager, </w:t>
            </w:r>
            <w:r w:rsidRPr="00406305">
              <w:rPr>
                <w:rFonts w:ascii="Cambria" w:hAnsi="Cambria"/>
                <w:sz w:val="20"/>
                <w:szCs w:val="20"/>
              </w:rPr>
              <w:t>Office 365,</w:t>
            </w:r>
            <w:r w:rsidR="005E4292" w:rsidRPr="00406305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406305">
              <w:rPr>
                <w:rFonts w:ascii="Cambria" w:hAnsi="Cambria"/>
                <w:sz w:val="20"/>
                <w:szCs w:val="20"/>
              </w:rPr>
              <w:t>Outlook</w:t>
            </w:r>
            <w:r w:rsidR="00AA5108">
              <w:rPr>
                <w:rFonts w:ascii="Cambria" w:hAnsi="Cambria"/>
                <w:sz w:val="20"/>
                <w:szCs w:val="20"/>
              </w:rPr>
              <w:t>, Zoom</w:t>
            </w:r>
          </w:p>
        </w:tc>
      </w:tr>
      <w:tr w:rsidR="00C93499" w:rsidRPr="00406305" w14:paraId="04D9C848" w14:textId="77777777" w:rsidTr="0068161A">
        <w:trPr>
          <w:trHeight w:val="227"/>
        </w:trPr>
        <w:tc>
          <w:tcPr>
            <w:tcW w:w="745" w:type="pct"/>
          </w:tcPr>
          <w:p w14:paraId="6B4EC42E" w14:textId="77777777" w:rsidR="00C93499" w:rsidRPr="00406305" w:rsidRDefault="00C93499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Browsers:</w:t>
            </w:r>
          </w:p>
        </w:tc>
        <w:tc>
          <w:tcPr>
            <w:tcW w:w="4255" w:type="pct"/>
            <w:gridSpan w:val="3"/>
          </w:tcPr>
          <w:p w14:paraId="47C8FE8A" w14:textId="77777777" w:rsidR="00C93499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 xml:space="preserve">Google 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 xml:space="preserve">Chrome, </w:t>
            </w:r>
            <w:r w:rsidRPr="00406305">
              <w:rPr>
                <w:rFonts w:ascii="Cambria" w:hAnsi="Cambria"/>
                <w:sz w:val="20"/>
                <w:szCs w:val="20"/>
              </w:rPr>
              <w:t xml:space="preserve">Microsoft 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 xml:space="preserve">Edge, </w:t>
            </w:r>
            <w:r w:rsidRPr="00406305">
              <w:rPr>
                <w:rFonts w:ascii="Cambria" w:hAnsi="Cambria"/>
                <w:sz w:val="20"/>
                <w:szCs w:val="20"/>
              </w:rPr>
              <w:t xml:space="preserve">Mozilla </w:t>
            </w:r>
            <w:r w:rsidR="00C93499" w:rsidRPr="00406305">
              <w:rPr>
                <w:rFonts w:ascii="Cambria" w:hAnsi="Cambria"/>
                <w:sz w:val="20"/>
                <w:szCs w:val="20"/>
              </w:rPr>
              <w:t>Firefox</w:t>
            </w:r>
          </w:p>
        </w:tc>
      </w:tr>
      <w:tr w:rsidR="005E4292" w:rsidRPr="00406305" w14:paraId="0B3693AE" w14:textId="77777777" w:rsidTr="0068161A">
        <w:trPr>
          <w:trHeight w:val="470"/>
        </w:trPr>
        <w:tc>
          <w:tcPr>
            <w:tcW w:w="745" w:type="pct"/>
          </w:tcPr>
          <w:p w14:paraId="53E4B5F0" w14:textId="77777777" w:rsidR="005E4292" w:rsidRPr="00406305" w:rsidRDefault="005E4292" w:rsidP="00CE2D19">
            <w:pPr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Platforms:</w:t>
            </w:r>
          </w:p>
        </w:tc>
        <w:tc>
          <w:tcPr>
            <w:tcW w:w="4255" w:type="pct"/>
            <w:gridSpan w:val="3"/>
          </w:tcPr>
          <w:p w14:paraId="0824A3A3" w14:textId="77777777" w:rsidR="005E4292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  <w:r w:rsidRPr="00406305">
              <w:rPr>
                <w:rFonts w:ascii="Cambria" w:hAnsi="Cambria"/>
                <w:sz w:val="20"/>
                <w:szCs w:val="20"/>
              </w:rPr>
              <w:t>Windows 10 Enterprise, macOS, Android, iOS, Chrome OS</w:t>
            </w:r>
          </w:p>
          <w:p w14:paraId="00A669D4" w14:textId="77777777" w:rsidR="005E4292" w:rsidRPr="00406305" w:rsidRDefault="005E4292" w:rsidP="00C93499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D4132D" w:rsidRPr="00406305" w14:paraId="7EF616A0" w14:textId="77777777" w:rsidTr="0068161A">
        <w:trPr>
          <w:trHeight w:val="273"/>
        </w:trPr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47CC2D63" w14:textId="514E8755" w:rsidR="00D4132D" w:rsidRPr="00406305" w:rsidRDefault="0068161A" w:rsidP="00D4132D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>
              <w:rPr>
                <w:rFonts w:ascii="Cambria" w:hAnsi="Cambria"/>
                <w:b/>
                <w:bCs/>
                <w:smallCaps/>
                <w:spacing w:val="20"/>
              </w:rPr>
              <w:t>projects</w:t>
            </w:r>
          </w:p>
        </w:tc>
      </w:tr>
      <w:tr w:rsidR="009656EE" w:rsidRPr="00406305" w14:paraId="64CC30B9" w14:textId="77777777" w:rsidTr="0068161A">
        <w:trPr>
          <w:trHeight w:val="2003"/>
        </w:trPr>
        <w:tc>
          <w:tcPr>
            <w:tcW w:w="5000" w:type="pct"/>
            <w:gridSpan w:val="4"/>
          </w:tcPr>
          <w:p w14:paraId="41CEF09C" w14:textId="77777777" w:rsidR="00C71A86" w:rsidRPr="00406305" w:rsidRDefault="00C71A86">
            <w:pPr>
              <w:rPr>
                <w:rFonts w:ascii="Cambria" w:hAnsi="Cambria"/>
                <w:sz w:val="20"/>
                <w:szCs w:val="20"/>
              </w:rPr>
            </w:pPr>
          </w:p>
          <w:p w14:paraId="3AF16D82" w14:textId="6879597A" w:rsidR="00C71A86" w:rsidRPr="00D1634F" w:rsidRDefault="00F73F4E" w:rsidP="00F73F4E">
            <w:pPr>
              <w:spacing w:after="60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73F4E">
              <w:rPr>
                <w:rFonts w:ascii="Cambria" w:hAnsi="Cambria"/>
                <w:b/>
                <w:bCs/>
                <w:i/>
                <w:iCs/>
                <w:smallCaps/>
                <w:sz w:val="20"/>
                <w:szCs w:val="20"/>
              </w:rPr>
              <w:t>Windows Server 20</w:t>
            </w:r>
            <w:r w:rsidR="009F534E">
              <w:rPr>
                <w:rFonts w:ascii="Cambria" w:hAnsi="Cambria"/>
                <w:b/>
                <w:bCs/>
                <w:i/>
                <w:iCs/>
                <w:smallCaps/>
                <w:sz w:val="20"/>
                <w:szCs w:val="20"/>
              </w:rPr>
              <w:t>22</w:t>
            </w:r>
            <w:r w:rsidRPr="000057D1">
              <w:rPr>
                <w:rFonts w:ascii="Cambria" w:hAnsi="Cambria"/>
                <w:sz w:val="20"/>
                <w:szCs w:val="20"/>
              </w:rPr>
              <w:t xml:space="preserve"> </w:t>
            </w:r>
            <w:r w:rsidR="00173249" w:rsidRPr="000057D1">
              <w:rPr>
                <w:rFonts w:ascii="Cambria" w:hAnsi="Cambria"/>
                <w:sz w:val="20"/>
                <w:szCs w:val="20"/>
              </w:rPr>
              <w:t>|</w:t>
            </w:r>
            <w:r w:rsidR="00173249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C71A86" w:rsidRPr="00D1634F">
              <w:rPr>
                <w:rFonts w:ascii="Cambria" w:hAnsi="Cambria"/>
                <w:b/>
                <w:bCs/>
                <w:sz w:val="20"/>
                <w:szCs w:val="20"/>
              </w:rPr>
              <w:t>Hands-On Virtual Labs</w:t>
            </w:r>
          </w:p>
          <w:p w14:paraId="5B02F016" w14:textId="693D510B" w:rsidR="00D1634F" w:rsidRDefault="00D1634F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 w:rsidRPr="00D1634F">
              <w:rPr>
                <w:rFonts w:ascii="Cambria" w:hAnsi="Cambria"/>
                <w:sz w:val="20"/>
                <w:szCs w:val="20"/>
              </w:rPr>
              <w:t xml:space="preserve">Installed and </w:t>
            </w:r>
            <w:r w:rsidR="00044379">
              <w:rPr>
                <w:rFonts w:ascii="Cambria" w:hAnsi="Cambria"/>
                <w:sz w:val="20"/>
                <w:szCs w:val="20"/>
              </w:rPr>
              <w:t>setup</w:t>
            </w:r>
            <w:r w:rsidRPr="00D1634F">
              <w:rPr>
                <w:rFonts w:ascii="Cambria" w:hAnsi="Cambria"/>
                <w:sz w:val="20"/>
                <w:szCs w:val="20"/>
              </w:rPr>
              <w:t xml:space="preserve"> VirtualBox, Windows Server 20</w:t>
            </w:r>
            <w:r w:rsidR="009F534E">
              <w:rPr>
                <w:rFonts w:ascii="Cambria" w:hAnsi="Cambria"/>
                <w:sz w:val="20"/>
                <w:szCs w:val="20"/>
              </w:rPr>
              <w:t>22</w:t>
            </w:r>
            <w:r w:rsidRPr="00D1634F">
              <w:rPr>
                <w:rFonts w:ascii="Cambria" w:hAnsi="Cambria"/>
                <w:sz w:val="20"/>
                <w:szCs w:val="20"/>
              </w:rPr>
              <w:t>, linked clones, and RDP.</w:t>
            </w:r>
          </w:p>
          <w:p w14:paraId="1AC1705C" w14:textId="2DA81963" w:rsidR="00D1634F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Added Windows 10 client machines to Windows Server 20</w:t>
            </w:r>
            <w:r w:rsidR="009F534E">
              <w:rPr>
                <w:rFonts w:ascii="Cambria" w:hAnsi="Cambria"/>
                <w:sz w:val="20"/>
                <w:szCs w:val="20"/>
              </w:rPr>
              <w:t>22</w:t>
            </w:r>
            <w:r>
              <w:rPr>
                <w:rFonts w:ascii="Cambria" w:hAnsi="Cambria"/>
                <w:sz w:val="20"/>
                <w:szCs w:val="20"/>
              </w:rPr>
              <w:t xml:space="preserve"> domain.</w:t>
            </w:r>
          </w:p>
          <w:p w14:paraId="0A003046" w14:textId="77777777" w:rsidR="009C5525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Created and modified Active Directory template user accounts to hold various properties.</w:t>
            </w:r>
          </w:p>
          <w:p w14:paraId="44489F68" w14:textId="485F6E76" w:rsidR="009C5525" w:rsidRDefault="009C5525" w:rsidP="00D1634F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Configured Window Server 20</w:t>
            </w:r>
            <w:r w:rsidR="009F534E">
              <w:rPr>
                <w:rFonts w:ascii="Cambria" w:hAnsi="Cambria"/>
                <w:sz w:val="20"/>
                <w:szCs w:val="20"/>
              </w:rPr>
              <w:t>22</w:t>
            </w:r>
            <w:r>
              <w:rPr>
                <w:rFonts w:ascii="Cambria" w:hAnsi="Cambria"/>
                <w:sz w:val="20"/>
                <w:szCs w:val="20"/>
              </w:rPr>
              <w:t xml:space="preserve"> domain settings, server name, TCP/IP settings, and remote desktop.</w:t>
            </w:r>
          </w:p>
          <w:p w14:paraId="18678D1F" w14:textId="5BA80DAC" w:rsidR="0068161A" w:rsidRPr="0068161A" w:rsidRDefault="009C5525" w:rsidP="0068161A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Created and linked Group Policy </w:t>
            </w:r>
            <w:r w:rsidR="00044379">
              <w:rPr>
                <w:rFonts w:ascii="Cambria" w:hAnsi="Cambria"/>
                <w:sz w:val="20"/>
                <w:szCs w:val="20"/>
              </w:rPr>
              <w:t xml:space="preserve">Objects (GPO) </w:t>
            </w:r>
            <w:r>
              <w:rPr>
                <w:rFonts w:ascii="Cambria" w:hAnsi="Cambria"/>
                <w:sz w:val="20"/>
                <w:szCs w:val="20"/>
              </w:rPr>
              <w:t xml:space="preserve">in </w:t>
            </w:r>
            <w:r w:rsidR="00044379">
              <w:rPr>
                <w:rFonts w:ascii="Cambria" w:hAnsi="Cambria"/>
                <w:sz w:val="20"/>
                <w:szCs w:val="20"/>
              </w:rPr>
              <w:t>Active Directory.</w:t>
            </w:r>
          </w:p>
          <w:p w14:paraId="268F5C14" w14:textId="77777777" w:rsidR="00C71A86" w:rsidRPr="00144B92" w:rsidRDefault="00C71A86" w:rsidP="00144B92">
            <w:p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</w:tr>
      <w:tr w:rsidR="00D4132D" w:rsidRPr="00406305" w14:paraId="34903BD0" w14:textId="77777777" w:rsidTr="0068161A">
        <w:trPr>
          <w:trHeight w:val="273"/>
        </w:trPr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087611A9" w14:textId="77777777" w:rsidR="00D4132D" w:rsidRPr="00406305" w:rsidRDefault="00D4132D" w:rsidP="00F3488F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 w:rsidRPr="00406305">
              <w:rPr>
                <w:rFonts w:ascii="Cambria" w:hAnsi="Cambria"/>
                <w:b/>
                <w:bCs/>
                <w:smallCaps/>
                <w:spacing w:val="20"/>
              </w:rPr>
              <w:t>Work Experience</w:t>
            </w:r>
          </w:p>
        </w:tc>
      </w:tr>
      <w:tr w:rsidR="00FA6BCF" w:rsidRPr="00406305" w14:paraId="192BBAF5" w14:textId="77777777" w:rsidTr="0068161A">
        <w:trPr>
          <w:trHeight w:val="2701"/>
        </w:trPr>
        <w:tc>
          <w:tcPr>
            <w:tcW w:w="5000" w:type="pct"/>
            <w:gridSpan w:val="4"/>
            <w:tcBorders>
              <w:top w:val="single" w:sz="18" w:space="0" w:color="auto"/>
            </w:tcBorders>
          </w:tcPr>
          <w:p w14:paraId="1C5375FA" w14:textId="77777777" w:rsidR="00FA6BCF" w:rsidRDefault="00FA6BCF" w:rsidP="00F3488F">
            <w:pPr>
              <w:tabs>
                <w:tab w:val="right" w:pos="9134"/>
              </w:tabs>
              <w:rPr>
                <w:rFonts w:ascii="Cambria" w:hAnsi="Cambria"/>
                <w:smallCaps/>
                <w:sz w:val="20"/>
                <w:szCs w:val="20"/>
              </w:rPr>
            </w:pPr>
          </w:p>
          <w:p w14:paraId="241CB2E8" w14:textId="77777777" w:rsidR="00FE75B8" w:rsidRDefault="00A77FF9" w:rsidP="00FE75B8">
            <w:pPr>
              <w:tabs>
                <w:tab w:val="right" w:pos="10590"/>
              </w:tabs>
              <w:rPr>
                <w:rFonts w:ascii="Cambria" w:hAnsi="Cambria"/>
                <w:sz w:val="20"/>
                <w:szCs w:val="20"/>
              </w:rPr>
            </w:pPr>
            <w:r w:rsidRPr="00A77FF9">
              <w:rPr>
                <w:rFonts w:ascii="Cambria" w:hAnsi="Cambria"/>
                <w:b/>
                <w:bCs/>
                <w:i/>
                <w:iCs/>
                <w:sz w:val="20"/>
                <w:szCs w:val="20"/>
              </w:rPr>
              <w:t>CONTRACT</w:t>
            </w:r>
            <w:r>
              <w:rPr>
                <w:rFonts w:ascii="Cambria" w:hAnsi="Cambria"/>
                <w:sz w:val="20"/>
                <w:szCs w:val="20"/>
              </w:rPr>
              <w:t xml:space="preserve"> @</w:t>
            </w:r>
            <w:r w:rsidR="00AA5108" w:rsidRPr="00FE75B8">
              <w:rPr>
                <w:rFonts w:ascii="Cambria" w:hAnsi="Cambria"/>
                <w:b/>
                <w:bCs/>
                <w:sz w:val="20"/>
                <w:szCs w:val="20"/>
              </w:rPr>
              <w:t xml:space="preserve">CITY OF PHOENIX POLICE </w:t>
            </w:r>
            <w:r w:rsidR="00AF7CE1" w:rsidRPr="00FE75B8">
              <w:rPr>
                <w:rFonts w:ascii="Cambria" w:hAnsi="Cambria"/>
                <w:b/>
                <w:bCs/>
                <w:sz w:val="20"/>
                <w:szCs w:val="20"/>
              </w:rPr>
              <w:t>DEPARTMENT</w:t>
            </w:r>
            <w:r w:rsidR="00AF7CE1">
              <w:rPr>
                <w:rFonts w:ascii="Cambria" w:hAnsi="Cambria"/>
                <w:sz w:val="20"/>
                <w:szCs w:val="20"/>
              </w:rPr>
              <w:t>,</w:t>
            </w:r>
            <w:r w:rsidR="00AA5108">
              <w:rPr>
                <w:rFonts w:ascii="Cambria" w:hAnsi="Cambria"/>
                <w:sz w:val="20"/>
                <w:szCs w:val="20"/>
              </w:rPr>
              <w:t xml:space="preserve"> Phoenix, AZ</w:t>
            </w:r>
          </w:p>
          <w:p w14:paraId="17EAAC74" w14:textId="20E17155" w:rsidR="00FA6BCF" w:rsidRPr="00FE75B8" w:rsidRDefault="00FE75B8" w:rsidP="00FE75B8">
            <w:pPr>
              <w:tabs>
                <w:tab w:val="right" w:pos="10590"/>
              </w:tabs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User Technology Specialist</w:t>
            </w:r>
            <w:r w:rsidR="00FA6BCF" w:rsidRPr="00406305">
              <w:rPr>
                <w:rFonts w:ascii="Cambria" w:hAnsi="Cambria"/>
                <w:sz w:val="20"/>
                <w:szCs w:val="20"/>
              </w:rPr>
              <w:tab/>
            </w:r>
            <w:r w:rsidR="00AA5108">
              <w:rPr>
                <w:rFonts w:ascii="Cambria" w:hAnsi="Cambria"/>
                <w:sz w:val="20"/>
                <w:szCs w:val="20"/>
              </w:rPr>
              <w:t>11</w:t>
            </w:r>
            <w:r w:rsidR="00FA6BCF" w:rsidRPr="00406305">
              <w:rPr>
                <w:rFonts w:ascii="Cambria" w:hAnsi="Cambria"/>
                <w:sz w:val="20"/>
                <w:szCs w:val="20"/>
              </w:rPr>
              <w:t>/20</w:t>
            </w:r>
            <w:r w:rsidR="00AA5108">
              <w:rPr>
                <w:rFonts w:ascii="Cambria" w:hAnsi="Cambria"/>
                <w:sz w:val="20"/>
                <w:szCs w:val="20"/>
              </w:rPr>
              <w:t>22</w:t>
            </w:r>
            <w:r w:rsidR="00FA6BCF" w:rsidRPr="00406305">
              <w:rPr>
                <w:rFonts w:ascii="Cambria" w:hAnsi="Cambria"/>
                <w:sz w:val="20"/>
                <w:szCs w:val="20"/>
              </w:rPr>
              <w:t xml:space="preserve"> – Present</w:t>
            </w:r>
          </w:p>
          <w:p w14:paraId="3ECEA074" w14:textId="3A59C4D8" w:rsidR="00AA558D" w:rsidRPr="00F02D92" w:rsidRDefault="00AA558D" w:rsidP="00F3488F">
            <w:pPr>
              <w:tabs>
                <w:tab w:val="right" w:pos="9134"/>
              </w:tabs>
              <w:spacing w:after="120"/>
              <w:rPr>
                <w:rFonts w:ascii="Cambria" w:hAnsi="Cambria"/>
                <w:sz w:val="20"/>
                <w:szCs w:val="20"/>
              </w:rPr>
            </w:pPr>
            <w:r w:rsidRPr="00F02D92">
              <w:rPr>
                <w:rFonts w:ascii="Cambria" w:hAnsi="Cambria"/>
                <w:sz w:val="20"/>
                <w:szCs w:val="20"/>
              </w:rPr>
              <w:t>Provided comprehensive</w:t>
            </w:r>
            <w:r w:rsidR="00FE75B8">
              <w:rPr>
                <w:rFonts w:ascii="Cambria" w:hAnsi="Cambria"/>
                <w:sz w:val="20"/>
                <w:szCs w:val="20"/>
              </w:rPr>
              <w:t xml:space="preserve"> level 2</w:t>
            </w:r>
            <w:r w:rsidRPr="00F02D92">
              <w:rPr>
                <w:rFonts w:ascii="Cambria" w:hAnsi="Cambria"/>
                <w:sz w:val="20"/>
                <w:szCs w:val="20"/>
              </w:rPr>
              <w:t xml:space="preserve"> IT support for Phoenix Police Department</w:t>
            </w:r>
            <w:r w:rsidR="006A7C00">
              <w:rPr>
                <w:rFonts w:ascii="Cambria" w:hAnsi="Cambria"/>
                <w:sz w:val="20"/>
                <w:szCs w:val="20"/>
              </w:rPr>
              <w:t xml:space="preserve"> in a CJIS </w:t>
            </w:r>
            <w:r w:rsidR="00E0357B">
              <w:rPr>
                <w:rFonts w:ascii="Cambria" w:hAnsi="Cambria"/>
                <w:sz w:val="20"/>
                <w:szCs w:val="20"/>
              </w:rPr>
              <w:t>environment</w:t>
            </w:r>
            <w:r w:rsidRPr="00F02D92">
              <w:rPr>
                <w:rFonts w:ascii="Cambria" w:hAnsi="Cambria"/>
                <w:sz w:val="20"/>
                <w:szCs w:val="20"/>
              </w:rPr>
              <w:t>, encompassing end user and backend assistance. Performed operational maintenance, managed hardware, software inventory, and delivered support across helpdesk, systems, security, servers, and networks.</w:t>
            </w:r>
            <w:r w:rsidR="00A77FF9">
              <w:rPr>
                <w:rFonts w:ascii="Cambria" w:hAnsi="Cambria"/>
                <w:sz w:val="20"/>
                <w:szCs w:val="20"/>
              </w:rPr>
              <w:t xml:space="preserve"> Travel to various locations to provide technical support for computer systems, </w:t>
            </w:r>
            <w:r w:rsidR="00FE75B8">
              <w:rPr>
                <w:rFonts w:ascii="Cambria" w:hAnsi="Cambria"/>
                <w:sz w:val="20"/>
                <w:szCs w:val="20"/>
              </w:rPr>
              <w:t>hardware,</w:t>
            </w:r>
            <w:r w:rsidR="00A77FF9">
              <w:rPr>
                <w:rFonts w:ascii="Cambria" w:hAnsi="Cambria"/>
                <w:sz w:val="20"/>
                <w:szCs w:val="20"/>
              </w:rPr>
              <w:t xml:space="preserve"> and software by troubleshooting, </w:t>
            </w:r>
            <w:r w:rsidR="00FE75B8">
              <w:rPr>
                <w:rFonts w:ascii="Cambria" w:hAnsi="Cambria"/>
                <w:sz w:val="20"/>
                <w:szCs w:val="20"/>
              </w:rPr>
              <w:t>installing,</w:t>
            </w:r>
            <w:r w:rsidR="00A77FF9">
              <w:rPr>
                <w:rFonts w:ascii="Cambria" w:hAnsi="Cambria"/>
                <w:sz w:val="20"/>
                <w:szCs w:val="20"/>
              </w:rPr>
              <w:t xml:space="preserve"> and repairing while also maintaining positive relationships with end users.</w:t>
            </w:r>
          </w:p>
          <w:p w14:paraId="47DD7289" w14:textId="77777777" w:rsidR="00FA6BCF" w:rsidRPr="00406305" w:rsidRDefault="00FA6BCF" w:rsidP="00F3488F">
            <w:pPr>
              <w:spacing w:before="120" w:after="60"/>
              <w:jc w:val="both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406305">
              <w:rPr>
                <w:rFonts w:ascii="Cambria" w:hAnsi="Cambria"/>
                <w:b/>
                <w:bCs/>
                <w:sz w:val="20"/>
                <w:szCs w:val="20"/>
              </w:rPr>
              <w:t>Key Contributions:</w:t>
            </w:r>
          </w:p>
          <w:p w14:paraId="19F693EB" w14:textId="6F7F78D9" w:rsidR="00B2525B" w:rsidRPr="00B2525B" w:rsidRDefault="00AA558D" w:rsidP="00B2525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Managed </w:t>
            </w:r>
            <w:r w:rsidR="00FE75B8">
              <w:rPr>
                <w:rFonts w:ascii="Cambria" w:hAnsi="Cambria"/>
                <w:b/>
                <w:bCs/>
                <w:sz w:val="20"/>
                <w:szCs w:val="20"/>
              </w:rPr>
              <w:t>70%</w:t>
            </w:r>
            <w:r>
              <w:rPr>
                <w:rFonts w:ascii="Cambria" w:hAnsi="Cambria"/>
                <w:sz w:val="20"/>
                <w:szCs w:val="20"/>
              </w:rPr>
              <w:t xml:space="preserve"> of Imaging </w:t>
            </w:r>
            <w:r w:rsidR="00FE75B8">
              <w:rPr>
                <w:rFonts w:ascii="Cambria" w:hAnsi="Cambria"/>
                <w:sz w:val="20"/>
                <w:szCs w:val="20"/>
              </w:rPr>
              <w:t>new devices.</w:t>
            </w:r>
          </w:p>
          <w:p w14:paraId="350F49B2" w14:textId="06873D47" w:rsidR="00FA6BCF" w:rsidRDefault="008770AB" w:rsidP="00AA558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Successfully spearheaded a </w:t>
            </w:r>
            <w:r w:rsidRPr="008770AB">
              <w:rPr>
                <w:rFonts w:ascii="Cambria" w:hAnsi="Cambria"/>
                <w:b/>
                <w:bCs/>
                <w:sz w:val="20"/>
                <w:szCs w:val="20"/>
              </w:rPr>
              <w:t>migration</w:t>
            </w:r>
            <w:r>
              <w:rPr>
                <w:rFonts w:ascii="Cambria" w:hAnsi="Cambria"/>
                <w:sz w:val="20"/>
                <w:szCs w:val="20"/>
              </w:rPr>
              <w:t xml:space="preserve"> project, seamlessly shifting desktops to laptops for a bureau.</w:t>
            </w:r>
          </w:p>
          <w:p w14:paraId="487DB23D" w14:textId="7BCE70AF" w:rsidR="008770AB" w:rsidRPr="00406305" w:rsidRDefault="008770AB" w:rsidP="008770AB">
            <w:pPr>
              <w:pStyle w:val="ListParagraph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6E127C" w:rsidRPr="00406305" w14:paraId="77369C55" w14:textId="77777777" w:rsidTr="0068161A">
        <w:trPr>
          <w:trHeight w:val="1426"/>
        </w:trPr>
        <w:tc>
          <w:tcPr>
            <w:tcW w:w="5000" w:type="pct"/>
            <w:gridSpan w:val="4"/>
          </w:tcPr>
          <w:p w14:paraId="3DB018F4" w14:textId="07375862" w:rsidR="006E127C" w:rsidRPr="00406305" w:rsidRDefault="008770AB" w:rsidP="00C71A86">
            <w:pPr>
              <w:tabs>
                <w:tab w:val="right" w:pos="10590"/>
              </w:tabs>
              <w:rPr>
                <w:rFonts w:ascii="Cambria" w:hAnsi="Cambria"/>
                <w:sz w:val="20"/>
                <w:szCs w:val="20"/>
              </w:rPr>
            </w:pPr>
            <w:r w:rsidRPr="00FE75B8">
              <w:rPr>
                <w:rFonts w:ascii="Cambria" w:hAnsi="Cambria"/>
                <w:b/>
                <w:bCs/>
                <w:sz w:val="20"/>
                <w:szCs w:val="20"/>
              </w:rPr>
              <w:t>COMPUCOM</w:t>
            </w:r>
            <w:r w:rsidR="006E127C" w:rsidRPr="00406305">
              <w:rPr>
                <w:rFonts w:ascii="Cambria" w:hAnsi="Cambria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sz w:val="20"/>
                <w:szCs w:val="20"/>
              </w:rPr>
              <w:t>Chandler, AZ</w:t>
            </w:r>
            <w:r w:rsidR="006E127C" w:rsidRPr="00406305">
              <w:rPr>
                <w:rFonts w:ascii="Cambria" w:hAnsi="Cambria"/>
                <w:sz w:val="20"/>
                <w:szCs w:val="20"/>
              </w:rPr>
              <w:tab/>
            </w:r>
            <w:r>
              <w:rPr>
                <w:rFonts w:ascii="Cambria" w:hAnsi="Cambria"/>
                <w:sz w:val="20"/>
                <w:szCs w:val="20"/>
              </w:rPr>
              <w:t>6</w:t>
            </w:r>
            <w:r w:rsidR="006E127C" w:rsidRPr="00406305">
              <w:rPr>
                <w:rFonts w:ascii="Cambria" w:hAnsi="Cambria"/>
                <w:sz w:val="20"/>
                <w:szCs w:val="20"/>
              </w:rPr>
              <w:t>/201</w:t>
            </w:r>
            <w:r>
              <w:rPr>
                <w:rFonts w:ascii="Cambria" w:hAnsi="Cambria"/>
                <w:sz w:val="20"/>
                <w:szCs w:val="20"/>
              </w:rPr>
              <w:t>9</w:t>
            </w:r>
            <w:r w:rsidR="006E127C" w:rsidRPr="00406305">
              <w:rPr>
                <w:rFonts w:ascii="Cambria" w:hAnsi="Cambria"/>
                <w:sz w:val="20"/>
                <w:szCs w:val="20"/>
              </w:rPr>
              <w:t xml:space="preserve"> – </w:t>
            </w:r>
            <w:r>
              <w:rPr>
                <w:rFonts w:ascii="Cambria" w:hAnsi="Cambria"/>
                <w:sz w:val="20"/>
                <w:szCs w:val="20"/>
              </w:rPr>
              <w:t>11</w:t>
            </w:r>
            <w:r w:rsidR="00FA6BCF">
              <w:rPr>
                <w:rFonts w:ascii="Cambria" w:hAnsi="Cambria"/>
                <w:sz w:val="20"/>
                <w:szCs w:val="20"/>
              </w:rPr>
              <w:t>/20</w:t>
            </w:r>
            <w:r>
              <w:rPr>
                <w:rFonts w:ascii="Cambria" w:hAnsi="Cambria"/>
                <w:sz w:val="20"/>
                <w:szCs w:val="20"/>
              </w:rPr>
              <w:t>22</w:t>
            </w:r>
          </w:p>
          <w:p w14:paraId="27BA1B37" w14:textId="601A55C4" w:rsidR="006E127C" w:rsidRDefault="008770AB" w:rsidP="009656EE">
            <w:pPr>
              <w:tabs>
                <w:tab w:val="right" w:pos="9134"/>
              </w:tabs>
              <w:spacing w:after="120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IT Support Specialist</w:t>
            </w:r>
          </w:p>
          <w:p w14:paraId="4A854F0E" w14:textId="6B7FCA91" w:rsidR="0068161A" w:rsidRPr="00F02D92" w:rsidRDefault="000006B3" w:rsidP="000006B3">
            <w:pPr>
              <w:tabs>
                <w:tab w:val="right" w:pos="9134"/>
              </w:tabs>
              <w:spacing w:after="120"/>
              <w:rPr>
                <w:rFonts w:ascii="Cambria" w:hAnsi="Cambria"/>
                <w:sz w:val="20"/>
                <w:szCs w:val="20"/>
              </w:rPr>
            </w:pPr>
            <w:r w:rsidRPr="00F02D92">
              <w:rPr>
                <w:rFonts w:ascii="Cambria" w:hAnsi="Cambria"/>
                <w:sz w:val="20"/>
                <w:szCs w:val="20"/>
              </w:rPr>
              <w:t>Delivered exceptional technical support to end-users, adeptly resolving intricate issues, and ensuring strong customer satisfaction. Provided helpdesk assistance, specializing in efficient password resets for users as well as remote troubleshooting.</w:t>
            </w:r>
            <w:r w:rsidR="00F02D92" w:rsidRPr="00F02D92">
              <w:rPr>
                <w:rFonts w:ascii="Cambria" w:hAnsi="Cambria"/>
                <w:sz w:val="20"/>
                <w:szCs w:val="20"/>
              </w:rPr>
              <w:t xml:space="preserve"> Collaborated with cross-functional teams to execute mass deployments across multiple locations.</w:t>
            </w:r>
          </w:p>
        </w:tc>
      </w:tr>
      <w:tr w:rsidR="00D4132D" w:rsidRPr="00406305" w14:paraId="11DADB1B" w14:textId="77777777" w:rsidTr="0068161A">
        <w:trPr>
          <w:trHeight w:val="257"/>
        </w:trPr>
        <w:tc>
          <w:tcPr>
            <w:tcW w:w="5000" w:type="pct"/>
            <w:gridSpan w:val="4"/>
            <w:tcBorders>
              <w:top w:val="single" w:sz="2" w:space="0" w:color="auto"/>
              <w:bottom w:val="single" w:sz="18" w:space="0" w:color="auto"/>
            </w:tcBorders>
          </w:tcPr>
          <w:p w14:paraId="05185754" w14:textId="77777777" w:rsidR="00D4132D" w:rsidRPr="00406305" w:rsidRDefault="00D4132D" w:rsidP="00F3488F">
            <w:pPr>
              <w:jc w:val="center"/>
              <w:rPr>
                <w:rFonts w:ascii="Cambria" w:hAnsi="Cambria"/>
                <w:b/>
                <w:bCs/>
                <w:smallCaps/>
                <w:spacing w:val="20"/>
              </w:rPr>
            </w:pPr>
            <w:r w:rsidRPr="00406305">
              <w:rPr>
                <w:rFonts w:ascii="Cambria" w:hAnsi="Cambria"/>
                <w:b/>
                <w:bCs/>
                <w:smallCaps/>
                <w:spacing w:val="20"/>
              </w:rPr>
              <w:t>Education &amp; Credentials</w:t>
            </w:r>
          </w:p>
        </w:tc>
      </w:tr>
      <w:tr w:rsidR="00D4132D" w:rsidRPr="00406305" w14:paraId="7251EFD5" w14:textId="77777777" w:rsidTr="0068161A">
        <w:trPr>
          <w:trHeight w:val="1426"/>
        </w:trPr>
        <w:tc>
          <w:tcPr>
            <w:tcW w:w="5000" w:type="pct"/>
            <w:gridSpan w:val="4"/>
          </w:tcPr>
          <w:p w14:paraId="14144705" w14:textId="77777777" w:rsidR="00D4132D" w:rsidRPr="00406305" w:rsidRDefault="00D4132D">
            <w:pPr>
              <w:rPr>
                <w:rFonts w:ascii="Cambria" w:hAnsi="Cambria"/>
                <w:sz w:val="20"/>
                <w:szCs w:val="20"/>
              </w:rPr>
            </w:pPr>
          </w:p>
          <w:p w14:paraId="68F544BC" w14:textId="57F085D2" w:rsidR="00D4132D" w:rsidRDefault="00000000" w:rsidP="00C93499">
            <w:pPr>
              <w:jc w:val="center"/>
              <w:rPr>
                <w:rStyle w:val="Hyperlink"/>
                <w:rFonts w:ascii="Cambria" w:hAnsi="Cambria"/>
                <w:sz w:val="20"/>
                <w:szCs w:val="20"/>
              </w:rPr>
            </w:pPr>
            <w:hyperlink r:id="rId7" w:history="1">
              <w:r w:rsidR="00D4132D" w:rsidRPr="000006B3">
                <w:rPr>
                  <w:rStyle w:val="Hyperlink"/>
                  <w:rFonts w:ascii="Cambria" w:hAnsi="Cambria"/>
                  <w:sz w:val="20"/>
                  <w:szCs w:val="20"/>
                </w:rPr>
                <w:t>CompTIA A+</w:t>
              </w:r>
            </w:hyperlink>
          </w:p>
          <w:p w14:paraId="23095908" w14:textId="03785E3E" w:rsidR="00B2525B" w:rsidRPr="00FE75B8" w:rsidRDefault="00B2525B" w:rsidP="00C93499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FE75B8">
              <w:rPr>
                <w:rFonts w:ascii="Cambria" w:hAnsi="Cambria"/>
                <w:b/>
                <w:bCs/>
                <w:sz w:val="20"/>
                <w:szCs w:val="20"/>
              </w:rPr>
              <w:t>CGCC-Web Development Certification</w:t>
            </w:r>
          </w:p>
          <w:p w14:paraId="2D84B0AA" w14:textId="77777777" w:rsidR="00D4132D" w:rsidRPr="00406305" w:rsidRDefault="00D4132D">
            <w:pPr>
              <w:rPr>
                <w:rFonts w:ascii="Cambria" w:hAnsi="Cambria"/>
                <w:sz w:val="20"/>
                <w:szCs w:val="20"/>
              </w:rPr>
            </w:pPr>
          </w:p>
          <w:p w14:paraId="28557ABA" w14:textId="191C8CF3" w:rsidR="00B2525B" w:rsidRPr="00AA5108" w:rsidRDefault="00B2525B" w:rsidP="00A77FF9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Chandler Gilbert Community College</w:t>
            </w:r>
            <w:r w:rsidR="000006B3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  <w:r w:rsidR="009F534E">
              <w:rPr>
                <w:rFonts w:ascii="Cambria" w:hAnsi="Cambria"/>
                <w:b/>
                <w:bCs/>
                <w:sz w:val="20"/>
                <w:szCs w:val="20"/>
              </w:rPr>
              <w:t>– Computer Science</w:t>
            </w:r>
            <w:r w:rsidR="000006B3">
              <w:rPr>
                <w:rFonts w:ascii="Cambria" w:hAnsi="Cambria"/>
                <w:b/>
                <w:bCs/>
                <w:sz w:val="20"/>
                <w:szCs w:val="20"/>
              </w:rPr>
              <w:t xml:space="preserve">                                                                                       </w:t>
            </w:r>
            <w:r w:rsidR="000006B3" w:rsidRPr="009F534E">
              <w:rPr>
                <w:rFonts w:ascii="Cambria" w:hAnsi="Cambria"/>
                <w:sz w:val="20"/>
                <w:szCs w:val="20"/>
              </w:rPr>
              <w:t xml:space="preserve"> </w:t>
            </w:r>
            <w:r w:rsidR="009F534E" w:rsidRPr="009F534E">
              <w:rPr>
                <w:rFonts w:ascii="Cambria" w:hAnsi="Cambria"/>
                <w:sz w:val="20"/>
                <w:szCs w:val="20"/>
              </w:rPr>
              <w:t>08/2020- Pres</w:t>
            </w:r>
            <w:r w:rsidR="00A77FF9">
              <w:rPr>
                <w:rFonts w:ascii="Cambria" w:hAnsi="Cambria"/>
                <w:sz w:val="20"/>
                <w:szCs w:val="20"/>
              </w:rPr>
              <w:t>ent</w:t>
            </w:r>
          </w:p>
        </w:tc>
      </w:tr>
      <w:tr w:rsidR="000006B3" w:rsidRPr="00406305" w14:paraId="1FE3204A" w14:textId="77777777" w:rsidTr="0068161A">
        <w:trPr>
          <w:trHeight w:val="242"/>
        </w:trPr>
        <w:tc>
          <w:tcPr>
            <w:tcW w:w="5000" w:type="pct"/>
            <w:gridSpan w:val="4"/>
          </w:tcPr>
          <w:p w14:paraId="50531F43" w14:textId="77777777" w:rsidR="000006B3" w:rsidRPr="00406305" w:rsidRDefault="000006B3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C6ABC68" w14:textId="77777777" w:rsidR="003854B0" w:rsidRPr="00FA6BCF" w:rsidRDefault="003854B0">
      <w:pPr>
        <w:rPr>
          <w:rFonts w:ascii="Cambria" w:hAnsi="Cambria"/>
          <w:sz w:val="4"/>
          <w:szCs w:val="4"/>
        </w:rPr>
      </w:pPr>
    </w:p>
    <w:sectPr w:rsidR="003854B0" w:rsidRPr="00FA6BCF" w:rsidSect="00FD527A">
      <w:pgSz w:w="12240" w:h="15840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346"/>
    <w:multiLevelType w:val="hybridMultilevel"/>
    <w:tmpl w:val="483C90D8"/>
    <w:lvl w:ilvl="0" w:tplc="3E4AFD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F7CBF"/>
    <w:multiLevelType w:val="hybridMultilevel"/>
    <w:tmpl w:val="1F50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1504"/>
    <w:multiLevelType w:val="hybridMultilevel"/>
    <w:tmpl w:val="EC868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098728">
    <w:abstractNumId w:val="0"/>
  </w:num>
  <w:num w:numId="2" w16cid:durableId="1836340027">
    <w:abstractNumId w:val="2"/>
  </w:num>
  <w:num w:numId="3" w16cid:durableId="676349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716"/>
    <w:rsid w:val="000006B3"/>
    <w:rsid w:val="000057D1"/>
    <w:rsid w:val="00044379"/>
    <w:rsid w:val="00052F33"/>
    <w:rsid w:val="000A1FA9"/>
    <w:rsid w:val="00144B92"/>
    <w:rsid w:val="00173249"/>
    <w:rsid w:val="001F548A"/>
    <w:rsid w:val="002911FE"/>
    <w:rsid w:val="00300C41"/>
    <w:rsid w:val="00373350"/>
    <w:rsid w:val="003854B0"/>
    <w:rsid w:val="003B0BCF"/>
    <w:rsid w:val="00406305"/>
    <w:rsid w:val="00437BCE"/>
    <w:rsid w:val="0053100A"/>
    <w:rsid w:val="00592F77"/>
    <w:rsid w:val="005E4292"/>
    <w:rsid w:val="00635D09"/>
    <w:rsid w:val="0068161A"/>
    <w:rsid w:val="006A7C00"/>
    <w:rsid w:val="006E127C"/>
    <w:rsid w:val="007F27CE"/>
    <w:rsid w:val="008770AB"/>
    <w:rsid w:val="0091192F"/>
    <w:rsid w:val="00954423"/>
    <w:rsid w:val="009656EE"/>
    <w:rsid w:val="009C5525"/>
    <w:rsid w:val="009C6D85"/>
    <w:rsid w:val="009F534E"/>
    <w:rsid w:val="00A77FF9"/>
    <w:rsid w:val="00A871E7"/>
    <w:rsid w:val="00AA5108"/>
    <w:rsid w:val="00AA558D"/>
    <w:rsid w:val="00AF7CE1"/>
    <w:rsid w:val="00B2525B"/>
    <w:rsid w:val="00C36716"/>
    <w:rsid w:val="00C479BD"/>
    <w:rsid w:val="00C71A86"/>
    <w:rsid w:val="00C93499"/>
    <w:rsid w:val="00CE2D19"/>
    <w:rsid w:val="00D1634F"/>
    <w:rsid w:val="00D2368A"/>
    <w:rsid w:val="00D4132D"/>
    <w:rsid w:val="00DB55D6"/>
    <w:rsid w:val="00E0357B"/>
    <w:rsid w:val="00E53210"/>
    <w:rsid w:val="00F02D92"/>
    <w:rsid w:val="00F73F4E"/>
    <w:rsid w:val="00FA6BCF"/>
    <w:rsid w:val="00FD527A"/>
    <w:rsid w:val="00FE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EF1C6"/>
  <w15:chartTrackingRefBased/>
  <w15:docId w15:val="{DEDAF05C-1D94-4E9F-B2F5-38532DB1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75B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71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6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671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A51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75B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87b021b1-2bab-497a-bfb4-bc89aa00dc6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ichard-h-palkovics-7b4949196/" TargetMode="External"/><Relationship Id="rId5" Type="http://schemas.openxmlformats.org/officeDocument/2006/relationships/hyperlink" Target="mailto:rpalkovics9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Parker</dc:creator>
  <cp:keywords/>
  <dc:description/>
  <cp:lastModifiedBy>Palkovics Jr,Richard Hunter</cp:lastModifiedBy>
  <cp:revision>2</cp:revision>
  <cp:lastPrinted>2020-09-08T21:34:00Z</cp:lastPrinted>
  <dcterms:created xsi:type="dcterms:W3CDTF">2024-01-04T01:54:00Z</dcterms:created>
  <dcterms:modified xsi:type="dcterms:W3CDTF">2024-01-04T01:54:00Z</dcterms:modified>
</cp:coreProperties>
</file>