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CAB" w:rsidRDefault="00ED455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Universidade Federal de Pernambuco</w:t>
      </w:r>
    </w:p>
    <w:p w:rsidR="00275CAB" w:rsidRDefault="00ED455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Centro de Informática - CIn</w:t>
      </w:r>
    </w:p>
    <w:p w:rsidR="00275CAB" w:rsidRDefault="00275CAB">
      <w:pPr>
        <w:jc w:val="center"/>
        <w:rPr>
          <w:b/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</w:pPr>
    </w:p>
    <w:p w:rsidR="00275CAB" w:rsidRDefault="00ED4552">
      <w:pPr>
        <w:jc w:val="center"/>
        <w:rPr>
          <w:sz w:val="72"/>
          <w:szCs w:val="72"/>
        </w:rPr>
      </w:pPr>
      <w:r>
        <w:rPr>
          <w:sz w:val="72"/>
          <w:szCs w:val="72"/>
        </w:rPr>
        <w:t>Relatório de Projeto</w:t>
      </w: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275CAB">
      <w:pPr>
        <w:jc w:val="both"/>
      </w:pPr>
    </w:p>
    <w:p w:rsidR="00275CAB" w:rsidRDefault="00ED455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Rebeca Paula Alves de Oliveira</w:t>
      </w:r>
    </w:p>
    <w:p w:rsidR="00275CAB" w:rsidRDefault="00275CAB">
      <w:pPr>
        <w:jc w:val="both"/>
        <w:rPr>
          <w:b/>
          <w:sz w:val="24"/>
          <w:szCs w:val="24"/>
        </w:rPr>
      </w:pPr>
    </w:p>
    <w:p w:rsidR="00275CAB" w:rsidRPr="00D62307" w:rsidRDefault="00ED4552">
      <w:pPr>
        <w:rPr>
          <w:bCs/>
          <w:sz w:val="24"/>
          <w:szCs w:val="24"/>
        </w:rPr>
      </w:pPr>
      <w:r w:rsidRPr="00D62307">
        <w:rPr>
          <w:bCs/>
          <w:sz w:val="24"/>
          <w:szCs w:val="24"/>
        </w:rPr>
        <w:t>Processamento Digital de Sinais</w:t>
      </w:r>
    </w:p>
    <w:p w:rsidR="00275CAB" w:rsidRPr="00D62307" w:rsidRDefault="00ED4552">
      <w:pPr>
        <w:rPr>
          <w:bCs/>
          <w:sz w:val="24"/>
          <w:szCs w:val="24"/>
        </w:rPr>
      </w:pPr>
      <w:r w:rsidRPr="00D62307">
        <w:rPr>
          <w:bCs/>
          <w:sz w:val="24"/>
          <w:szCs w:val="24"/>
        </w:rPr>
        <w:t>Profº Carlos Alexandre Barros de Mello</w:t>
      </w: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275CAB">
      <w:pPr>
        <w:jc w:val="both"/>
        <w:rPr>
          <w:sz w:val="24"/>
          <w:szCs w:val="24"/>
        </w:rPr>
      </w:pPr>
    </w:p>
    <w:p w:rsidR="00275CAB" w:rsidRDefault="00ED4552">
      <w:pPr>
        <w:jc w:val="center"/>
        <w:rPr>
          <w:sz w:val="24"/>
          <w:szCs w:val="24"/>
        </w:rPr>
      </w:pPr>
      <w:r>
        <w:rPr>
          <w:sz w:val="24"/>
          <w:szCs w:val="24"/>
        </w:rPr>
        <w:t>Recife, 10 de junho de 2019</w:t>
      </w:r>
    </w:p>
    <w:p w:rsidR="00275CAB" w:rsidRDefault="00ED4552">
      <w:pPr>
        <w:jc w:val="both"/>
        <w:rPr>
          <w:sz w:val="36"/>
          <w:szCs w:val="36"/>
        </w:rPr>
      </w:pPr>
      <w:r>
        <w:br w:type="page"/>
      </w:r>
    </w:p>
    <w:p w:rsidR="00275CAB" w:rsidRPr="00F17047" w:rsidRDefault="00ED4552">
      <w:pPr>
        <w:jc w:val="both"/>
        <w:rPr>
          <w:b/>
          <w:bCs/>
          <w:sz w:val="28"/>
          <w:szCs w:val="28"/>
        </w:rPr>
      </w:pPr>
      <w:r w:rsidRPr="00F17047">
        <w:rPr>
          <w:b/>
          <w:bCs/>
          <w:sz w:val="28"/>
          <w:szCs w:val="28"/>
        </w:rPr>
        <w:lastRenderedPageBreak/>
        <w:t>Sumário</w:t>
      </w:r>
    </w:p>
    <w:sdt>
      <w:sdtPr>
        <w:id w:val="-2012681103"/>
        <w:docPartObj>
          <w:docPartGallery w:val="Table of Contents"/>
          <w:docPartUnique/>
        </w:docPartObj>
      </w:sdtPr>
      <w:sdtEndPr/>
      <w:sdtContent>
        <w:p w:rsidR="008E1D2E" w:rsidRPr="008E1D2E" w:rsidRDefault="00ED4552">
          <w:pPr>
            <w:pStyle w:val="Sumrio1"/>
            <w:tabs>
              <w:tab w:val="right" w:pos="9019"/>
            </w:tabs>
            <w:rPr>
              <w:noProof/>
            </w:rPr>
          </w:pPr>
          <w:r w:rsidRPr="008E1D2E">
            <w:fldChar w:fldCharType="begin"/>
          </w:r>
          <w:r w:rsidRPr="008E1D2E">
            <w:instrText xml:space="preserve"> TOC \h \u \z </w:instrText>
          </w:r>
          <w:r w:rsidRPr="008E1D2E">
            <w:fldChar w:fldCharType="separate"/>
          </w:r>
          <w:hyperlink w:anchor="_Toc11047158" w:history="1">
            <w:r w:rsidR="008E1D2E" w:rsidRPr="008E1D2E">
              <w:rPr>
                <w:rStyle w:val="Hyperlink"/>
                <w:noProof/>
              </w:rPr>
              <w:t>1 - Sinais</w:t>
            </w:r>
            <w:r w:rsidR="008E1D2E" w:rsidRPr="008E1D2E">
              <w:rPr>
                <w:noProof/>
                <w:webHidden/>
              </w:rPr>
              <w:tab/>
            </w:r>
            <w:r w:rsidR="008E1D2E" w:rsidRPr="008E1D2E">
              <w:rPr>
                <w:noProof/>
                <w:webHidden/>
              </w:rPr>
              <w:fldChar w:fldCharType="begin"/>
            </w:r>
            <w:r w:rsidR="008E1D2E" w:rsidRPr="008E1D2E">
              <w:rPr>
                <w:noProof/>
                <w:webHidden/>
              </w:rPr>
              <w:instrText xml:space="preserve"> PAGEREF _Toc11047158 \h </w:instrText>
            </w:r>
            <w:r w:rsidR="008E1D2E" w:rsidRPr="008E1D2E">
              <w:rPr>
                <w:noProof/>
                <w:webHidden/>
              </w:rPr>
            </w:r>
            <w:r w:rsidR="008E1D2E" w:rsidRPr="008E1D2E">
              <w:rPr>
                <w:noProof/>
                <w:webHidden/>
              </w:rPr>
              <w:fldChar w:fldCharType="separate"/>
            </w:r>
            <w:r w:rsidR="008E1D2E" w:rsidRPr="008E1D2E">
              <w:rPr>
                <w:noProof/>
                <w:webHidden/>
              </w:rPr>
              <w:t>2</w:t>
            </w:r>
            <w:r w:rsidR="008E1D2E"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2"/>
            <w:tabs>
              <w:tab w:val="right" w:pos="9019"/>
            </w:tabs>
            <w:rPr>
              <w:noProof/>
            </w:rPr>
          </w:pPr>
          <w:hyperlink w:anchor="_Toc11047159" w:history="1">
            <w:r w:rsidRPr="008E1D2E">
              <w:rPr>
                <w:rStyle w:val="Hyperlink"/>
                <w:noProof/>
              </w:rPr>
              <w:t>Questão 1.1 - Filtro FIR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_Toc11047159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2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2"/>
            <w:tabs>
              <w:tab w:val="right" w:pos="9019"/>
            </w:tabs>
            <w:rPr>
              <w:noProof/>
            </w:rPr>
          </w:pPr>
          <w:hyperlink w:anchor="_Toc11047160" w:history="1">
            <w:r w:rsidRPr="008E1D2E">
              <w:rPr>
                <w:rStyle w:val="Hyperlink"/>
                <w:noProof/>
              </w:rPr>
              <w:t>Questão 1.2 - Adição de eco e aplicação de filtro reverberador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_Toc11047160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3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1"/>
            <w:tabs>
              <w:tab w:val="right" w:pos="9019"/>
            </w:tabs>
            <w:rPr>
              <w:noProof/>
            </w:rPr>
          </w:pPr>
          <w:hyperlink w:anchor="_Toc11047161" w:history="1">
            <w:r w:rsidRPr="008E1D2E">
              <w:rPr>
                <w:rStyle w:val="Hyperlink"/>
                <w:noProof/>
              </w:rPr>
              <w:t>2 - Imagens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_Toc11047161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6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2"/>
            <w:tabs>
              <w:tab w:val="right" w:pos="9019"/>
            </w:tabs>
            <w:rPr>
              <w:noProof/>
            </w:rPr>
          </w:pPr>
          <w:hyperlink w:anchor="_Toc11047162" w:history="1">
            <w:r w:rsidRPr="008E1D2E">
              <w:rPr>
                <w:rStyle w:val="Hyperlink"/>
                <w:noProof/>
              </w:rPr>
              <w:t xml:space="preserve">Questão 2.1 - Redução do efeito </w:t>
            </w:r>
            <w:r w:rsidRPr="008E1D2E">
              <w:rPr>
                <w:rStyle w:val="Hyperlink"/>
                <w:i/>
                <w:noProof/>
              </w:rPr>
              <w:t>ringings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_Toc11047162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6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2"/>
            <w:tabs>
              <w:tab w:val="right" w:pos="9019"/>
            </w:tabs>
            <w:rPr>
              <w:noProof/>
            </w:rPr>
          </w:pPr>
          <w:hyperlink w:anchor="_Toc11047163" w:history="1">
            <w:r w:rsidRPr="008E1D2E">
              <w:rPr>
                <w:rStyle w:val="Hyperlink"/>
                <w:noProof/>
              </w:rPr>
              <w:t>Questão 2.2 - Contagem automática regiões com diferentes texturas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_Toc11047163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8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2"/>
            <w:tabs>
              <w:tab w:val="right" w:pos="9019"/>
            </w:tabs>
            <w:rPr>
              <w:noProof/>
            </w:rPr>
          </w:pPr>
          <w:hyperlink w:anchor="_Toc11047164" w:history="1">
            <w:r w:rsidRPr="008E1D2E">
              <w:rPr>
                <w:rStyle w:val="Hyperlink"/>
                <w:noProof/>
              </w:rPr>
              <w:t>Questão 2.3 - Melhorar a distinção dos números para daltônicos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_Toc11047164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9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1"/>
            <w:tabs>
              <w:tab w:val="right" w:pos="9019"/>
            </w:tabs>
            <w:rPr>
              <w:noProof/>
            </w:rPr>
          </w:pPr>
          <w:hyperlink w:anchor="_Toc11047165" w:history="1">
            <w:r w:rsidRPr="008E1D2E">
              <w:rPr>
                <w:rStyle w:val="Hyperlink"/>
                <w:noProof/>
              </w:rPr>
              <w:t>3 - Vídeos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_Toc11047165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11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2"/>
            <w:tabs>
              <w:tab w:val="right" w:pos="9019"/>
            </w:tabs>
            <w:rPr>
              <w:noProof/>
            </w:rPr>
          </w:pPr>
          <w:hyperlink w:anchor="_Toc11047166" w:history="1">
            <w:r w:rsidRPr="008E1D2E">
              <w:rPr>
                <w:rStyle w:val="Hyperlink"/>
                <w:noProof/>
              </w:rPr>
              <w:t>Questão 3.1 - Geração de vídeo apenas com os carros que passam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_Toc11047166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11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1"/>
            <w:tabs>
              <w:tab w:val="right" w:pos="9019"/>
            </w:tabs>
            <w:rPr>
              <w:noProof/>
            </w:rPr>
          </w:pPr>
          <w:hyperlink w:anchor="_Toc11047167" w:history="1">
            <w:r w:rsidRPr="008E1D2E">
              <w:rPr>
                <w:rStyle w:val="Hyperlink"/>
                <w:noProof/>
              </w:rPr>
              <w:t>4 - Voz e Som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_Toc11047167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12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2"/>
            <w:tabs>
              <w:tab w:val="right" w:pos="9019"/>
            </w:tabs>
            <w:rPr>
              <w:noProof/>
            </w:rPr>
          </w:pPr>
          <w:hyperlink w:anchor="_Toc11047168" w:history="1">
            <w:r w:rsidRPr="008E1D2E">
              <w:rPr>
                <w:rStyle w:val="Hyperlink"/>
                <w:noProof/>
              </w:rPr>
              <w:t>Questão 4.1 - Remoção do som do carro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_Toc11047168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12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2"/>
            <w:tabs>
              <w:tab w:val="right" w:pos="9019"/>
            </w:tabs>
            <w:rPr>
              <w:noProof/>
            </w:rPr>
          </w:pPr>
          <w:hyperlink w:anchor="_Toc11047169" w:history="1">
            <w:r w:rsidRPr="008E1D2E">
              <w:rPr>
                <w:rStyle w:val="Hyperlink"/>
                <w:noProof/>
              </w:rPr>
              <w:t>Questão 4.2 - Filtros FIR e IIR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_Toc11047169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15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8E1D2E" w:rsidRPr="008E1D2E" w:rsidRDefault="008E1D2E">
          <w:pPr>
            <w:pStyle w:val="Sumrio1"/>
            <w:tabs>
              <w:tab w:val="right" w:pos="9019"/>
            </w:tabs>
            <w:rPr>
              <w:noProof/>
            </w:rPr>
          </w:pPr>
          <w:hyperlink w:anchor="_Toc11047170" w:history="1">
            <w:r w:rsidRPr="008E1D2E">
              <w:rPr>
                <w:rStyle w:val="Hyperlink"/>
                <w:noProof/>
              </w:rPr>
              <w:t>4 - Bibliografia</w:t>
            </w:r>
            <w:r w:rsidRPr="008E1D2E">
              <w:rPr>
                <w:noProof/>
                <w:webHidden/>
              </w:rPr>
              <w:tab/>
            </w:r>
            <w:r w:rsidRPr="008E1D2E">
              <w:rPr>
                <w:noProof/>
                <w:webHidden/>
              </w:rPr>
              <w:fldChar w:fldCharType="begin"/>
            </w:r>
            <w:r w:rsidRPr="008E1D2E">
              <w:rPr>
                <w:noProof/>
                <w:webHidden/>
              </w:rPr>
              <w:instrText xml:space="preserve"> PAGEREF _Toc11047170 \h </w:instrText>
            </w:r>
            <w:r w:rsidRPr="008E1D2E">
              <w:rPr>
                <w:noProof/>
                <w:webHidden/>
              </w:rPr>
            </w:r>
            <w:r w:rsidRPr="008E1D2E">
              <w:rPr>
                <w:noProof/>
                <w:webHidden/>
              </w:rPr>
              <w:fldChar w:fldCharType="separate"/>
            </w:r>
            <w:r w:rsidRPr="008E1D2E">
              <w:rPr>
                <w:noProof/>
                <w:webHidden/>
              </w:rPr>
              <w:t>19</w:t>
            </w:r>
            <w:r w:rsidRPr="008E1D2E">
              <w:rPr>
                <w:noProof/>
                <w:webHidden/>
              </w:rPr>
              <w:fldChar w:fldCharType="end"/>
            </w:r>
          </w:hyperlink>
        </w:p>
        <w:p w:rsidR="00275CAB" w:rsidRDefault="00ED4552">
          <w:pPr>
            <w:tabs>
              <w:tab w:val="right" w:pos="9030"/>
            </w:tabs>
            <w:spacing w:before="200" w:after="80" w:line="240" w:lineRule="auto"/>
            <w:rPr>
              <w:b/>
              <w:color w:val="000000"/>
            </w:rPr>
          </w:pPr>
          <w:r w:rsidRPr="008E1D2E">
            <w:fldChar w:fldCharType="end"/>
          </w:r>
        </w:p>
      </w:sdtContent>
    </w:sdt>
    <w:p w:rsidR="00275CAB" w:rsidRDefault="00275CAB">
      <w:pPr>
        <w:jc w:val="both"/>
        <w:rPr>
          <w:sz w:val="24"/>
          <w:szCs w:val="24"/>
        </w:rPr>
      </w:pPr>
    </w:p>
    <w:p w:rsidR="00275CAB" w:rsidRDefault="00ED4552">
      <w:pPr>
        <w:pStyle w:val="Ttulo1"/>
        <w:jc w:val="both"/>
        <w:rPr>
          <w:sz w:val="28"/>
          <w:szCs w:val="28"/>
        </w:rPr>
      </w:pPr>
      <w:r>
        <w:br w:type="page"/>
      </w:r>
    </w:p>
    <w:p w:rsidR="00275CAB" w:rsidRDefault="00ED4552">
      <w:pPr>
        <w:pStyle w:val="Ttulo1"/>
        <w:jc w:val="both"/>
        <w:rPr>
          <w:b/>
          <w:sz w:val="28"/>
          <w:szCs w:val="28"/>
        </w:rPr>
      </w:pPr>
      <w:bookmarkStart w:id="0" w:name="_mokktaw0p4h5" w:colFirst="0" w:colLast="0"/>
      <w:bookmarkStart w:id="1" w:name="_Toc11047158"/>
      <w:bookmarkEnd w:id="0"/>
      <w:r>
        <w:rPr>
          <w:b/>
          <w:sz w:val="28"/>
          <w:szCs w:val="28"/>
        </w:rPr>
        <w:lastRenderedPageBreak/>
        <w:t>1 - Sinais</w:t>
      </w:r>
      <w:bookmarkEnd w:id="1"/>
    </w:p>
    <w:p w:rsidR="00275CAB" w:rsidRDefault="00ED4552">
      <w:pPr>
        <w:pStyle w:val="Ttulo2"/>
        <w:jc w:val="both"/>
        <w:rPr>
          <w:b/>
        </w:rPr>
      </w:pPr>
      <w:bookmarkStart w:id="2" w:name="_Toc11047159"/>
      <w:r>
        <w:rPr>
          <w:b/>
          <w:sz w:val="26"/>
          <w:szCs w:val="26"/>
        </w:rPr>
        <w:t>Questão 1.1 - Filtro FIR</w:t>
      </w:r>
      <w:bookmarkEnd w:id="2"/>
    </w:p>
    <w:p w:rsidR="00275CAB" w:rsidRDefault="00ED4552">
      <w:pPr>
        <w:ind w:firstLine="566"/>
        <w:jc w:val="both"/>
      </w:pPr>
      <w:r>
        <w:t>Para projetar o Filtro FIR Passa Alta com Ws = 0.6</w:t>
      </w:r>
      <w:r>
        <w:t>𝝅</w:t>
      </w:r>
      <w:r>
        <w:t>,  Wp = 0.75</w:t>
      </w:r>
      <w:r>
        <w:t>𝝅</w:t>
      </w:r>
      <w:r>
        <w:t xml:space="preserve"> e A=50 dB foram utilizadas como base as funções </w:t>
      </w:r>
      <w:r>
        <w:rPr>
          <w:i/>
        </w:rPr>
        <w:t>ideal_lp</w:t>
      </w:r>
      <w:r>
        <w:t xml:space="preserve"> e </w:t>
      </w:r>
      <w:r>
        <w:rPr>
          <w:i/>
        </w:rPr>
        <w:t>freqz</w:t>
      </w:r>
      <w:r>
        <w:t xml:space="preserve">, retiradas das </w:t>
      </w:r>
      <w:r>
        <w:t xml:space="preserve">Notas de Aula [1] implementando suas versões em Python, com auxílio das bibliotecas </w:t>
      </w:r>
      <w:r>
        <w:rPr>
          <w:i/>
        </w:rPr>
        <w:t>Math</w:t>
      </w:r>
      <w:r>
        <w:t xml:space="preserve">, </w:t>
      </w:r>
      <w:r>
        <w:rPr>
          <w:i/>
        </w:rPr>
        <w:t>Matplotlib</w:t>
      </w:r>
      <w:r>
        <w:t xml:space="preserve">, </w:t>
      </w:r>
      <w:r>
        <w:rPr>
          <w:i/>
        </w:rPr>
        <w:t xml:space="preserve">Numpy </w:t>
      </w:r>
      <w:r>
        <w:t xml:space="preserve">e </w:t>
      </w:r>
      <w:r>
        <w:rPr>
          <w:i/>
        </w:rPr>
        <w:t>Scipy</w:t>
      </w:r>
      <w:r>
        <w:t>, e fazendo as alterações necessárias para atender as especificações do projeto.</w:t>
      </w:r>
    </w:p>
    <w:p w:rsidR="00275CAB" w:rsidRDefault="00ED4552">
      <w:pPr>
        <w:ind w:firstLine="566"/>
        <w:jc w:val="both"/>
      </w:pPr>
      <w:r>
        <w:t xml:space="preserve">A função </w:t>
      </w:r>
      <w:r>
        <w:rPr>
          <w:i/>
        </w:rPr>
        <w:t xml:space="preserve">ideal_lp </w:t>
      </w:r>
      <w:r>
        <w:t>implementa a resposta ao impulso ideal par</w:t>
      </w:r>
      <w:r>
        <w:t>a um Filtro FIR Passa Baixa assim, para conseguir obter a resposta ao impulso ideal de um Filtro FIR Passa Alta foi necessário alterar a resposta ao impulso através da técnica de Inversão Espectral que consiste em inverter o valor de todas as amostras e ad</w:t>
      </w:r>
      <w:r>
        <w:t xml:space="preserve">icionar 1 ao valor central. Na Figura 1.1.1 estão os códigos da função </w:t>
      </w:r>
      <w:r>
        <w:rPr>
          <w:i/>
        </w:rPr>
        <w:t>ideal_lp</w:t>
      </w:r>
      <w:r>
        <w:t xml:space="preserve"> e da função alterada </w:t>
      </w:r>
      <w:r>
        <w:rPr>
          <w:i/>
        </w:rPr>
        <w:t>ideal_hp</w:t>
      </w:r>
      <w:r>
        <w:t xml:space="preserve">. Uma vez alterada a resposta ao impulso, a função </w:t>
      </w:r>
      <w:r>
        <w:rPr>
          <w:i/>
        </w:rPr>
        <w:t>freqz</w:t>
      </w:r>
      <w:r>
        <w:t xml:space="preserve"> foi apenas transcrita para Python, como pode ser visto na Figura 1.1.2.</w:t>
      </w:r>
    </w:p>
    <w:p w:rsidR="00275CAB" w:rsidRDefault="00275CAB">
      <w:pPr>
        <w:ind w:firstLine="566"/>
        <w:jc w:val="both"/>
      </w:pP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85"/>
        <w:gridCol w:w="5115"/>
      </w:tblGrid>
      <w:tr w:rsidR="00275CAB">
        <w:tc>
          <w:tcPr>
            <w:tcW w:w="3885" w:type="dxa"/>
            <w:tcBorders>
              <w:top w:val="single" w:sz="12" w:space="0" w:color="999999"/>
              <w:left w:val="single" w:sz="12" w:space="0" w:color="999999"/>
              <w:bottom w:val="single" w:sz="12" w:space="0" w:color="999999"/>
              <w:right w:val="single" w:sz="12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function hd = ideal_lp(wc, M)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% Ideal low pass filter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% wc=cutoff frequency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% M=length of the ideal filter</w:t>
            </w:r>
          </w:p>
          <w:p w:rsidR="00275CAB" w:rsidRDefault="00275C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alpha = (M - 1)/2</w:t>
            </w:r>
          </w:p>
          <w:p w:rsidR="00275CAB" w:rsidRDefault="00275C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n = [0:(M-1)];</w:t>
            </w:r>
          </w:p>
          <w:p w:rsidR="00275CAB" w:rsidRDefault="00275C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m = n - alpha + eps;</w:t>
            </w:r>
          </w:p>
          <w:p w:rsidR="00275CAB" w:rsidRDefault="00275C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hd = sin(wc*m)./(pi*m);</w:t>
            </w:r>
          </w:p>
        </w:tc>
        <w:tc>
          <w:tcPr>
            <w:tcW w:w="5115" w:type="dxa"/>
            <w:tcBorders>
              <w:top w:val="single" w:sz="12" w:space="0" w:color="999999"/>
              <w:left w:val="single" w:sz="12" w:space="0" w:color="999999"/>
              <w:bottom w:val="single" w:sz="12" w:space="0" w:color="999999"/>
              <w:right w:val="single" w:sz="12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 ideal_hp(wc, M):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## Filtro Highpass Ideal: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## wc = frequência de corte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## M = comprimento do filtro ideal    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alpha = (M - 1)/2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n = arange(0,M)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m = [item - alpha + spacing(1) for item in n]</w:t>
            </w:r>
          </w:p>
          <w:p w:rsidR="00275CAB" w:rsidRDefault="00275C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## inversão espectral: inverte todas as amostras e 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## soma 1 a amostra central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hd = [-sin(wc*item)/(pi*item) for item in m]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hd[int(len(hd)/2)) += 1</w:t>
            </w:r>
          </w:p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return hd</w:t>
            </w:r>
          </w:p>
        </w:tc>
      </w:tr>
      <w:tr w:rsidR="00275CAB">
        <w:tc>
          <w:tcPr>
            <w:tcW w:w="3885" w:type="dxa"/>
            <w:tcBorders>
              <w:top w:val="single" w:sz="12" w:space="0" w:color="999999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(a)</w:t>
            </w:r>
          </w:p>
        </w:tc>
        <w:tc>
          <w:tcPr>
            <w:tcW w:w="5115" w:type="dxa"/>
            <w:tcBorders>
              <w:top w:val="single" w:sz="12" w:space="0" w:color="999999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(b)</w:t>
            </w:r>
          </w:p>
        </w:tc>
      </w:tr>
    </w:tbl>
    <w:p w:rsidR="00275CAB" w:rsidRDefault="00ED4552">
      <w:pPr>
        <w:ind w:right="809"/>
        <w:jc w:val="center"/>
        <w:rPr>
          <w:sz w:val="20"/>
          <w:szCs w:val="20"/>
        </w:rPr>
      </w:pPr>
      <w:r>
        <w:rPr>
          <w:sz w:val="20"/>
          <w:szCs w:val="20"/>
        </w:rPr>
        <w:t>Figura 1.1.1 - Funções (a) ideal_lp em Matlab e (b) ideal_hp em Python.</w:t>
      </w:r>
    </w:p>
    <w:p w:rsidR="00275CAB" w:rsidRDefault="00275CAB">
      <w:pPr>
        <w:jc w:val="both"/>
      </w:pP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70"/>
        <w:gridCol w:w="5130"/>
      </w:tblGrid>
      <w:tr w:rsidR="00275CAB">
        <w:tc>
          <w:tcPr>
            <w:tcW w:w="3870" w:type="dxa"/>
            <w:tcBorders>
              <w:top w:val="single" w:sz="12" w:space="0" w:color="999999"/>
              <w:left w:val="single" w:sz="12" w:space="0" w:color="999999"/>
              <w:bottom w:val="single" w:sz="12" w:space="0" w:color="999999"/>
              <w:right w:val="single" w:sz="12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function [db, mag, pha, w] = freqz_m(b, a)</w:t>
            </w:r>
          </w:p>
          <w:p w:rsidR="00275CAB" w:rsidRDefault="00ED455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% Versao modificada da funcao </w:t>
            </w:r>
          </w:p>
          <w:p w:rsidR="00275CAB" w:rsidRDefault="00ED455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%freqz</w:t>
            </w:r>
          </w:p>
          <w:p w:rsidR="00275CAB" w:rsidRDefault="00ED455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[H,w]=freqz(b,a,1000,'whole');</w:t>
            </w:r>
          </w:p>
          <w:p w:rsidR="00275CAB" w:rsidRDefault="00ED455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H = (H(1:501))';</w:t>
            </w:r>
          </w:p>
          <w:p w:rsidR="00275CAB" w:rsidRDefault="00ED455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w = (w(1:501))';</w:t>
            </w:r>
          </w:p>
          <w:p w:rsidR="00275CAB" w:rsidRDefault="00ED455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mag = abs(H);</w:t>
            </w:r>
          </w:p>
          <w:p w:rsidR="00275CAB" w:rsidRDefault="00275CAB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</w:p>
          <w:p w:rsidR="00275CAB" w:rsidRDefault="00ED455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db = 20*log10((mag + 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ps)/(max(mag)));</w:t>
            </w:r>
          </w:p>
          <w:p w:rsidR="00275CAB" w:rsidRDefault="00275CAB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</w:p>
          <w:p w:rsidR="00275CAB" w:rsidRDefault="00ED455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pha = angle(H);</w:t>
            </w:r>
          </w:p>
        </w:tc>
        <w:tc>
          <w:tcPr>
            <w:tcW w:w="5130" w:type="dxa"/>
            <w:tcBorders>
              <w:top w:val="single" w:sz="12" w:space="0" w:color="999999"/>
              <w:left w:val="single" w:sz="12" w:space="0" w:color="999999"/>
              <w:bottom w:val="single" w:sz="12" w:space="0" w:color="999999"/>
              <w:right w:val="single" w:sz="12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def freqz_m(b, a):</w:t>
            </w:r>
          </w:p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## Versao modificada da funcao freqz</w:t>
            </w:r>
          </w:p>
          <w:p w:rsidR="00275CAB" w:rsidRDefault="00275CAB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</w:p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[w, H] = freqz(b,a,1000,whole=True)</w:t>
            </w:r>
          </w:p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H = H[:501]</w:t>
            </w:r>
          </w:p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w = w[:501]</w:t>
            </w:r>
          </w:p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mag = abs(H)</w:t>
            </w:r>
          </w:p>
          <w:p w:rsidR="00275CAB" w:rsidRDefault="00275CAB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</w:p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maxMag = max(mag)</w:t>
            </w:r>
          </w:p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db =[20*log10((i +  </w:t>
            </w:r>
          </w:p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spacing(1))/maxMag)for i in mag]</w:t>
            </w:r>
          </w:p>
          <w:p w:rsidR="00275CAB" w:rsidRDefault="00275CAB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</w:p>
          <w:p w:rsidR="00275CAB" w:rsidRDefault="00ED4552">
            <w:pPr>
              <w:widowControl w:val="0"/>
              <w:spacing w:line="240" w:lineRule="auto"/>
              <w:ind w:left="283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pha = angle(H)</w:t>
            </w:r>
          </w:p>
        </w:tc>
      </w:tr>
      <w:tr w:rsidR="00275CAB">
        <w:tc>
          <w:tcPr>
            <w:tcW w:w="3870" w:type="dxa"/>
            <w:tcBorders>
              <w:top w:val="single" w:sz="12" w:space="0" w:color="999999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(a)</w:t>
            </w:r>
          </w:p>
        </w:tc>
        <w:tc>
          <w:tcPr>
            <w:tcW w:w="5130" w:type="dxa"/>
            <w:tcBorders>
              <w:top w:val="single" w:sz="12" w:space="0" w:color="999999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(b)</w:t>
            </w:r>
          </w:p>
        </w:tc>
      </w:tr>
    </w:tbl>
    <w:p w:rsidR="00275CAB" w:rsidRDefault="00ED4552">
      <w:pPr>
        <w:ind w:right="809"/>
        <w:jc w:val="center"/>
      </w:pPr>
      <w:r>
        <w:rPr>
          <w:sz w:val="20"/>
          <w:szCs w:val="20"/>
        </w:rPr>
        <w:t>Figura 1.1.2 - Funções (a) freqz_m em Matlab e (b) freqz_m em Python.</w:t>
      </w:r>
    </w:p>
    <w:p w:rsidR="00F17047" w:rsidRDefault="00F17047">
      <w:pPr>
        <w:ind w:firstLine="566"/>
        <w:jc w:val="both"/>
      </w:pPr>
    </w:p>
    <w:p w:rsidR="00275CAB" w:rsidRDefault="00ED4552">
      <w:pPr>
        <w:ind w:firstLine="566"/>
        <w:jc w:val="both"/>
      </w:pPr>
      <w:bookmarkStart w:id="3" w:name="_GoBack"/>
      <w:bookmarkEnd w:id="3"/>
      <w:r>
        <w:t xml:space="preserve">O janelamento escolhido foi Hamming, porque a </w:t>
      </w:r>
      <w:r>
        <w:t xml:space="preserve">janela de Hamming fornece uma atenuação de mais de 50 dB e possui uma ordem menor porque tem uma banda de transição </w:t>
      </w:r>
      <w:r>
        <w:lastRenderedPageBreak/>
        <w:t>menor. Como essa janela possui uma largura de lóbulo principal larga, a convolução no domínio da frequência é mais suave fazendo com que a r</w:t>
      </w:r>
      <w:r>
        <w:t>egião de transição na resposta do filtro FIR seja mais larga.</w:t>
      </w:r>
    </w:p>
    <w:p w:rsidR="00275CAB" w:rsidRDefault="00275CAB">
      <w:pPr>
        <w:jc w:val="both"/>
      </w:pPr>
    </w:p>
    <w:p w:rsidR="00275CAB" w:rsidRDefault="00ED4552">
      <w:pPr>
        <w:ind w:left="-1417" w:right="-1440"/>
        <w:jc w:val="center"/>
      </w:pPr>
      <w:r>
        <w:rPr>
          <w:noProof/>
        </w:rPr>
        <w:drawing>
          <wp:inline distT="114300" distB="114300" distL="114300" distR="114300">
            <wp:extent cx="5888072" cy="2908023"/>
            <wp:effectExtent l="0" t="0" r="0" b="0"/>
            <wp:docPr id="1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8072" cy="2908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ind w:left="2409" w:right="809" w:hanging="1275"/>
        <w:jc w:val="both"/>
      </w:pPr>
      <w:r>
        <w:rPr>
          <w:sz w:val="20"/>
          <w:szCs w:val="20"/>
        </w:rPr>
        <w:t>Figura 1.1.2 - (a) Resposta ao impulso ideal, (b) janela de Hamming, (c) Resposta ao impulso atual e (d) magnitude em decibéis do filtro.</w:t>
      </w:r>
    </w:p>
    <w:p w:rsidR="00275CAB" w:rsidRDefault="00275CAB">
      <w:pPr>
        <w:jc w:val="both"/>
      </w:pPr>
    </w:p>
    <w:p w:rsidR="00275CAB" w:rsidRDefault="00ED4552">
      <w:pPr>
        <w:ind w:firstLine="566"/>
        <w:jc w:val="both"/>
      </w:pPr>
      <w:r>
        <w:t>As respostas ao impulso ideal e atual podem ser vist</w:t>
      </w:r>
      <w:r>
        <w:t>as, respectivamente, nas Figuras 1.1.3.a e 1.1.3.c. A janela de Hamming e a magnitude podem ser visualizadas nas Figuras 1.1.3.b e 1.1.3.d. Os valores resultantes foram M =  45, alpha = 22, Rp =  0.03813 dB e As =  52 dB.</w:t>
      </w:r>
    </w:p>
    <w:p w:rsidR="00275CAB" w:rsidRDefault="00ED4552">
      <w:pPr>
        <w:pStyle w:val="Ttulo2"/>
        <w:jc w:val="both"/>
        <w:rPr>
          <w:b/>
          <w:sz w:val="26"/>
          <w:szCs w:val="26"/>
        </w:rPr>
      </w:pPr>
      <w:bookmarkStart w:id="4" w:name="_Toc11047160"/>
      <w:r>
        <w:rPr>
          <w:b/>
          <w:sz w:val="26"/>
          <w:szCs w:val="26"/>
        </w:rPr>
        <w:t>Questão 1.2 - Adição de eco e apli</w:t>
      </w:r>
      <w:r>
        <w:rPr>
          <w:b/>
          <w:sz w:val="26"/>
          <w:szCs w:val="26"/>
        </w:rPr>
        <w:t>cação de filtro reverberador</w:t>
      </w:r>
      <w:bookmarkEnd w:id="4"/>
    </w:p>
    <w:p w:rsidR="00275CAB" w:rsidRDefault="00ED4552">
      <w:pPr>
        <w:ind w:firstLine="566"/>
        <w:jc w:val="both"/>
      </w:pPr>
      <w:r>
        <w:t>A primeira etapa consiste em utilizar o sinal de áudio ‘sp04.wav’ como entrada de um sistema que adiciona eco com um delay D=500 ms e com um fator de ampliação de 0.5, ou seja, utiliza o sinal de entrada, x[n] para criar o sinal x2[n], que é representado p</w:t>
      </w:r>
      <w:r>
        <w:t>ela equação 1.2.1 abaixo. A implementação foi feita em Python 3.7 e foram utilizadas as bibliotecas:</w:t>
      </w:r>
      <w:r>
        <w:rPr>
          <w:i/>
        </w:rPr>
        <w:t xml:space="preserve"> AudioOp, Matplotlib, Numpy, Playsound </w:t>
      </w:r>
      <w:r>
        <w:t xml:space="preserve">e </w:t>
      </w:r>
      <w:r>
        <w:rPr>
          <w:i/>
        </w:rPr>
        <w:t>Wave</w:t>
      </w:r>
      <w:r>
        <w:t>.</w:t>
      </w:r>
    </w:p>
    <w:p w:rsidR="00275CAB" w:rsidRDefault="00ED4552">
      <w:pPr>
        <w:ind w:firstLine="566"/>
        <w:jc w:val="center"/>
      </w:pPr>
      <m:oMathPara>
        <m:oMath>
          <m:r>
            <w:rPr>
              <w:rFonts w:ascii="Cambria Math" w:hAnsi="Cambria Math"/>
            </w:rPr>
            <m:t xml:space="preserve">[1.2.1]    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2[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 xml:space="preserve">] = 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] + 0.5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 xml:space="preserve"> - 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]</m:t>
          </m:r>
        </m:oMath>
      </m:oMathPara>
    </w:p>
    <w:p w:rsidR="00275CAB" w:rsidRDefault="00ED4552">
      <w:pPr>
        <w:ind w:firstLine="566"/>
        <w:jc w:val="both"/>
      </w:pPr>
      <w:r>
        <w:t xml:space="preserve">Para conseguir gerar o sinal x2[n], o sinal x[n] é adicionado a </w:t>
      </w:r>
      <w:r>
        <w:t>uma versão multiplicada por um fator de ampliação de 0.5 atrasada em D=500 ms de si mesmo. O resultado desta etapa pode ser visto da Figura 1.2.2, que mostra a forma de onda do sinal resultante.</w:t>
      </w:r>
    </w:p>
    <w:p w:rsidR="00275CAB" w:rsidRDefault="00ED4552">
      <w:pPr>
        <w:ind w:firstLine="566"/>
        <w:jc w:val="both"/>
      </w:pPr>
      <w:r>
        <w:t>O efeito de reverberação é conseguido através da convolução d</w:t>
      </w:r>
      <w:r>
        <w:t>o sinal de entrada com a resposta ao impulso do mesmo sinal filtrado. Gerando as formas de onda que estão exibidas a seguir.</w:t>
      </w:r>
    </w:p>
    <w:p w:rsidR="00275CAB" w:rsidRDefault="00ED4552">
      <w:pPr>
        <w:ind w:firstLine="566"/>
        <w:jc w:val="both"/>
      </w:pPr>
      <w:r>
        <w:t>As imagens a seguir mostram os resultados com a = {0.5, 0.9, 0.25} e D = 500, para o filtro cuja função transferência é dada por</w:t>
      </w:r>
    </w:p>
    <w:p w:rsidR="00275CAB" w:rsidRDefault="00ED4552">
      <w:pPr>
        <w:ind w:firstLine="566"/>
        <w:jc w:val="center"/>
      </w:pPr>
      <m:oMathPara>
        <m:oMath>
          <m:r>
            <w:rPr>
              <w:rFonts w:ascii="Cambria Math" w:hAnsi="Cambria Math"/>
            </w:rPr>
            <m:t>[1</m:t>
          </m:r>
          <m:r>
            <w:rPr>
              <w:rFonts w:ascii="Cambria Math" w:hAnsi="Cambria Math"/>
            </w:rPr>
            <m:t xml:space="preserve">.2.2]    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)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:rsidR="00275CAB" w:rsidRDefault="00ED4552">
      <w:pPr>
        <w:spacing w:line="240" w:lineRule="auto"/>
        <w:ind w:left="-1417" w:right="-14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5734050" cy="2716039"/>
            <wp:effectExtent l="0" t="0" r="0" b="0"/>
            <wp:docPr id="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399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6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spacing w:line="240" w:lineRule="auto"/>
        <w:ind w:left="2409" w:right="809" w:hanging="1275"/>
        <w:jc w:val="center"/>
        <w:rPr>
          <w:sz w:val="20"/>
          <w:szCs w:val="20"/>
        </w:rPr>
      </w:pPr>
      <w:r>
        <w:rPr>
          <w:sz w:val="20"/>
          <w:szCs w:val="20"/>
        </w:rPr>
        <w:t>Figura 1.2.1 - Formas de onda dos sinais (a)  x[n] e (b) x2[n] com a = 0.5.</w:t>
      </w:r>
    </w:p>
    <w:p w:rsidR="00275CAB" w:rsidRDefault="00275CAB">
      <w:pPr>
        <w:spacing w:line="240" w:lineRule="auto"/>
        <w:ind w:left="2409" w:right="809" w:hanging="1275"/>
        <w:jc w:val="center"/>
        <w:rPr>
          <w:sz w:val="20"/>
          <w:szCs w:val="20"/>
        </w:rPr>
      </w:pPr>
    </w:p>
    <w:p w:rsidR="00275CAB" w:rsidRDefault="00ED4552">
      <w:pPr>
        <w:spacing w:line="240" w:lineRule="auto"/>
        <w:ind w:right="-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2391123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t="7250" b="38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91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spacing w:line="240" w:lineRule="auto"/>
        <w:ind w:right="-40"/>
        <w:jc w:val="center"/>
        <w:rPr>
          <w:sz w:val="20"/>
          <w:szCs w:val="20"/>
        </w:rPr>
      </w:pPr>
      <w:r>
        <w:rPr>
          <w:sz w:val="20"/>
          <w:szCs w:val="20"/>
        </w:rPr>
        <w:t>Figura 1.2.2 - Sinal resultante aplicação do filtro reverberador com a = 0.5.</w:t>
      </w:r>
    </w:p>
    <w:p w:rsidR="00275CAB" w:rsidRDefault="00275CAB">
      <w:pPr>
        <w:spacing w:line="240" w:lineRule="auto"/>
        <w:ind w:right="-40"/>
        <w:jc w:val="center"/>
        <w:rPr>
          <w:sz w:val="20"/>
          <w:szCs w:val="20"/>
        </w:rPr>
      </w:pPr>
    </w:p>
    <w:p w:rsidR="00275CAB" w:rsidRDefault="00ED4552">
      <w:pPr>
        <w:spacing w:line="240" w:lineRule="auto"/>
        <w:ind w:right="-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2738704"/>
            <wp:effectExtent l="0" t="0" r="0" b="0"/>
            <wp:docPr id="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31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8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spacing w:line="240" w:lineRule="auto"/>
        <w:ind w:right="-40"/>
        <w:jc w:val="center"/>
        <w:rPr>
          <w:sz w:val="20"/>
          <w:szCs w:val="20"/>
        </w:rPr>
      </w:pPr>
      <w:r>
        <w:rPr>
          <w:sz w:val="20"/>
          <w:szCs w:val="20"/>
        </w:rPr>
        <w:t>Figura 1.2.3 - Formas de onda dos sinais (a)  x[n] e (b) x2[n] com</w:t>
      </w:r>
      <w:r>
        <w:rPr>
          <w:sz w:val="20"/>
          <w:szCs w:val="20"/>
        </w:rPr>
        <w:t xml:space="preserve"> a = 0.9.</w:t>
      </w:r>
    </w:p>
    <w:p w:rsidR="00275CAB" w:rsidRDefault="00275CAB">
      <w:pPr>
        <w:spacing w:line="240" w:lineRule="auto"/>
        <w:ind w:right="-40"/>
        <w:jc w:val="center"/>
        <w:rPr>
          <w:sz w:val="20"/>
          <w:szCs w:val="20"/>
        </w:rPr>
      </w:pPr>
    </w:p>
    <w:p w:rsidR="00275CAB" w:rsidRDefault="00ED4552">
      <w:pPr>
        <w:spacing w:line="240" w:lineRule="auto"/>
        <w:ind w:right="-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5734050" cy="2432907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t="7291" b="34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2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spacing w:line="240" w:lineRule="auto"/>
        <w:ind w:right="-40"/>
        <w:jc w:val="center"/>
        <w:rPr>
          <w:sz w:val="20"/>
          <w:szCs w:val="20"/>
        </w:rPr>
      </w:pPr>
      <w:r>
        <w:rPr>
          <w:sz w:val="20"/>
          <w:szCs w:val="20"/>
        </w:rPr>
        <w:t>Figura 1.2.4 - Sinal resultante aplicação do filtro reverberador com a = 0.9.</w:t>
      </w:r>
    </w:p>
    <w:p w:rsidR="00275CAB" w:rsidRDefault="00275CAB">
      <w:pPr>
        <w:spacing w:line="240" w:lineRule="auto"/>
        <w:ind w:right="-40"/>
        <w:jc w:val="center"/>
        <w:rPr>
          <w:sz w:val="20"/>
          <w:szCs w:val="20"/>
        </w:rPr>
      </w:pPr>
    </w:p>
    <w:p w:rsidR="00275CAB" w:rsidRDefault="00ED4552">
      <w:pPr>
        <w:spacing w:line="240" w:lineRule="auto"/>
        <w:ind w:right="-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2720836"/>
            <wp:effectExtent l="0" t="0" r="0" b="0"/>
            <wp:docPr id="2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38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0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spacing w:line="240" w:lineRule="auto"/>
        <w:ind w:left="2409" w:right="809" w:hanging="1275"/>
        <w:jc w:val="center"/>
        <w:rPr>
          <w:sz w:val="20"/>
          <w:szCs w:val="20"/>
        </w:rPr>
      </w:pPr>
      <w:r>
        <w:rPr>
          <w:sz w:val="20"/>
          <w:szCs w:val="20"/>
        </w:rPr>
        <w:t>Figura 1.2.5 - Formas de onda dos sinais (a)  x[n] e (b) x2[n] com a = 0.25.</w:t>
      </w:r>
    </w:p>
    <w:p w:rsidR="00275CAB" w:rsidRDefault="00275CAB">
      <w:pPr>
        <w:spacing w:line="240" w:lineRule="auto"/>
        <w:ind w:left="2409" w:right="809" w:hanging="1275"/>
        <w:jc w:val="center"/>
        <w:rPr>
          <w:sz w:val="20"/>
          <w:szCs w:val="20"/>
        </w:rPr>
      </w:pPr>
    </w:p>
    <w:p w:rsidR="00275CAB" w:rsidRDefault="00ED4552">
      <w:pPr>
        <w:spacing w:line="240" w:lineRule="auto"/>
        <w:ind w:right="-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2463012"/>
            <wp:effectExtent l="0" t="0" r="0" b="0"/>
            <wp:docPr id="2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t="64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ind w:right="-40"/>
        <w:jc w:val="center"/>
        <w:rPr>
          <w:sz w:val="20"/>
          <w:szCs w:val="20"/>
        </w:rPr>
      </w:pPr>
      <w:r>
        <w:rPr>
          <w:sz w:val="20"/>
          <w:szCs w:val="20"/>
        </w:rPr>
        <w:t>Figura 1.2.6 - Sinal resultante aplicação do filtro reverberador com a = 0.25.</w:t>
      </w:r>
    </w:p>
    <w:p w:rsidR="00275CAB" w:rsidRDefault="00ED4552">
      <w:pPr>
        <w:pStyle w:val="Ttulo1"/>
        <w:ind w:right="-40"/>
        <w:jc w:val="both"/>
        <w:rPr>
          <w:b/>
          <w:sz w:val="28"/>
          <w:szCs w:val="28"/>
        </w:rPr>
      </w:pPr>
      <w:bookmarkStart w:id="5" w:name="_Toc11047161"/>
      <w:r>
        <w:rPr>
          <w:b/>
          <w:sz w:val="28"/>
          <w:szCs w:val="28"/>
        </w:rPr>
        <w:lastRenderedPageBreak/>
        <w:t>2 - Imagens</w:t>
      </w:r>
      <w:bookmarkEnd w:id="5"/>
    </w:p>
    <w:p w:rsidR="00275CAB" w:rsidRDefault="00ED4552">
      <w:pPr>
        <w:pStyle w:val="Ttulo2"/>
        <w:jc w:val="both"/>
        <w:rPr>
          <w:b/>
          <w:i/>
          <w:sz w:val="26"/>
          <w:szCs w:val="26"/>
        </w:rPr>
      </w:pPr>
      <w:bookmarkStart w:id="6" w:name="_Toc11047162"/>
      <w:r>
        <w:rPr>
          <w:b/>
          <w:sz w:val="26"/>
          <w:szCs w:val="26"/>
        </w:rPr>
        <w:t xml:space="preserve">Questão 2.1 - Redução do efeito </w:t>
      </w:r>
      <w:r>
        <w:rPr>
          <w:b/>
          <w:i/>
          <w:sz w:val="26"/>
          <w:szCs w:val="26"/>
        </w:rPr>
        <w:t>ringings</w:t>
      </w:r>
      <w:bookmarkEnd w:id="6"/>
    </w:p>
    <w:p w:rsidR="00275CAB" w:rsidRDefault="00ED4552">
      <w:pPr>
        <w:ind w:firstLine="566"/>
        <w:jc w:val="both"/>
        <w:rPr>
          <w:sz w:val="20"/>
          <w:szCs w:val="20"/>
        </w:rPr>
      </w:pPr>
      <w:r>
        <w:t xml:space="preserve">Para diminuir o efeito de </w:t>
      </w:r>
      <w:r>
        <w:rPr>
          <w:i/>
        </w:rPr>
        <w:t xml:space="preserve">ringings </w:t>
      </w:r>
      <w:r>
        <w:t xml:space="preserve">em uma imagem é necessário aplicar um Filtro Passa Baixa (FPB). O FPB permite a passagem </w:t>
      </w:r>
      <w:r>
        <w:t xml:space="preserve">de de baixas frequências que causa um efeito de embaçamento nas imagens, porque ele atenua áreas com mudanças bruscas de pixels e mesmo que não consiga eliminar o efeito de </w:t>
      </w:r>
      <w:r>
        <w:rPr>
          <w:i/>
        </w:rPr>
        <w:t>ringings</w:t>
      </w:r>
      <w:r>
        <w:t>, um FPB será capaz de atenuar o ruído</w:t>
      </w:r>
      <w:r>
        <w:rPr>
          <w:sz w:val="20"/>
          <w:szCs w:val="20"/>
        </w:rPr>
        <w:t>.</w:t>
      </w:r>
    </w:p>
    <w:p w:rsidR="00275CAB" w:rsidRDefault="00ED4552">
      <w:pPr>
        <w:ind w:firstLine="566"/>
        <w:jc w:val="both"/>
      </w:pPr>
      <w:r>
        <w:t>Foram testados três filtros com imp</w:t>
      </w:r>
      <w:r>
        <w:t xml:space="preserve">lementação em Python: os filtros </w:t>
      </w:r>
      <w:r>
        <w:rPr>
          <w:i/>
        </w:rPr>
        <w:t xml:space="preserve">BoxBlur </w:t>
      </w:r>
      <w:r>
        <w:t xml:space="preserve">e </w:t>
      </w:r>
      <w:r>
        <w:rPr>
          <w:i/>
        </w:rPr>
        <w:t xml:space="preserve">GaussianBlur </w:t>
      </w:r>
      <w:r>
        <w:t xml:space="preserve">da biblioteca </w:t>
      </w:r>
      <w:r>
        <w:rPr>
          <w:i/>
        </w:rPr>
        <w:t xml:space="preserve">Pillow </w:t>
      </w:r>
      <w:r>
        <w:t xml:space="preserve">(PIL) e o filtro Gaussian_filter da biblioteca </w:t>
      </w:r>
      <w:r>
        <w:rPr>
          <w:i/>
        </w:rPr>
        <w:t>Scipy</w:t>
      </w:r>
      <w:r>
        <w:t>.</w:t>
      </w:r>
    </w:p>
    <w:p w:rsidR="00275CAB" w:rsidRDefault="00ED4552">
      <w:pPr>
        <w:ind w:firstLine="566"/>
        <w:jc w:val="both"/>
      </w:pPr>
      <w:r>
        <w:rPr>
          <w:i/>
        </w:rPr>
        <w:t xml:space="preserve">BoxBlur o FPB Box que </w:t>
      </w:r>
      <w:r>
        <w:t xml:space="preserve">utiliza o valor médio dos pixels em uma janela quadrada e recebe como parâmetro o raio de extensão dos </w:t>
      </w:r>
      <w:r>
        <w:t xml:space="preserve">pixels. Os filtros </w:t>
      </w:r>
      <w:r>
        <w:rPr>
          <w:i/>
        </w:rPr>
        <w:t xml:space="preserve">GaussianBlur </w:t>
      </w:r>
      <w:r>
        <w:t xml:space="preserve">e </w:t>
      </w:r>
      <w:r>
        <w:rPr>
          <w:i/>
        </w:rPr>
        <w:t xml:space="preserve">Gaussian_filter </w:t>
      </w:r>
      <w:r>
        <w:t>e  utilizam o filtro Gaussiano, que recebe o paramêtro sigma que é o desvio padrão  mínimo. Para os três filtros, quanto maior o parâmetro de entrada, maior a suavização e mais borrada ficará a imagem.</w:t>
      </w:r>
    </w:p>
    <w:p w:rsidR="00275CAB" w:rsidRDefault="00ED4552">
      <w:pPr>
        <w:ind w:firstLine="566"/>
        <w:jc w:val="both"/>
      </w:pPr>
      <w:r>
        <w:t>As F</w:t>
      </w:r>
      <w:r>
        <w:t xml:space="preserve">iguras 2.1.1, 2.2.2 e 2.2.3 mostram, respectivamente, os resultados para os três filtros com Raio = Sigma = {0.3, 0.7, 1.1, 1.5, 1.9}. </w:t>
      </w:r>
    </w:p>
    <w:p w:rsidR="00275CAB" w:rsidRDefault="00275CAB">
      <w:pPr>
        <w:ind w:firstLine="566"/>
        <w:rPr>
          <w:sz w:val="20"/>
          <w:szCs w:val="20"/>
        </w:rPr>
      </w:pP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34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1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4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(a)                                                      (b)                              </w:t>
      </w:r>
      <w:r>
        <w:rPr>
          <w:sz w:val="18"/>
          <w:szCs w:val="18"/>
        </w:rPr>
        <w:t xml:space="preserve">                   (c)             .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Figura 2.1.3 - Resultado da aplicação do filtro para sigma=radius= 0.3 com os filtros (a) Boxblur, (b) Gaussianblur e (c)Gaussian_filter.</w:t>
      </w:r>
    </w:p>
    <w:p w:rsidR="00D62307" w:rsidRDefault="00D62307">
      <w:pPr>
        <w:jc w:val="center"/>
        <w:rPr>
          <w:sz w:val="18"/>
          <w:szCs w:val="18"/>
        </w:rPr>
      </w:pP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2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(a)                                                 (b) </w:t>
      </w:r>
      <w:r>
        <w:rPr>
          <w:sz w:val="18"/>
          <w:szCs w:val="18"/>
        </w:rPr>
        <w:t xml:space="preserve">                                                (c)               .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Figura 2.1.3 - Resultado da aplicação do filtro para sigma=radius= 0.7 com os filtros (a) Boxblur, (b) Gaussianblur e (c)Gaussian_filter.</w:t>
      </w:r>
    </w:p>
    <w:p w:rsidR="00275CAB" w:rsidRDefault="00275CAB">
      <w:pPr>
        <w:jc w:val="center"/>
        <w:rPr>
          <w:sz w:val="18"/>
          <w:szCs w:val="18"/>
        </w:rPr>
      </w:pP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>
            <wp:extent cx="1800000" cy="1800000"/>
            <wp:effectExtent l="0" t="0" r="0" b="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35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(a)                     </w:t>
      </w:r>
      <w:r>
        <w:rPr>
          <w:sz w:val="18"/>
          <w:szCs w:val="18"/>
        </w:rPr>
        <w:t xml:space="preserve">                            (b)                                                 (c)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Figura 2.1.3 - Resultado da aplicação do filtro para sigma=radius= 0.7 com os filtros (a) Boxblur, (b) Gaussianblur e (c)Gaussian_filter.</w:t>
      </w:r>
    </w:p>
    <w:p w:rsidR="00275CAB" w:rsidRDefault="00275CAB">
      <w:pPr>
        <w:jc w:val="center"/>
        <w:rPr>
          <w:sz w:val="18"/>
          <w:szCs w:val="18"/>
        </w:rPr>
      </w:pP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2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2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2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(a)     </w:t>
      </w:r>
      <w:r>
        <w:rPr>
          <w:sz w:val="18"/>
          <w:szCs w:val="18"/>
        </w:rPr>
        <w:t xml:space="preserve">                                            (b)                                                 (c)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Figura 2.1.3 - Resultado da aplicação do filtro para sigma=radius= 1.1 com os filtros (a) Boxblur, (b) Gaussianblur e (c)Gaussian_filter.</w:t>
      </w:r>
    </w:p>
    <w:p w:rsidR="00275CAB" w:rsidRDefault="00275CAB">
      <w:pPr>
        <w:jc w:val="center"/>
        <w:rPr>
          <w:sz w:val="18"/>
          <w:szCs w:val="18"/>
        </w:rPr>
      </w:pP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39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4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2307">
        <w:rPr>
          <w:sz w:val="18"/>
          <w:szCs w:val="18"/>
          <w:lang w:val="pt-BR"/>
        </w:rPr>
        <w:t xml:space="preserve">  </w:t>
      </w:r>
      <w:r>
        <w:rPr>
          <w:noProof/>
          <w:sz w:val="18"/>
          <w:szCs w:val="18"/>
        </w:rPr>
        <w:drawing>
          <wp:inline distT="114300" distB="114300" distL="114300" distR="114300">
            <wp:extent cx="1800000" cy="1800000"/>
            <wp:effectExtent l="0" t="0" r="0" b="0"/>
            <wp:docPr id="2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(a)                                                 (b)                                                 (c)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Figura 2.1.3 - Resultado da aplicação do filtro para sigma=radius= 1.9 com os filtros (a) Boxblur, (b) Gaussianblur e (c)Gaussi</w:t>
      </w:r>
      <w:r>
        <w:rPr>
          <w:sz w:val="18"/>
          <w:szCs w:val="18"/>
        </w:rPr>
        <w:t>an_filter.</w:t>
      </w:r>
    </w:p>
    <w:p w:rsidR="00275CAB" w:rsidRDefault="00275CAB">
      <w:pPr>
        <w:ind w:firstLine="566"/>
        <w:jc w:val="both"/>
      </w:pPr>
    </w:p>
    <w:p w:rsidR="00275CAB" w:rsidRDefault="00ED4552">
      <w:pPr>
        <w:ind w:firstLine="566"/>
        <w:jc w:val="both"/>
      </w:pPr>
      <w:r>
        <w:t xml:space="preserve">Comparando o resultado de cada filtro entre si, não há diferença visível considerável. Para os três, percebemos que o resultado final de suavização do efeito de </w:t>
      </w:r>
      <w:r>
        <w:rPr>
          <w:i/>
        </w:rPr>
        <w:t xml:space="preserve">ringings </w:t>
      </w:r>
      <w:r>
        <w:t>se torna mais acentuado com o aumento dos respectivos parâmetros de entrad</w:t>
      </w:r>
      <w:r>
        <w:t>a.</w:t>
      </w:r>
    </w:p>
    <w:p w:rsidR="00275CAB" w:rsidRDefault="00ED4552">
      <w:pPr>
        <w:ind w:firstLine="566"/>
        <w:jc w:val="both"/>
        <w:rPr>
          <w:sz w:val="20"/>
          <w:szCs w:val="20"/>
        </w:rPr>
      </w:pPr>
      <w:r>
        <w:t xml:space="preserve">O parâmetro Raio=Sigma=1.1 foi o que apresentou o melhor resultado pois conseguiu suavizar o efeito de </w:t>
      </w:r>
      <w:r>
        <w:rPr>
          <w:i/>
        </w:rPr>
        <w:t>ringings</w:t>
      </w:r>
      <w:r>
        <w:t xml:space="preserve"> sem perda acentuada de nitidez como aconteceu nos casos de Raio = Sigma = {1.5, 1.9}. Já para Raio = Sigma = {0.3, 0.7} a suavização foi mais</w:t>
      </w:r>
      <w:r>
        <w:t xml:space="preserve"> sutil, sendo que o efeito de </w:t>
      </w:r>
      <w:r>
        <w:rPr>
          <w:i/>
        </w:rPr>
        <w:t>ringings</w:t>
      </w:r>
      <w:r>
        <w:t xml:space="preserve"> continuou sendo visível.</w:t>
      </w:r>
    </w:p>
    <w:p w:rsidR="00275CAB" w:rsidRDefault="00ED4552">
      <w:pPr>
        <w:pStyle w:val="Ttulo2"/>
        <w:jc w:val="both"/>
        <w:rPr>
          <w:b/>
        </w:rPr>
      </w:pPr>
      <w:bookmarkStart w:id="7" w:name="_Toc11047163"/>
      <w:r>
        <w:rPr>
          <w:b/>
          <w:sz w:val="26"/>
          <w:szCs w:val="26"/>
        </w:rPr>
        <w:lastRenderedPageBreak/>
        <w:t>Questão 2.2 - Contagem automática regiões com diferentes texturas</w:t>
      </w:r>
      <w:bookmarkEnd w:id="7"/>
    </w:p>
    <w:p w:rsidR="00275CAB" w:rsidRDefault="00ED4552">
      <w:pPr>
        <w:ind w:firstLine="566"/>
        <w:jc w:val="both"/>
      </w:pPr>
      <w:r>
        <w:t>A imagem alumgrns.bmp (ver Figura 2.2.1) possui regiões com diferentes texturas e para contar quantas texturas existem é neces</w:t>
      </w:r>
      <w:r>
        <w:t>sário que o algoritmo consiga detectar mudanças mais bruscas na coloração dos pixels, que correspondem às bordas que separam as regiões, assim, a primeira etapa do algoritmo consiste aplicar o filtro Sobel de detecção de bordas na imagem original e gerar u</w:t>
      </w:r>
      <w:r>
        <w:t>ma nova imagem. A implementação foi feita em Python 3.7 e foram utilizadas as bibliotecas:</w:t>
      </w:r>
      <w:r>
        <w:rPr>
          <w:i/>
        </w:rPr>
        <w:t xml:space="preserve"> ImageIO, Math, Numpy, OpenCV(cv2), Pillow(PIL) </w:t>
      </w:r>
      <w:r>
        <w:t xml:space="preserve">e </w:t>
      </w:r>
      <w:r>
        <w:rPr>
          <w:i/>
        </w:rPr>
        <w:t>Scipy</w:t>
      </w:r>
      <w:r>
        <w:t xml:space="preserve"> .</w:t>
      </w:r>
    </w:p>
    <w:p w:rsidR="00275CAB" w:rsidRDefault="00ED4552">
      <w:pPr>
        <w:jc w:val="center"/>
      </w:pPr>
      <w:r>
        <w:rPr>
          <w:noProof/>
        </w:rPr>
        <w:drawing>
          <wp:inline distT="114300" distB="114300" distL="114300" distR="114300">
            <wp:extent cx="1891323" cy="1272503"/>
            <wp:effectExtent l="0" t="0" r="0" b="0"/>
            <wp:docPr id="3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1323" cy="1272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ind w:left="1559" w:right="526" w:hanging="992"/>
        <w:jc w:val="center"/>
        <w:rPr>
          <w:sz w:val="20"/>
          <w:szCs w:val="20"/>
        </w:rPr>
      </w:pPr>
      <w:r>
        <w:rPr>
          <w:sz w:val="20"/>
          <w:szCs w:val="20"/>
        </w:rPr>
        <w:t>Figura 2.2.1 - imagem original alumgrns.bmp.</w:t>
      </w:r>
    </w:p>
    <w:p w:rsidR="00275CAB" w:rsidRDefault="00275CAB">
      <w:pPr>
        <w:ind w:left="1559" w:right="526" w:hanging="992"/>
        <w:jc w:val="center"/>
        <w:rPr>
          <w:sz w:val="20"/>
          <w:szCs w:val="20"/>
        </w:rPr>
      </w:pPr>
    </w:p>
    <w:p w:rsidR="00275CAB" w:rsidRDefault="00ED4552">
      <w:pPr>
        <w:ind w:firstLine="566"/>
        <w:jc w:val="both"/>
      </w:pPr>
      <w:r>
        <w:t>Realizar a detecção de bordas permite que a contagem de text</w:t>
      </w:r>
      <w:r>
        <w:t>uras ignore variações internas de cada região, o que poderia interferir no resultado final. Para realizar a detecção de bordas na imagem original foram testadas duas formas, a primeira utilizando a imagem original e a segunda com redução de ruídos aplicand</w:t>
      </w:r>
      <w:r>
        <w:t>o o filtro gaussiano, implementado pela biblioteca Scipy (</w:t>
      </w:r>
      <w:r>
        <w:rPr>
          <w:i/>
        </w:rPr>
        <w:t>scipy.ndimage.filters.gaussian_filter</w:t>
      </w:r>
      <w:r>
        <w:t xml:space="preserve">), na imagem original. Para o caso com aplicação do filtro gaussiano foram realizados testes com </w:t>
      </w:r>
      <w:r>
        <w:t>𝞼</w:t>
      </w:r>
      <w:r>
        <w:t xml:space="preserve"> = {0.1, 0.5, 1.0, 1.5, 2.0}. Os resultados da detecção de bor</w:t>
      </w:r>
      <w:r>
        <w:t>das para os dois casos podem ser vistos na Figura 2.2.1.</w:t>
      </w:r>
    </w:p>
    <w:p w:rsidR="00275CAB" w:rsidRDefault="00ED4552">
      <w:pPr>
        <w:ind w:firstLine="566"/>
        <w:jc w:val="both"/>
      </w:pPr>
      <w:r>
        <w:t>Para a contagem das regiões, foi aplicada busca em largura. Para cada novo nó visitado é verificado se sua cor é diferente da cor da borda, caso seja, o número de texturas é incrementado e os vizinho</w:t>
      </w:r>
      <w:r>
        <w:t>s mais próximos (os nós imediatamente acima, abaixo, à esquerda e à direita) são visitados em seguida, fazendo a mesma análise de cor, passando então para o próximo nível de vizinhos. Os resultados obtidos podem ser vistos na Tabela 2.2.2.</w:t>
      </w:r>
    </w:p>
    <w:p w:rsidR="00275CAB" w:rsidRDefault="00ED4552">
      <w:pPr>
        <w:ind w:firstLine="566"/>
        <w:jc w:val="both"/>
      </w:pPr>
      <w:r>
        <w:t>Durante os teste</w:t>
      </w:r>
      <w:r>
        <w:t xml:space="preserve">s, ficou claro que o algoritmo de contagem é muito suscetível a ruídos, por isso, para considerar que uma determinada quantidade de pixels seja realmente uma área de textura e incrementar a contagem foi inserido um parâmetro, chamado </w:t>
      </w:r>
      <w:r>
        <w:rPr>
          <w:i/>
        </w:rPr>
        <w:t>rangeArea</w:t>
      </w:r>
      <w:r>
        <w:t xml:space="preserve">, que define </w:t>
      </w:r>
      <w:r>
        <w:t>um tamanho mínimo para que uma região de pixels com cor diferente da cor da borda seja considerado uma nova textura, caso essa região seja menor que esse limiar, a região é considerada como um ruído e ignorada na contagem. O valor utilizado para o range fo</w:t>
      </w:r>
      <w:r>
        <w:t>i de 50.</w:t>
      </w:r>
    </w:p>
    <w:p w:rsidR="00275CAB" w:rsidRDefault="00ED4552">
      <w:pPr>
        <w:ind w:firstLine="566"/>
        <w:jc w:val="both"/>
      </w:pPr>
      <w:r>
        <w:t xml:space="preserve">Como pode ser visto na Tabela 2.2.1, quando não há aplicação do filtro gaussiano e quando </w:t>
      </w:r>
      <w:r>
        <w:t>𝞼</w:t>
      </w:r>
      <w:r>
        <w:t xml:space="preserve"> = 0.5, </w:t>
      </w:r>
      <w:r>
        <w:t>𝞼</w:t>
      </w:r>
      <w:r>
        <w:t xml:space="preserve"> = 1.0 ou </w:t>
      </w:r>
      <w:r>
        <w:t>𝞼</w:t>
      </w:r>
      <w:r>
        <w:t xml:space="preserve"> = 1.5, o número de texturas contabilizados apresentam resultados próximos enquanto que </w:t>
      </w:r>
      <w:r>
        <w:t>𝞼</w:t>
      </w:r>
      <w:r>
        <w:t xml:space="preserve"> = 2.0 obteve um resultado bem menor que os</w:t>
      </w:r>
      <w:r>
        <w:t xml:space="preserve"> outros. Com isso, pode-se concluir que quanto maior a redução de ruídos, ou seja, quanto maior for o </w:t>
      </w:r>
      <w:r>
        <w:t>𝞼</w:t>
      </w:r>
      <w:r>
        <w:t xml:space="preserve">, menor a quantidade de texturas contabilizadas. </w:t>
      </w:r>
    </w:p>
    <w:p w:rsidR="00275CAB" w:rsidRDefault="00ED4552">
      <w:pPr>
        <w:ind w:firstLine="566"/>
        <w:jc w:val="both"/>
      </w:pPr>
      <w:r>
        <w:t>Analisando as imagens na Figura 2.2.2, conclui-se que essa redução ocorre pela fusão de regiões com te</w:t>
      </w:r>
      <w:r>
        <w:t>xturas mais semelhantes, ou seja, onde as bordas não apresentam um gradiente de variação alto, aumentando o erro na contagem de texturas.</w:t>
      </w:r>
    </w:p>
    <w:p w:rsidR="00275CAB" w:rsidRDefault="00ED4552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869553" cy="5422506"/>
            <wp:effectExtent l="0" t="0" r="0" b="0"/>
            <wp:docPr id="40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553" cy="5422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ind w:left="2409" w:right="809" w:hanging="127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Figura 2.2.2 - Resultado da suavização de ruídos para (a) </w:t>
      </w:r>
      <w:r>
        <w:rPr>
          <w:sz w:val="20"/>
          <w:szCs w:val="20"/>
        </w:rPr>
        <w:t>𝞼</w:t>
      </w:r>
      <w:r>
        <w:rPr>
          <w:sz w:val="20"/>
          <w:szCs w:val="20"/>
        </w:rPr>
        <w:t xml:space="preserve"> = 0.1, (b) </w:t>
      </w:r>
      <w:r>
        <w:rPr>
          <w:sz w:val="20"/>
          <w:szCs w:val="20"/>
        </w:rPr>
        <w:t>𝞼</w:t>
      </w:r>
      <w:r>
        <w:rPr>
          <w:sz w:val="20"/>
          <w:szCs w:val="20"/>
        </w:rPr>
        <w:t xml:space="preserve"> = 0.5 (c) </w:t>
      </w:r>
      <w:r>
        <w:rPr>
          <w:sz w:val="20"/>
          <w:szCs w:val="20"/>
        </w:rPr>
        <w:t>𝞼</w:t>
      </w:r>
      <w:r>
        <w:rPr>
          <w:sz w:val="20"/>
          <w:szCs w:val="20"/>
        </w:rPr>
        <w:t xml:space="preserve"> = 1.0, (d) </w:t>
      </w:r>
      <w:r>
        <w:rPr>
          <w:sz w:val="20"/>
          <w:szCs w:val="20"/>
        </w:rPr>
        <w:t>𝞼</w:t>
      </w:r>
      <w:r>
        <w:rPr>
          <w:sz w:val="20"/>
          <w:szCs w:val="20"/>
        </w:rPr>
        <w:t xml:space="preserve"> = 1.5, (e) </w:t>
      </w:r>
      <w:r>
        <w:rPr>
          <w:sz w:val="20"/>
          <w:szCs w:val="20"/>
        </w:rPr>
        <w:t>𝞼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= 2.0 e (f) sem suavização de ruído.</w:t>
      </w:r>
    </w:p>
    <w:p w:rsidR="00275CAB" w:rsidRDefault="00275CAB">
      <w:pPr>
        <w:ind w:firstLine="566"/>
        <w:jc w:val="both"/>
      </w:pPr>
    </w:p>
    <w:p w:rsidR="00275CAB" w:rsidRDefault="00275CAB">
      <w:pPr>
        <w:ind w:firstLine="566"/>
        <w:jc w:val="both"/>
      </w:pP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Tabela 2.2.1 - Resultados obtidos após a execução do algoritmo</w:t>
      </w:r>
    </w:p>
    <w:tbl>
      <w:tblPr>
        <w:tblStyle w:val="a1"/>
        <w:tblW w:w="8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2149"/>
        <w:gridCol w:w="1155"/>
        <w:gridCol w:w="1140"/>
        <w:gridCol w:w="1155"/>
        <w:gridCol w:w="1170"/>
      </w:tblGrid>
      <w:tr w:rsidR="00275CAB" w:rsidTr="00D62307">
        <w:trPr>
          <w:trHeight w:val="277"/>
        </w:trPr>
        <w:tc>
          <w:tcPr>
            <w:tcW w:w="1691" w:type="dxa"/>
            <w:tcBorders>
              <w:top w:val="single" w:sz="8" w:space="0" w:color="FFFFFF"/>
              <w:left w:val="single" w:sz="8" w:space="0" w:color="FFFFFF"/>
              <w:bottom w:val="single" w:sz="4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275CA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14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 redução de ruído</w:t>
            </w:r>
          </w:p>
        </w:tc>
        <w:tc>
          <w:tcPr>
            <w:tcW w:w="46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 redução de ruído</w:t>
            </w:r>
          </w:p>
        </w:tc>
      </w:tr>
      <w:tr w:rsidR="00275CAB" w:rsidTr="00D62307">
        <w:trPr>
          <w:trHeight w:val="198"/>
        </w:trPr>
        <w:tc>
          <w:tcPr>
            <w:tcW w:w="1691" w:type="dxa"/>
            <w:tcBorders>
              <w:top w:val="single" w:sz="4" w:space="0" w:color="FFFFFF" w:themeColor="background1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275CA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14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275CAB">
            <w:pPr>
              <w:widowControl w:val="0"/>
              <w:spacing w:line="240" w:lineRule="auto"/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𝞼</w:t>
            </w:r>
            <w:r>
              <w:rPr>
                <w:sz w:val="20"/>
                <w:szCs w:val="20"/>
              </w:rPr>
              <w:t xml:space="preserve"> = 0.5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𝞼</w:t>
            </w:r>
            <w:r>
              <w:rPr>
                <w:sz w:val="20"/>
                <w:szCs w:val="20"/>
              </w:rPr>
              <w:t xml:space="preserve"> = 1.0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𝞼</w:t>
            </w:r>
            <w:r>
              <w:rPr>
                <w:sz w:val="20"/>
                <w:szCs w:val="20"/>
              </w:rPr>
              <w:t xml:space="preserve"> = 1.5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𝞼</w:t>
            </w:r>
            <w:r>
              <w:rPr>
                <w:sz w:val="20"/>
                <w:szCs w:val="20"/>
              </w:rPr>
              <w:t xml:space="preserve"> = 2.5</w:t>
            </w:r>
          </w:p>
        </w:tc>
      </w:tr>
      <w:tr w:rsidR="00275CAB" w:rsidTr="00D62307">
        <w:trPr>
          <w:trHeight w:val="480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 de Texturas</w:t>
            </w:r>
          </w:p>
        </w:tc>
        <w:tc>
          <w:tcPr>
            <w:tcW w:w="2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</w:tr>
    </w:tbl>
    <w:p w:rsidR="00275CAB" w:rsidRDefault="00275CAB">
      <w:pPr>
        <w:ind w:firstLine="566"/>
        <w:jc w:val="both"/>
      </w:pPr>
    </w:p>
    <w:p w:rsidR="00275CAB" w:rsidRDefault="00ED4552">
      <w:pPr>
        <w:pStyle w:val="Ttulo2"/>
        <w:jc w:val="both"/>
        <w:rPr>
          <w:b/>
          <w:sz w:val="26"/>
          <w:szCs w:val="26"/>
        </w:rPr>
      </w:pPr>
      <w:bookmarkStart w:id="8" w:name="_Toc11047164"/>
      <w:r>
        <w:rPr>
          <w:b/>
          <w:sz w:val="26"/>
          <w:szCs w:val="26"/>
        </w:rPr>
        <w:t>Questão 2.3 - Melhorar a distinção dos números para daltônicos</w:t>
      </w:r>
      <w:bookmarkEnd w:id="8"/>
    </w:p>
    <w:p w:rsidR="00275CAB" w:rsidRDefault="00ED4552">
      <w:pPr>
        <w:ind w:firstLine="566"/>
        <w:jc w:val="both"/>
      </w:pPr>
      <w:r>
        <w:t>No tipo de daltonismo mais comum, a pessoa tem uma redução ou completa ausência do pigmento vermelho, que pode ser confundido com o verde. Outro tipo de daltonismo consiste na redução ou incapa</w:t>
      </w:r>
      <w:r>
        <w:t xml:space="preserve">cidade total de enxergar o verde e o terceiro tipo, mais raro, a </w:t>
      </w:r>
      <w:r>
        <w:lastRenderedPageBreak/>
        <w:t>incapacidade está em enxergar corretamente os tons de azul, que é confundido com o verde. A implementação foi feita em Python 3.7 utilizando a biblioteca</w:t>
      </w:r>
      <w:r>
        <w:rPr>
          <w:i/>
        </w:rPr>
        <w:t xml:space="preserve"> Pillow(PIL)</w:t>
      </w:r>
      <w:r>
        <w:t xml:space="preserve">. </w:t>
      </w:r>
    </w:p>
    <w:p w:rsidR="00275CAB" w:rsidRDefault="00ED4552">
      <w:pPr>
        <w:ind w:firstLine="566"/>
        <w:jc w:val="both"/>
      </w:pPr>
      <w:r>
        <w:t>Para que um daltônico c</w:t>
      </w:r>
      <w:r>
        <w:t xml:space="preserve">onsiga identificar o número contido na imagem ‘dalton.bmp’ (ver Figura 2.3.1.a) é necessário realçar o contraste da imagem para separar as cores. Para conseguir esse efeito foi utilizada a operação de </w:t>
      </w:r>
      <w:r>
        <w:rPr>
          <w:i/>
        </w:rPr>
        <w:t>Stretch</w:t>
      </w:r>
      <w:r>
        <w:t>, uma operação linear que altera a intensidade d</w:t>
      </w:r>
      <w:r>
        <w:t>os pixels utilizando a equação de normalização, abaixo</w:t>
      </w:r>
    </w:p>
    <w:p w:rsidR="00275CAB" w:rsidRDefault="00275CAB">
      <w:pPr>
        <w:ind w:firstLine="566"/>
        <w:jc w:val="both"/>
      </w:pPr>
    </w:p>
    <w:p w:rsidR="00275CAB" w:rsidRDefault="00ED4552">
      <w:pPr>
        <w:jc w:val="center"/>
      </w:pPr>
      <w:r>
        <w:t xml:space="preserve">[2.3.1] </w:t>
      </w:r>
      <m:oMath>
        <m:r>
          <w:rPr>
            <w:rFonts w:ascii="Cambria Math" w:hAnsi="Cambria Math"/>
          </w:rPr>
          <m:t>Iout</m:t>
        </m:r>
        <m: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Iin</m:t>
        </m:r>
        <m:r>
          <w:rPr>
            <w:rFonts w:ascii="Cambria Math" w:hAnsi="Cambria Math"/>
          </w:rPr>
          <m:t xml:space="preserve"> - </m:t>
        </m:r>
        <m:r>
          <w:rPr>
            <w:rFonts w:ascii="Cambria Math" w:hAnsi="Cambria Math"/>
          </w:rPr>
          <m:t>MINin</m:t>
        </m:r>
        <m:r>
          <w:rPr>
            <w:rFonts w:ascii="Cambria Math" w:hAnsi="Cambria Math"/>
          </w:rPr>
          <m:t>)×(((</m:t>
        </m:r>
        <m:r>
          <w:rPr>
            <w:rFonts w:ascii="Cambria Math" w:hAnsi="Cambria Math"/>
          </w:rPr>
          <m:t>MAXout</m:t>
        </m:r>
        <m:r>
          <w:rPr>
            <w:rFonts w:ascii="Cambria Math" w:hAnsi="Cambria Math"/>
          </w:rPr>
          <m:t xml:space="preserve"> - </m:t>
        </m:r>
        <m:r>
          <w:rPr>
            <w:rFonts w:ascii="Cambria Math" w:hAnsi="Cambria Math"/>
          </w:rPr>
          <m:t>MINout</m:t>
        </m:r>
        <m:r>
          <w:rPr>
            <w:rFonts w:ascii="Cambria Math" w:hAnsi="Cambria Math"/>
          </w:rPr>
          <m:t>)/(</m:t>
        </m:r>
        <m:r>
          <w:rPr>
            <w:rFonts w:ascii="Cambria Math" w:hAnsi="Cambria Math"/>
          </w:rPr>
          <m:t>MAXin</m:t>
        </m:r>
        <m:r>
          <w:rPr>
            <w:rFonts w:ascii="Cambria Math" w:hAnsi="Cambria Math"/>
          </w:rPr>
          <m:t xml:space="preserve"> - </m:t>
        </m:r>
        <m:r>
          <w:rPr>
            <w:rFonts w:ascii="Cambria Math" w:hAnsi="Cambria Math"/>
          </w:rPr>
          <m:t>MINin</m:t>
        </m:r>
        <m:r>
          <w:rPr>
            <w:rFonts w:ascii="Cambria Math" w:hAnsi="Cambria Math"/>
          </w:rPr>
          <m:t xml:space="preserve">)) + </m:t>
        </m:r>
        <m:r>
          <w:rPr>
            <w:rFonts w:ascii="Cambria Math" w:hAnsi="Cambria Math"/>
          </w:rPr>
          <m:t>MINout</m:t>
        </m:r>
        <m:r>
          <w:rPr>
            <w:rFonts w:ascii="Cambria Math" w:hAnsi="Cambria Math"/>
          </w:rPr>
          <m:t>)</m:t>
        </m:r>
      </m:oMath>
    </w:p>
    <w:p w:rsidR="00275CAB" w:rsidRDefault="00275CAB">
      <w:pPr>
        <w:jc w:val="center"/>
      </w:pPr>
    </w:p>
    <w:p w:rsidR="00275CAB" w:rsidRDefault="00ED4552">
      <w:pPr>
        <w:jc w:val="both"/>
      </w:pPr>
      <w:r>
        <w:t xml:space="preserve">onde </w:t>
      </w:r>
      <w:r>
        <w:rPr>
          <w:i/>
        </w:rPr>
        <w:t xml:space="preserve">Iout </w:t>
      </w:r>
      <w:r>
        <w:t xml:space="preserve">é a intensidade do pixel resultante da normalização, </w:t>
      </w:r>
      <w:r>
        <w:rPr>
          <w:i/>
        </w:rPr>
        <w:t xml:space="preserve">Iin </w:t>
      </w:r>
      <w:r>
        <w:t>é a intensidade or</w:t>
      </w:r>
      <w:r>
        <w:t xml:space="preserve">iginal do pixel, </w:t>
      </w:r>
      <w:r>
        <w:rPr>
          <w:i/>
        </w:rPr>
        <w:t xml:space="preserve">MINin </w:t>
      </w:r>
      <w:r>
        <w:t xml:space="preserve">é o menor valor da intensidade do pixel original, </w:t>
      </w:r>
      <w:r>
        <w:rPr>
          <w:i/>
        </w:rPr>
        <w:t xml:space="preserve">MINout </w:t>
      </w:r>
      <w:r>
        <w:t xml:space="preserve">é o menor valor da intensidade do pixel resultante, </w:t>
      </w:r>
      <w:r>
        <w:rPr>
          <w:i/>
        </w:rPr>
        <w:t xml:space="preserve">MAXin </w:t>
      </w:r>
      <w:r>
        <w:t xml:space="preserve">é o maior valor da intensidade do pixel original e  </w:t>
      </w:r>
      <w:r>
        <w:rPr>
          <w:i/>
        </w:rPr>
        <w:t xml:space="preserve">MAXout </w:t>
      </w:r>
      <w:r>
        <w:t>é o maior valor da intensidade do pixel resultante da norma</w:t>
      </w:r>
      <w:r>
        <w:t>lização.</w:t>
      </w:r>
    </w:p>
    <w:p w:rsidR="00275CAB" w:rsidRDefault="00ED4552">
      <w:pPr>
        <w:ind w:firstLine="566"/>
        <w:jc w:val="both"/>
      </w:pPr>
      <w:r>
        <w:t xml:space="preserve">Para realizar a operação de </w:t>
      </w:r>
      <w:r>
        <w:rPr>
          <w:i/>
        </w:rPr>
        <w:t>stretch</w:t>
      </w:r>
      <w:r>
        <w:t>, primeiro é necessário separar as bandas RGB da imagem. Após a separação, cada banda é normalizada individualmente aplicando a equação 2.3.1. Depois é feita a combinação das resultantes de normalização de cada b</w:t>
      </w:r>
      <w:r>
        <w:t>anda RGB.</w:t>
      </w:r>
    </w:p>
    <w:p w:rsidR="00275CAB" w:rsidRDefault="00ED4552">
      <w:pPr>
        <w:ind w:firstLine="566"/>
        <w:jc w:val="both"/>
      </w:pPr>
      <w:r>
        <w:t xml:space="preserve">Os valores de </w:t>
      </w:r>
      <w:r>
        <w:rPr>
          <w:i/>
        </w:rPr>
        <w:t xml:space="preserve">MINout </w:t>
      </w:r>
      <w:r>
        <w:t xml:space="preserve">e </w:t>
      </w:r>
      <w:r>
        <w:rPr>
          <w:i/>
        </w:rPr>
        <w:t xml:space="preserve">MAXout </w:t>
      </w:r>
      <w:r>
        <w:t xml:space="preserve">para todas as bandas foram respectivamente, 0 e 255 e os valores de </w:t>
      </w:r>
      <w:r>
        <w:rPr>
          <w:i/>
        </w:rPr>
        <w:t xml:space="preserve">MINin </w:t>
      </w:r>
      <w:r>
        <w:t xml:space="preserve">e </w:t>
      </w:r>
      <w:r>
        <w:rPr>
          <w:i/>
        </w:rPr>
        <w:t xml:space="preserve">MAXin </w:t>
      </w:r>
      <w:r>
        <w:t>foram definidos individualmente para cada banda RGB utilizando o método de experimentação e podem ser vistos na Tabela 2.3.1. E as ima</w:t>
      </w:r>
      <w:r>
        <w:t>gens obtidas podem ser vistas na Figura 2.3.1.</w:t>
      </w:r>
    </w:p>
    <w:p w:rsidR="00275CAB" w:rsidRDefault="00ED4552">
      <w:pPr>
        <w:ind w:firstLine="566"/>
        <w:jc w:val="both"/>
      </w:pPr>
      <w:r>
        <w:t xml:space="preserve">Os parâmetros utilizados na operação de </w:t>
      </w:r>
      <w:r>
        <w:rPr>
          <w:i/>
        </w:rPr>
        <w:t>stretch</w:t>
      </w:r>
      <w:r>
        <w:t xml:space="preserve"> foram eficazes em intensificar o contraste causando uma separação das cores, como mostram as Figuras 2.3.1.b e 2.3.1.c, permitindo que os algarismos escondidos n</w:t>
      </w:r>
      <w:r>
        <w:t>a imagem original possam ser identificados por pessoas com daltonismo.</w:t>
      </w:r>
    </w:p>
    <w:p w:rsidR="00275CAB" w:rsidRDefault="00275CAB">
      <w:pPr>
        <w:ind w:firstLine="566"/>
      </w:pP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Tabela 2.3.1 - Parâmetros da operação de </w:t>
      </w:r>
      <w:r>
        <w:rPr>
          <w:i/>
          <w:sz w:val="20"/>
          <w:szCs w:val="20"/>
        </w:rPr>
        <w:t>stretch</w:t>
      </w:r>
      <w:r>
        <w:rPr>
          <w:sz w:val="20"/>
          <w:szCs w:val="20"/>
        </w:rPr>
        <w:t xml:space="preserve"> para cada banda RGB</w:t>
      </w: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275CAB">
        <w:trPr>
          <w:trHeight w:val="400"/>
        </w:trPr>
        <w:tc>
          <w:tcPr>
            <w:tcW w:w="1805" w:type="dxa"/>
            <w:tcBorders>
              <w:top w:val="single" w:sz="8" w:space="0" w:color="FFFFFF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275C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6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 1</w:t>
            </w:r>
          </w:p>
        </w:tc>
        <w:tc>
          <w:tcPr>
            <w:tcW w:w="36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 2</w:t>
            </w:r>
          </w:p>
        </w:tc>
      </w:tr>
      <w:tr w:rsidR="00275CA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Banda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MINin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MAXin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MINin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MAXin</w:t>
            </w:r>
          </w:p>
        </w:tc>
      </w:tr>
      <w:tr w:rsidR="00275CA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Vermelho (R)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</w:t>
            </w:r>
          </w:p>
        </w:tc>
      </w:tr>
      <w:tr w:rsidR="00275CA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Verde (G)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</w:t>
            </w:r>
          </w:p>
        </w:tc>
      </w:tr>
      <w:tr w:rsidR="00275CA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Azul (B)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210</w:t>
            </w:r>
          </w:p>
        </w:tc>
      </w:tr>
    </w:tbl>
    <w:p w:rsidR="00275CAB" w:rsidRDefault="00ED4552">
      <w:r>
        <w:t xml:space="preserve"> </w:t>
      </w:r>
    </w:p>
    <w:p w:rsidR="00275CAB" w:rsidRDefault="00ED45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19812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ind w:left="2409" w:right="526" w:hanging="1275"/>
      </w:pPr>
      <w:r>
        <w:rPr>
          <w:sz w:val="20"/>
          <w:szCs w:val="20"/>
        </w:rPr>
        <w:t xml:space="preserve">Figura 2.3.1 - (a)Imagem original e imagem após aplicação de </w:t>
      </w:r>
      <w:r>
        <w:rPr>
          <w:i/>
          <w:sz w:val="20"/>
          <w:szCs w:val="20"/>
        </w:rPr>
        <w:t>stretching para o (b) teste 1 e para o (c) teste 2</w:t>
      </w:r>
      <w:r>
        <w:t>.</w:t>
      </w:r>
    </w:p>
    <w:p w:rsidR="00275CAB" w:rsidRDefault="00ED4552">
      <w:pPr>
        <w:pStyle w:val="Ttulo1"/>
        <w:rPr>
          <w:b/>
          <w:sz w:val="28"/>
          <w:szCs w:val="28"/>
        </w:rPr>
      </w:pPr>
      <w:bookmarkStart w:id="9" w:name="_Toc11047165"/>
      <w:r>
        <w:rPr>
          <w:b/>
          <w:sz w:val="28"/>
          <w:szCs w:val="28"/>
        </w:rPr>
        <w:lastRenderedPageBreak/>
        <w:t>3 - Vídeos</w:t>
      </w:r>
      <w:bookmarkEnd w:id="9"/>
    </w:p>
    <w:p w:rsidR="00275CAB" w:rsidRDefault="00ED4552">
      <w:pPr>
        <w:pStyle w:val="Ttulo2"/>
        <w:jc w:val="both"/>
        <w:rPr>
          <w:b/>
          <w:sz w:val="26"/>
          <w:szCs w:val="26"/>
        </w:rPr>
      </w:pPr>
      <w:bookmarkStart w:id="10" w:name="_Toc11047166"/>
      <w:r>
        <w:rPr>
          <w:b/>
          <w:sz w:val="26"/>
          <w:szCs w:val="26"/>
        </w:rPr>
        <w:t>Questão 3.1 - Geração de vídeo apenas com os carros que passam</w:t>
      </w:r>
      <w:bookmarkEnd w:id="10"/>
    </w:p>
    <w:p w:rsidR="00275CAB" w:rsidRDefault="00ED4552">
      <w:pPr>
        <w:ind w:firstLine="566"/>
        <w:jc w:val="both"/>
      </w:pPr>
      <w:r>
        <w:t xml:space="preserve">O arquivo de vídeo ‘video1.avi’ consiste de uma cena de tráfego onde carros circulam num cruzamento e o desafio é remover todo o </w:t>
      </w:r>
      <w:r>
        <w:rPr>
          <w:i/>
        </w:rPr>
        <w:t xml:space="preserve">background </w:t>
      </w:r>
      <w:r>
        <w:t>e produzir um vídeo que mostre apenas os carros.</w:t>
      </w:r>
    </w:p>
    <w:p w:rsidR="00275CAB" w:rsidRDefault="00ED4552">
      <w:pPr>
        <w:ind w:firstLine="566"/>
        <w:jc w:val="both"/>
      </w:pPr>
      <w:r>
        <w:t>A té</w:t>
      </w:r>
      <w:r>
        <w:t xml:space="preserve">cnica aplicada consiste em realizar uma subtração de </w:t>
      </w:r>
      <w:r>
        <w:rPr>
          <w:i/>
        </w:rPr>
        <w:t xml:space="preserve">background </w:t>
      </w:r>
      <w:r>
        <w:t>frame a frame, para que permaneçam apenas os elementos que são alterados de um frame para o outro. Como o vídeo não possui elementos em movimento além dos carros e não há mudanças relevantes n</w:t>
      </w:r>
      <w:r>
        <w:t>o cenário, como alteração de iluminação, realizar a subtração de background é uma técnica satisfatória, caso contrário, uma técnica mais sofisticada poderia seria necessária.</w:t>
      </w:r>
    </w:p>
    <w:p w:rsidR="00275CAB" w:rsidRDefault="00ED4552">
      <w:pPr>
        <w:ind w:firstLine="566"/>
        <w:jc w:val="both"/>
      </w:pPr>
      <w:r>
        <w:t xml:space="preserve">Utilizando Python 3.7 e com auxílio das bibliotecas </w:t>
      </w:r>
      <w:r>
        <w:rPr>
          <w:i/>
        </w:rPr>
        <w:t>Numpy</w:t>
      </w:r>
      <w:r>
        <w:t xml:space="preserve"> e </w:t>
      </w:r>
      <w:r>
        <w:rPr>
          <w:i/>
        </w:rPr>
        <w:t xml:space="preserve">OpenCV </w:t>
      </w:r>
      <w:r>
        <w:t>(cv2), o algor</w:t>
      </w:r>
      <w:r>
        <w:t>itmo percorre o vídeo frame a frame e calcula a diferença absoluta entre o frame atual e o frame imediatamente anterior, essa diferença gera um frame que corresponde visualmente apenas às mudanças que ocorreram de uma cena para outra. Foram realizados dois</w:t>
      </w:r>
      <w:r>
        <w:t xml:space="preserve"> testes, um com o vídeo original e um aplicando o filtro </w:t>
      </w:r>
      <w:r>
        <w:rPr>
          <w:i/>
        </w:rPr>
        <w:t>Gaussian Blur</w:t>
      </w:r>
      <w:r>
        <w:t>, que é uma técnica de redução de ruído fornecida pela cv2.</w:t>
      </w:r>
    </w:p>
    <w:p w:rsidR="00275CAB" w:rsidRDefault="00275CAB">
      <w:pPr>
        <w:ind w:firstLine="566"/>
        <w:jc w:val="both"/>
      </w:pPr>
    </w:p>
    <w:p w:rsidR="00275CAB" w:rsidRDefault="00ED4552">
      <w:pPr>
        <w:ind w:left="-1417" w:right="-1440"/>
        <w:jc w:val="center"/>
      </w:pPr>
      <w:r>
        <w:rPr>
          <w:noProof/>
        </w:rPr>
        <w:drawing>
          <wp:inline distT="114300" distB="114300" distL="114300" distR="114300">
            <wp:extent cx="2000250" cy="1507038"/>
            <wp:effectExtent l="0" t="0" r="0" b="0"/>
            <wp:docPr id="36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2"/>
                    <a:srcRect l="4693" r="1263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0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995488" cy="1487545"/>
            <wp:effectExtent l="0" t="0" r="0" b="0"/>
            <wp:docPr id="4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3"/>
                    <a:srcRect l="6498" r="10108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487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950330" cy="1471613"/>
            <wp:effectExtent l="0" t="0" r="0" b="0"/>
            <wp:docPr id="2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4"/>
                    <a:srcRect l="3971" r="12996"/>
                    <a:stretch>
                      <a:fillRect/>
                    </a:stretch>
                  </pic:blipFill>
                  <pic:spPr>
                    <a:xfrm>
                      <a:off x="0" y="0"/>
                      <a:ext cx="1950330" cy="147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pBdr>
          <w:top w:val="nil"/>
          <w:left w:val="nil"/>
          <w:bottom w:val="nil"/>
          <w:right w:val="nil"/>
          <w:between w:val="nil"/>
        </w:pBdr>
        <w:ind w:left="2125" w:right="809" w:hanging="127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Figura 3.1.1 - Frame (a)original, (b) com subtração de background sem redução de ruído e (c) com subtração de background </w:t>
      </w:r>
      <w:r>
        <w:rPr>
          <w:sz w:val="20"/>
          <w:szCs w:val="20"/>
        </w:rPr>
        <w:t>e com redução de ruído no instante igual a 2 segundos</w:t>
      </w:r>
    </w:p>
    <w:p w:rsidR="00275CAB" w:rsidRDefault="00275CAB">
      <w:pPr>
        <w:pBdr>
          <w:top w:val="nil"/>
          <w:left w:val="nil"/>
          <w:bottom w:val="nil"/>
          <w:right w:val="nil"/>
          <w:between w:val="nil"/>
        </w:pBdr>
        <w:ind w:left="2125" w:right="809" w:hanging="1275"/>
        <w:jc w:val="both"/>
        <w:rPr>
          <w:sz w:val="20"/>
          <w:szCs w:val="20"/>
        </w:rPr>
      </w:pPr>
    </w:p>
    <w:p w:rsidR="00275CAB" w:rsidRDefault="00ED4552">
      <w:pPr>
        <w:pBdr>
          <w:top w:val="nil"/>
          <w:left w:val="nil"/>
          <w:bottom w:val="nil"/>
          <w:right w:val="nil"/>
          <w:between w:val="nil"/>
        </w:pBdr>
        <w:ind w:left="-1417" w:right="-14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1933575" cy="1428750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5"/>
                    <a:srcRect l="7909" r="758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057400" cy="1438275"/>
            <wp:effectExtent l="0" t="0" r="0" b="0"/>
            <wp:docPr id="3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6"/>
                    <a:srcRect l="1098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114300" distB="114300" distL="114300" distR="114300">
            <wp:extent cx="1957388" cy="1438275"/>
            <wp:effectExtent l="0" t="0" r="0" b="0"/>
            <wp:docPr id="2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7"/>
                    <a:srcRect l="15307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ind w:left="2125" w:right="809" w:hanging="1275"/>
        <w:jc w:val="both"/>
        <w:rPr>
          <w:sz w:val="20"/>
          <w:szCs w:val="20"/>
        </w:rPr>
      </w:pPr>
      <w:r>
        <w:rPr>
          <w:sz w:val="20"/>
          <w:szCs w:val="20"/>
        </w:rPr>
        <w:t>Figura 3.1.1 - Frame (a)original, (b) com subtração de background sem redução de ruído e (c) com subtração de background e com redução de ruído no instante igual a 10 segundos.</w:t>
      </w:r>
    </w:p>
    <w:p w:rsidR="00275CAB" w:rsidRDefault="00275CAB">
      <w:pPr>
        <w:ind w:firstLine="566"/>
        <w:jc w:val="both"/>
      </w:pPr>
    </w:p>
    <w:p w:rsidR="00275CAB" w:rsidRDefault="00ED4552">
      <w:pPr>
        <w:ind w:firstLine="566"/>
        <w:jc w:val="both"/>
      </w:pPr>
      <w:r>
        <w:t>Como a cena não possui grande complexidade quando se trata de elementos em mov</w:t>
      </w:r>
      <w:r>
        <w:t xml:space="preserve">imento, a subtração de </w:t>
      </w:r>
      <w:r>
        <w:rPr>
          <w:i/>
        </w:rPr>
        <w:t>background</w:t>
      </w:r>
      <w:r>
        <w:t xml:space="preserve"> é eficaz e consegue gerar um vídeo contendo apenas a silhueta dos carros. A diferença entre utilizar uma redução de ruído está na suavização do background, já que o ruído faz com que pixels do </w:t>
      </w:r>
      <w:r>
        <w:rPr>
          <w:i/>
        </w:rPr>
        <w:t>background</w:t>
      </w:r>
      <w:r>
        <w:t xml:space="preserve"> continuem aparecen</w:t>
      </w:r>
      <w:r>
        <w:t xml:space="preserve">do no vídeo </w:t>
      </w:r>
      <w:r>
        <w:lastRenderedPageBreak/>
        <w:t>final, porém a perda de nitidez também diminui a capacidade de detectar alguns carros mais afastados da câmera. Portanto, se o foco é identificar os carros na cena, não aplicar suavização de ruído é mais interessante.</w:t>
      </w:r>
    </w:p>
    <w:p w:rsidR="00275CAB" w:rsidRDefault="00ED4552">
      <w:pPr>
        <w:pStyle w:val="Ttulo1"/>
        <w:jc w:val="both"/>
        <w:rPr>
          <w:b/>
          <w:sz w:val="28"/>
          <w:szCs w:val="28"/>
        </w:rPr>
      </w:pPr>
      <w:bookmarkStart w:id="11" w:name="_Toc11047167"/>
      <w:r>
        <w:rPr>
          <w:b/>
          <w:sz w:val="28"/>
          <w:szCs w:val="28"/>
        </w:rPr>
        <w:t>4 - Voz e Som</w:t>
      </w:r>
      <w:bookmarkEnd w:id="11"/>
    </w:p>
    <w:p w:rsidR="00275CAB" w:rsidRDefault="00ED4552">
      <w:pPr>
        <w:pStyle w:val="Ttulo2"/>
        <w:jc w:val="both"/>
        <w:rPr>
          <w:b/>
          <w:sz w:val="26"/>
          <w:szCs w:val="26"/>
        </w:rPr>
      </w:pPr>
      <w:bookmarkStart w:id="12" w:name="_Toc11047168"/>
      <w:r>
        <w:rPr>
          <w:b/>
          <w:sz w:val="26"/>
          <w:szCs w:val="26"/>
        </w:rPr>
        <w:t xml:space="preserve">Questão 4.1 </w:t>
      </w:r>
      <w:r>
        <w:rPr>
          <w:b/>
          <w:sz w:val="26"/>
          <w:szCs w:val="26"/>
        </w:rPr>
        <w:t>- Remoção do som do carro</w:t>
      </w:r>
      <w:bookmarkEnd w:id="12"/>
    </w:p>
    <w:p w:rsidR="00275CAB" w:rsidRDefault="00ED4552">
      <w:pPr>
        <w:ind w:firstLine="566"/>
        <w:jc w:val="both"/>
      </w:pPr>
      <w:r>
        <w:t xml:space="preserve">Para remover o ruído causado pelo carro, um filtro FIR foi implementado utilizando as bibliotecas </w:t>
      </w:r>
      <w:r>
        <w:rPr>
          <w:i/>
        </w:rPr>
        <w:t>Scipy</w:t>
      </w:r>
      <w:r>
        <w:t xml:space="preserve">, </w:t>
      </w:r>
      <w:r>
        <w:rPr>
          <w:i/>
        </w:rPr>
        <w:t>Numpy</w:t>
      </w:r>
      <w:r>
        <w:t xml:space="preserve">, </w:t>
      </w:r>
      <w:r>
        <w:rPr>
          <w:i/>
        </w:rPr>
        <w:t>Soundfile</w:t>
      </w:r>
      <w:r>
        <w:t xml:space="preserve"> e </w:t>
      </w:r>
      <w:r>
        <w:rPr>
          <w:i/>
        </w:rPr>
        <w:t>Matplotlib</w:t>
      </w:r>
      <w:r>
        <w:t xml:space="preserve">. </w:t>
      </w:r>
    </w:p>
    <w:p w:rsidR="00275CAB" w:rsidRDefault="00ED4552">
      <w:pPr>
        <w:ind w:firstLine="566"/>
        <w:jc w:val="both"/>
      </w:pPr>
      <w:r>
        <w:t>Foram utilizadas duas operações de janelamento: Kaiser e Hamming. Para a janela de Kaiser, os</w:t>
      </w:r>
      <w:r>
        <w:t xml:space="preserve"> parâmetros foram calculados pela função </w:t>
      </w:r>
      <w:r>
        <w:rPr>
          <w:i/>
        </w:rPr>
        <w:t>scipy.signal.kaiserord</w:t>
      </w:r>
      <w:r>
        <w:t xml:space="preserve">, que retorna o valor de </w:t>
      </w:r>
      <w:r>
        <w:t>𝛃</w:t>
      </w:r>
      <w:r>
        <w:t xml:space="preserve"> e o número de coeficientes. </w:t>
      </w:r>
    </w:p>
    <w:p w:rsidR="00275CAB" w:rsidRDefault="00ED45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1571625"/>
            <wp:effectExtent l="0" t="0" r="0" b="0"/>
            <wp:docPr id="3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444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4.1.1 - Sinal de entrada ‘car1.wav’</w:t>
      </w:r>
    </w:p>
    <w:p w:rsidR="00275CAB" w:rsidRDefault="00ED4552">
      <w:pPr>
        <w:ind w:firstLine="566"/>
        <w:jc w:val="both"/>
      </w:pPr>
      <w:r>
        <w:t xml:space="preserve">Os coeficientes do filtro FIR foram calculados pela função </w:t>
      </w:r>
      <w:r>
        <w:rPr>
          <w:i/>
        </w:rPr>
        <w:t>scipy.signal.firwin</w:t>
      </w:r>
      <w:r>
        <w:t>, recebendo c</w:t>
      </w:r>
      <w:r>
        <w:t>omo parâmetros o número de coeficientes, a frequência de corte e a janela, com seus respectivos parâmetros.</w:t>
      </w:r>
    </w:p>
    <w:p w:rsidR="00275CAB" w:rsidRDefault="00275CAB">
      <w:pPr>
        <w:ind w:firstLine="566"/>
        <w:jc w:val="both"/>
      </w:pP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Tabela 4.1.1 - Parâmetros de filtragem</w:t>
      </w:r>
    </w:p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Variável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Significado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número de amostras (nsamples)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161227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comprimento do sinal de entrada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taxa de amostragem (sample_rate)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11025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taxa de amostragem do sinal de entra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taxa de Nyquist (nyq_rate)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5512.5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taxa de amostragem /  2.0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tamanho da janela (width)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9,07.10^-4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0.5 / taxa de Nyquist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atenuação de kaiser (ripple_db)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60 dB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60.0 db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frequência de corte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</w:pPr>
            <w:r>
              <w:t>3000/nyq_rate = 0.75,</w:t>
            </w:r>
          </w:p>
          <w:p w:rsidR="00275CAB" w:rsidRDefault="00ED4552">
            <w:pPr>
              <w:widowControl w:val="0"/>
              <w:spacing w:line="240" w:lineRule="auto"/>
            </w:pPr>
            <w:r>
              <w:t xml:space="preserve">1000/nyq_rate = 0.25, </w:t>
            </w:r>
          </w:p>
          <w:p w:rsidR="00275CAB" w:rsidRDefault="00ED4552">
            <w:pPr>
              <w:widowControl w:val="0"/>
              <w:spacing w:line="240" w:lineRule="auto"/>
            </w:pPr>
            <w:r>
              <w:t>500/nyq_rate = 0.125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275CAB">
            <w:pPr>
              <w:widowControl w:val="0"/>
              <w:spacing w:line="240" w:lineRule="auto"/>
              <w:jc w:val="center"/>
            </w:pPr>
          </w:p>
        </w:tc>
      </w:tr>
    </w:tbl>
    <w:p w:rsidR="00275CAB" w:rsidRDefault="00275CAB">
      <w:pPr>
        <w:ind w:firstLine="566"/>
        <w:jc w:val="both"/>
        <w:rPr>
          <w:sz w:val="20"/>
          <w:szCs w:val="20"/>
        </w:rPr>
      </w:pPr>
    </w:p>
    <w:p w:rsidR="00275CAB" w:rsidRDefault="00ED4552">
      <w:pPr>
        <w:ind w:firstLine="566"/>
        <w:jc w:val="both"/>
      </w:pPr>
      <w:r>
        <w:t xml:space="preserve">A função </w:t>
      </w:r>
      <w:r>
        <w:rPr>
          <w:i/>
        </w:rPr>
        <w:t>scipy.signal..lfilter</w:t>
      </w:r>
      <w:r>
        <w:t xml:space="preserve"> foi utilizada para aplicar o filtro no sinal de entrada ‘car1.wav’. A seguir estão os resultados obtidos pela aplicação do filtro FIR gerado.</w:t>
      </w:r>
    </w:p>
    <w:p w:rsidR="00275CAB" w:rsidRDefault="00275CAB">
      <w:pPr>
        <w:ind w:firstLine="566"/>
        <w:jc w:val="both"/>
      </w:pPr>
    </w:p>
    <w:p w:rsidR="00275CAB" w:rsidRDefault="00ED45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5734050" cy="2543175"/>
            <wp:effectExtent l="0" t="0" r="0" b="0"/>
            <wp:docPr id="1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t="7070" b="30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4.1.2 - Resposta do filtro FIR com janela Hamming e frequência de corte 0.181 Hz</w:t>
      </w:r>
    </w:p>
    <w:p w:rsidR="00275CAB" w:rsidRDefault="00275CAB">
      <w:pPr>
        <w:jc w:val="center"/>
        <w:rPr>
          <w:sz w:val="20"/>
          <w:szCs w:val="20"/>
        </w:rPr>
      </w:pPr>
    </w:p>
    <w:p w:rsidR="00275CAB" w:rsidRDefault="00ED45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257175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t="6397" b="26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4.1.3 - Resposta do filtro FIR com janela Kaiser e frequência de corte 0.181 Hz</w:t>
      </w:r>
    </w:p>
    <w:p w:rsidR="00275CAB" w:rsidRDefault="00275CAB">
      <w:pPr>
        <w:jc w:val="center"/>
        <w:rPr>
          <w:sz w:val="20"/>
          <w:szCs w:val="20"/>
        </w:rPr>
      </w:pPr>
    </w:p>
    <w:p w:rsidR="00275CAB" w:rsidRDefault="00ED45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25527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t="6397" b="33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4.1.4 - Resposta do filtro FIR com janela Hamming e frequência de corte 0.091 Hz</w:t>
      </w:r>
    </w:p>
    <w:p w:rsidR="00275CAB" w:rsidRDefault="00275CAB">
      <w:pPr>
        <w:jc w:val="center"/>
        <w:rPr>
          <w:sz w:val="20"/>
          <w:szCs w:val="20"/>
        </w:rPr>
      </w:pPr>
    </w:p>
    <w:p w:rsidR="00275CAB" w:rsidRDefault="00ED45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5734050" cy="2533650"/>
            <wp:effectExtent l="0" t="0" r="0" b="0"/>
            <wp:docPr id="2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t="6734"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4.1.5 - Resposta do filtro FIR com janela Kaiser e frequência de cor</w:t>
      </w:r>
      <w:r>
        <w:rPr>
          <w:sz w:val="20"/>
          <w:szCs w:val="20"/>
        </w:rPr>
        <w:t>te 0.091 Hz</w:t>
      </w:r>
    </w:p>
    <w:p w:rsidR="00275CAB" w:rsidRDefault="00275CAB">
      <w:pPr>
        <w:jc w:val="center"/>
        <w:rPr>
          <w:sz w:val="20"/>
          <w:szCs w:val="20"/>
        </w:rPr>
      </w:pPr>
    </w:p>
    <w:p w:rsidR="00275CAB" w:rsidRDefault="00ED45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2543175"/>
            <wp:effectExtent l="0" t="0" r="0" b="0"/>
            <wp:docPr id="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t="6734" b="33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4.1.6 - Resposta do filtro FIR com janela Hamming e frequência de corte 0.544 Hz</w:t>
      </w:r>
    </w:p>
    <w:p w:rsidR="00275CAB" w:rsidRDefault="00275CAB">
      <w:pPr>
        <w:jc w:val="center"/>
        <w:rPr>
          <w:sz w:val="20"/>
          <w:szCs w:val="20"/>
        </w:rPr>
      </w:pPr>
    </w:p>
    <w:p w:rsidR="00275CAB" w:rsidRDefault="00275CAB">
      <w:pPr>
        <w:jc w:val="center"/>
        <w:rPr>
          <w:sz w:val="20"/>
          <w:szCs w:val="20"/>
        </w:rPr>
      </w:pPr>
    </w:p>
    <w:p w:rsidR="00275CAB" w:rsidRDefault="00ED45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4050" cy="2543175"/>
            <wp:effectExtent l="0" t="0" r="0" b="0"/>
            <wp:docPr id="3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t="6397"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4.1.7 - Resposta do filtro FIR com janela Kaiser e frequência de corte 0.544 Hz.</w:t>
      </w:r>
    </w:p>
    <w:p w:rsidR="00275CAB" w:rsidRDefault="00275CAB">
      <w:pPr>
        <w:ind w:firstLine="566"/>
        <w:jc w:val="both"/>
      </w:pPr>
    </w:p>
    <w:p w:rsidR="00275CAB" w:rsidRDefault="00ED4552">
      <w:pPr>
        <w:ind w:firstLine="566"/>
        <w:jc w:val="both"/>
      </w:pPr>
      <w:r>
        <w:lastRenderedPageBreak/>
        <w:t>A redução do ruído não foi tão significativa em nenhum dos r</w:t>
      </w:r>
      <w:r>
        <w:t xml:space="preserve">esultados obtidos. Ao janelamento de Kaiser com o janelamento de Hamming percebemos que não houve uma grande disparidade entre os resultado. </w:t>
      </w:r>
    </w:p>
    <w:p w:rsidR="00275CAB" w:rsidRDefault="00ED4552">
      <w:pPr>
        <w:ind w:firstLine="566"/>
        <w:jc w:val="both"/>
      </w:pPr>
      <w:r>
        <w:t>A melhor redução de ruído, ou seja, o que mais removeu o som do carro foi o caso em que a janela de corte foi igua</w:t>
      </w:r>
      <w:r>
        <w:t xml:space="preserve">l a </w:t>
      </w:r>
      <w:r>
        <w:rPr>
          <w:i/>
        </w:rPr>
        <w:t>1000/nyq_rate</w:t>
      </w:r>
      <w:r>
        <w:t>, porém houve maior perda na voz, ficando mais difícil de compreender as palavras ditas no áudio. Poderiam ser feitos mais testes próximos a essa frequência de corte para encontrar uma redução mais satisfatória.</w:t>
      </w:r>
    </w:p>
    <w:p w:rsidR="00275CAB" w:rsidRDefault="00ED4552">
      <w:pPr>
        <w:pStyle w:val="Ttulo2"/>
        <w:jc w:val="both"/>
        <w:rPr>
          <w:b/>
          <w:sz w:val="26"/>
          <w:szCs w:val="26"/>
        </w:rPr>
      </w:pPr>
      <w:bookmarkStart w:id="13" w:name="_Toc11047169"/>
      <w:r>
        <w:rPr>
          <w:b/>
          <w:sz w:val="26"/>
          <w:szCs w:val="26"/>
        </w:rPr>
        <w:t>Questão 4.2 - Filtros FIR e</w:t>
      </w:r>
      <w:r>
        <w:rPr>
          <w:b/>
          <w:sz w:val="26"/>
          <w:szCs w:val="26"/>
        </w:rPr>
        <w:t xml:space="preserve"> IIR</w:t>
      </w:r>
      <w:bookmarkEnd w:id="13"/>
    </w:p>
    <w:p w:rsidR="00275CAB" w:rsidRDefault="00ED4552">
      <w:pPr>
        <w:ind w:firstLine="566"/>
        <w:jc w:val="both"/>
      </w:pPr>
      <w:r>
        <w:t xml:space="preserve">O sinal de entrada foi primeiro multiplicado por um fator de 30 e em seguida foi utilizada a função </w:t>
      </w:r>
      <w:r>
        <w:rPr>
          <w:i/>
        </w:rPr>
        <w:t>sin</w:t>
      </w:r>
      <w:r>
        <w:t xml:space="preserve"> da biblioteca </w:t>
      </w:r>
      <w:r>
        <w:rPr>
          <w:i/>
        </w:rPr>
        <w:t>Numpy</w:t>
      </w:r>
      <w:r>
        <w:t xml:space="preserve"> para gerar um sinal senoidal com frequência 466.16 Hz. Esses dois sinais foram adicionados resultando no sinal mostrado na Figu</w:t>
      </w:r>
      <w:r>
        <w:t xml:space="preserve">ra 4.2.1 (em azul). 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>
            <wp:extent cx="5289712" cy="2609709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712" cy="2609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Figura 4.2.1 - Sinal original (acima) e sinal amplificado e com ruído (abaixo)</w:t>
      </w:r>
    </w:p>
    <w:p w:rsidR="00275CAB" w:rsidRDefault="00275CAB">
      <w:pPr>
        <w:jc w:val="center"/>
        <w:rPr>
          <w:sz w:val="18"/>
          <w:szCs w:val="18"/>
        </w:rPr>
      </w:pPr>
    </w:p>
    <w:p w:rsidR="00275CAB" w:rsidRDefault="00ED4552">
      <w:pPr>
        <w:ind w:firstLine="566"/>
        <w:jc w:val="both"/>
      </w:pPr>
      <w:r>
        <w:t>O Filtro FIR empregado nessa questão foi exatamente o mesmo da questão anterior, explicado na seção 4.1.</w:t>
      </w:r>
    </w:p>
    <w:p w:rsidR="00275CAB" w:rsidRDefault="00ED4552">
      <w:pPr>
        <w:jc w:val="center"/>
        <w:rPr>
          <w:sz w:val="20"/>
          <w:szCs w:val="20"/>
        </w:rPr>
      </w:pPr>
      <w:r>
        <w:rPr>
          <w:sz w:val="20"/>
          <w:szCs w:val="20"/>
        </w:rPr>
        <w:t>Tabela 4.2.1 - Parâmetros de filtragem</w:t>
      </w:r>
    </w:p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Variável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Significado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número de amostras (nsamples)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24000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comprimento do sinal de entrada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taxa de amostragem (sample_rate)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8000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taxa de amostragem do sinal de entra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taxa de Nyquist (nyq_rate)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4000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taxa de amostragem /  2.0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tamanho da janela (width)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1,25.10^-3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0.5 / taxa de Nyquist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atenuação de kaiser (ripple_db)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60 dB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60.0 db</w:t>
            </w:r>
          </w:p>
        </w:tc>
      </w:tr>
      <w:tr w:rsidR="00275CAB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  <w:jc w:val="center"/>
            </w:pPr>
            <w:r>
              <w:t>frequência de corte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ED4552">
            <w:pPr>
              <w:widowControl w:val="0"/>
              <w:spacing w:line="240" w:lineRule="auto"/>
            </w:pPr>
            <w:r>
              <w:t>3000/nyq_rate = 0.544,</w:t>
            </w:r>
          </w:p>
          <w:p w:rsidR="00275CAB" w:rsidRDefault="00ED4552">
            <w:pPr>
              <w:widowControl w:val="0"/>
              <w:spacing w:line="240" w:lineRule="auto"/>
            </w:pPr>
            <w:r>
              <w:t xml:space="preserve">1000/nyq_rate = 0.181, </w:t>
            </w:r>
          </w:p>
          <w:p w:rsidR="00275CAB" w:rsidRDefault="00ED4552">
            <w:pPr>
              <w:widowControl w:val="0"/>
              <w:spacing w:line="240" w:lineRule="auto"/>
            </w:pPr>
            <w:r>
              <w:t>500/nyq_rate = 0.091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B" w:rsidRDefault="00275CAB">
            <w:pPr>
              <w:widowControl w:val="0"/>
              <w:spacing w:line="240" w:lineRule="auto"/>
              <w:jc w:val="center"/>
            </w:pPr>
          </w:p>
        </w:tc>
      </w:tr>
    </w:tbl>
    <w:p w:rsidR="00275CAB" w:rsidRDefault="00275CAB">
      <w:pPr>
        <w:ind w:firstLine="566"/>
        <w:jc w:val="both"/>
        <w:rPr>
          <w:sz w:val="18"/>
          <w:szCs w:val="18"/>
        </w:rPr>
      </w:pPr>
    </w:p>
    <w:p w:rsidR="00275CAB" w:rsidRDefault="00ED4552">
      <w:pPr>
        <w:ind w:firstLine="566"/>
        <w:jc w:val="both"/>
      </w:pPr>
      <w:r>
        <w:t>As imagens abaixam mostram as saídas obtidas após a utilização do filtro FIR. Ao contrário da questão anterior, a redu</w:t>
      </w:r>
      <w:r>
        <w:t xml:space="preserve">ção do ruído foi um pouco mais significativa, mas a mudança do janelamento não teve, assim como anteriormente, disparidade considerável nos resultado. </w:t>
      </w:r>
    </w:p>
    <w:p w:rsidR="00275CAB" w:rsidRDefault="00ED4552">
      <w:pPr>
        <w:ind w:firstLine="566"/>
        <w:jc w:val="both"/>
      </w:pPr>
      <w:r>
        <w:t xml:space="preserve">Para a frequência de corte igual a </w:t>
      </w:r>
      <w:r>
        <w:rPr>
          <w:i/>
        </w:rPr>
        <w:t>1000/nyq_rate</w:t>
      </w:r>
      <w:r>
        <w:t xml:space="preserve"> e </w:t>
      </w:r>
      <w:r>
        <w:rPr>
          <w:i/>
        </w:rPr>
        <w:t>500/nyq_rate</w:t>
      </w:r>
      <w:r>
        <w:t xml:space="preserve"> , a resposta do filtro foi um sinal mais</w:t>
      </w:r>
      <w:r>
        <w:t xml:space="preserve"> grave e mais difícil de compreender as palavras, apesar de ter removido a componente senoidal. Para a frequência de corte igual a 3000/nyq_rate, o sinal senoidal não foi atenuado, mas também houve uma piora na qualidade da voz. Poderiam ser feitos mais te</w:t>
      </w:r>
      <w:r>
        <w:t>stes próximos a essa frequência de corte para encontrar uma redução mais satisfatória.</w:t>
      </w:r>
    </w:p>
    <w:p w:rsidR="00275CAB" w:rsidRDefault="00ED4552">
      <w:pPr>
        <w:ind w:firstLine="566"/>
        <w:jc w:val="both"/>
      </w:pPr>
      <w:r>
        <w:t>Não foi implementado um filtro IIR para completar a resolução da questão.</w:t>
      </w:r>
    </w:p>
    <w:p w:rsidR="00275CAB" w:rsidRDefault="00275CAB">
      <w:pPr>
        <w:ind w:firstLine="566"/>
        <w:jc w:val="both"/>
      </w:pP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>
            <wp:extent cx="5734050" cy="2539119"/>
            <wp:effectExtent l="0" t="0" r="0" b="0"/>
            <wp:docPr id="1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t="7204" b="31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Figura 4.2.2 - Resposta do filtro FIR com janelamento de hamming e frequência de corte 0.025Hz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>
            <wp:extent cx="5734050" cy="255029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t="7160" b="277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0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B" w:rsidRDefault="00ED455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Figura 4.2.3 - Resposta do filtro FIR com janelamento kaiser e frequência de corte 0.025Hz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>
            <wp:extent cx="5734050" cy="2554345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t="6864" b="29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4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Figura 4.2.4 - Resposta do filtro FIR com janelamento hamming e fre</w:t>
      </w:r>
      <w:r>
        <w:rPr>
          <w:sz w:val="18"/>
          <w:szCs w:val="18"/>
        </w:rPr>
        <w:t>quência de corte 0.075Hz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>
            <wp:extent cx="5734050" cy="2543569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t="6483" b="36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Figura 4.2.5 - Resposta do filtro FIR com janelamento kaiser e frequência de corte 0.075Hz</w:t>
      </w:r>
    </w:p>
    <w:p w:rsidR="00275CAB" w:rsidRDefault="00275CAB">
      <w:pPr>
        <w:jc w:val="center"/>
        <w:rPr>
          <w:sz w:val="18"/>
          <w:szCs w:val="18"/>
        </w:rPr>
      </w:pP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>
            <wp:extent cx="5734050" cy="2538517"/>
            <wp:effectExtent l="0" t="0" r="0" b="0"/>
            <wp:docPr id="1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t="6963" b="319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8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Figura 4.2.6 - Resposta do filtro FIR com janelamento hamming e frequência de corte 0.125Hz</w:t>
      </w:r>
    </w:p>
    <w:p w:rsidR="00275CAB" w:rsidRDefault="00ED455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>
            <wp:extent cx="5734050" cy="2543476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t="6919" b="30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Figura 4.2.7 - Resposta do filtro FIR com janelamento kaiser e frequência de corte 0.125Hz</w:t>
      </w:r>
    </w:p>
    <w:p w:rsidR="00275CAB" w:rsidRDefault="00275CAB">
      <w:pPr>
        <w:ind w:left="-1440" w:right="-1440"/>
        <w:jc w:val="center"/>
        <w:rPr>
          <w:sz w:val="18"/>
          <w:szCs w:val="18"/>
        </w:rPr>
      </w:pPr>
    </w:p>
    <w:p w:rsidR="00275CAB" w:rsidRDefault="00275CAB">
      <w:pPr>
        <w:jc w:val="center"/>
        <w:rPr>
          <w:sz w:val="20"/>
          <w:szCs w:val="20"/>
        </w:rPr>
      </w:pPr>
    </w:p>
    <w:p w:rsidR="00275CAB" w:rsidRDefault="00275CAB">
      <w:pPr>
        <w:jc w:val="center"/>
        <w:rPr>
          <w:sz w:val="20"/>
          <w:szCs w:val="20"/>
        </w:rPr>
      </w:pPr>
    </w:p>
    <w:p w:rsidR="00275CAB" w:rsidRDefault="00275CAB">
      <w:pPr>
        <w:jc w:val="center"/>
        <w:rPr>
          <w:sz w:val="20"/>
          <w:szCs w:val="20"/>
        </w:rPr>
      </w:pPr>
    </w:p>
    <w:p w:rsidR="00275CAB" w:rsidRDefault="00ED4552">
      <w:pPr>
        <w:pStyle w:val="Ttulo1"/>
        <w:jc w:val="both"/>
        <w:rPr>
          <w:sz w:val="28"/>
          <w:szCs w:val="28"/>
        </w:rPr>
      </w:pPr>
      <w:bookmarkStart w:id="14" w:name="_5fwdexz5yhi9" w:colFirst="0" w:colLast="0"/>
      <w:bookmarkEnd w:id="14"/>
      <w:r>
        <w:br w:type="page"/>
      </w:r>
    </w:p>
    <w:p w:rsidR="00275CAB" w:rsidRDefault="00ED4552">
      <w:pPr>
        <w:pStyle w:val="Ttulo1"/>
        <w:jc w:val="both"/>
        <w:rPr>
          <w:b/>
          <w:sz w:val="28"/>
          <w:szCs w:val="28"/>
        </w:rPr>
      </w:pPr>
      <w:bookmarkStart w:id="15" w:name="_Toc11047170"/>
      <w:r>
        <w:rPr>
          <w:b/>
          <w:sz w:val="28"/>
          <w:szCs w:val="28"/>
        </w:rPr>
        <w:lastRenderedPageBreak/>
        <w:t>4 - Bibliografia</w:t>
      </w:r>
      <w:bookmarkEnd w:id="15"/>
    </w:p>
    <w:p w:rsidR="00275CAB" w:rsidRDefault="00ED4552">
      <w:pPr>
        <w:numPr>
          <w:ilvl w:val="0"/>
          <w:numId w:val="1"/>
        </w:numPr>
        <w:ind w:left="425"/>
      </w:pPr>
      <w:r>
        <w:t xml:space="preserve">Especificação de Projeto, </w:t>
      </w:r>
      <w:hyperlink r:id="rId52">
        <w:r>
          <w:rPr>
            <w:color w:val="1155CC"/>
            <w:u w:val="single"/>
          </w:rPr>
          <w:t>https://www.cin.ufpe.br/~cabm/pds/projeto2019_1.pdf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Notas de Aula, </w:t>
      </w:r>
      <w:hyperlink r:id="rId53">
        <w:r>
          <w:rPr>
            <w:color w:val="1155CC"/>
            <w:u w:val="single"/>
          </w:rPr>
          <w:t>https://www.cin.ufpe.br/~cabm/pds/PDS.pd</w:t>
        </w:r>
        <w:r>
          <w:rPr>
            <w:color w:val="1155CC"/>
            <w:u w:val="single"/>
          </w:rPr>
          <w:t>f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Reverberation time sound analysis python, </w:t>
      </w:r>
      <w:hyperlink r:id="rId54">
        <w:r>
          <w:rPr>
            <w:color w:val="1155CC"/>
            <w:u w:val="single"/>
          </w:rPr>
          <w:t>https://start-up.house/blog/articles/reverberation-time-sound-analysis-pyth</w:t>
        </w:r>
        <w:r>
          <w:rPr>
            <w:color w:val="1155CC"/>
            <w:u w:val="single"/>
          </w:rPr>
          <w:t>on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Unidade de Eco e Reverberação (ART2761), </w:t>
      </w:r>
      <w:hyperlink r:id="rId55">
        <w:r>
          <w:rPr>
            <w:color w:val="1155CC"/>
            <w:u w:val="single"/>
          </w:rPr>
          <w:t>https://www.newtoncbraga.com.br/inde</w:t>
        </w:r>
        <w:r>
          <w:rPr>
            <w:color w:val="1155CC"/>
            <w:u w:val="single"/>
          </w:rPr>
          <w:t>x.php/eletronica/52-artigos-diversos/11858-unidade-de-eco-e-reverberacao-art2761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Processamento Digital de Imagens - Filtragens Espaciais, </w:t>
      </w:r>
      <w:hyperlink r:id="rId56">
        <w:r>
          <w:rPr>
            <w:color w:val="1155CC"/>
            <w:u w:val="single"/>
          </w:rPr>
          <w:t>http://www.dpi.inpe.br/~carlos/Academicos/Cursos/Pdi/pdi_filtros.htm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Contagem da área de objetos em uma imagem binária,  </w:t>
      </w:r>
      <w:hyperlink r:id="rId57">
        <w:r>
          <w:rPr>
            <w:color w:val="1155CC"/>
            <w:u w:val="single"/>
          </w:rPr>
          <w:t>https://medium.com/@lucashelal/detec%C3%A7%C3%A3o-e-contagem-da-%C3%A1rea-de-objetos-em-uma-imagem-bin%C3%A1ria-440759a7e</w:t>
        </w:r>
        <w:r>
          <w:rPr>
            <w:color w:val="1155CC"/>
            <w:u w:val="single"/>
          </w:rPr>
          <w:t>034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How to build amazing images filters with median filter sobel, </w:t>
      </w:r>
      <w:hyperlink r:id="rId58">
        <w:r>
          <w:rPr>
            <w:color w:val="1155CC"/>
            <w:u w:val="single"/>
          </w:rPr>
          <w:t>https://medium.com/@enzoftware/how-to-build-amazing-images-filters-with-python-median-filter-sobel-filter-%EF%B8%8F-%EF%B8%8F-22aeb8e2f540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Canny Edge Detection Step by Step in Python  -  Computer Vision, </w:t>
      </w:r>
      <w:hyperlink r:id="rId59">
        <w:r>
          <w:rPr>
            <w:color w:val="1155CC"/>
            <w:u w:val="single"/>
          </w:rPr>
          <w:t>https://towardsdatascience.com/canny-edge-detection-step-by-step-in-python-computer-vision-b49c3a2d8123</w:t>
        </w:r>
      </w:hyperlink>
      <w:r>
        <w:t xml:space="preserve"> &lt;último acesso em 07 de junho de </w:t>
      </w:r>
      <w:r>
        <w:t>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Como os daltônicos enxergam as cores?, </w:t>
      </w:r>
      <w:hyperlink r:id="rId60">
        <w:r>
          <w:rPr>
            <w:color w:val="1155CC"/>
            <w:u w:val="single"/>
          </w:rPr>
          <w:t>https://segredosdomundo.r7.com/como-os-daltonicos-enxergam-as-cores/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Contrast stretching, </w:t>
      </w:r>
      <w:hyperlink r:id="rId61">
        <w:r>
          <w:rPr>
            <w:color w:val="1155CC"/>
            <w:u w:val="single"/>
          </w:rPr>
          <w:t>http://www.ece.ubc.ca/~irenek/techpaps/introip</w:t>
        </w:r>
        <w:r>
          <w:rPr>
            <w:color w:val="1155CC"/>
            <w:u w:val="single"/>
          </w:rPr>
          <w:t>/manual03.html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Discover Background Subtraction And BMC, </w:t>
      </w:r>
      <w:hyperlink r:id="rId62">
        <w:r>
          <w:rPr>
            <w:color w:val="1155CC"/>
            <w:u w:val="single"/>
          </w:rPr>
          <w:t>https://web.archive.org/web/20140418093037/http://bmc.univ-bpclermo</w:t>
        </w:r>
        <w:r>
          <w:rPr>
            <w:color w:val="1155CC"/>
            <w:u w:val="single"/>
          </w:rPr>
          <w:t>nt.fr/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Processamento Digital de Sinais - DSP - parte 2, </w:t>
      </w:r>
      <w:hyperlink r:id="rId63">
        <w:r>
          <w:rPr>
            <w:color w:val="1155CC"/>
            <w:u w:val="single"/>
          </w:rPr>
          <w:t>https://www.embarcados.com.br/processamento-digital-de-sinais-dsp-</w:t>
        </w:r>
        <w:r>
          <w:rPr>
            <w:color w:val="1155CC"/>
            <w:u w:val="single"/>
          </w:rPr>
          <w:t>parte-2/</w:t>
        </w:r>
      </w:hyperlink>
      <w:r>
        <w:t xml:space="preserve"> 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lastRenderedPageBreak/>
        <w:t xml:space="preserve">Generate Audio with Python, </w:t>
      </w:r>
      <w:hyperlink r:id="rId64">
        <w:r>
          <w:rPr>
            <w:color w:val="1155CC"/>
            <w:u w:val="single"/>
          </w:rPr>
          <w:t>https://zach.se/generate-audio-with-python/</w:t>
        </w:r>
      </w:hyperlink>
      <w:r>
        <w:t xml:space="preserve"> 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 xml:space="preserve">Geradores de ruído em python, </w:t>
      </w:r>
      <w:hyperlink r:id="rId65">
        <w:r>
          <w:rPr>
            <w:color w:val="1155CC"/>
            <w:u w:val="single"/>
          </w:rPr>
          <w:t>https://cadernodelaboratorio.com.br/2018/06/25/geradores-de-ruido-em-python/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>Geração de funções através de um script pyt</w:t>
      </w:r>
      <w:r>
        <w:t xml:space="preserve">hon, </w:t>
      </w:r>
      <w:hyperlink r:id="rId66">
        <w:r>
          <w:rPr>
            <w:color w:val="1155CC"/>
            <w:u w:val="single"/>
          </w:rPr>
          <w:t>https://cadernodelaboratorio.com.br/2017/10/06/gerador-de-funcoes-atraves-de-um-script-python/</w:t>
        </w:r>
      </w:hyperlink>
      <w:r>
        <w:t xml:space="preserve"> &lt;último acesso em 07 de junho de 2019&gt;</w:t>
      </w:r>
    </w:p>
    <w:p w:rsidR="00275CAB" w:rsidRDefault="00275CAB">
      <w:pPr>
        <w:ind w:left="720"/>
      </w:pPr>
    </w:p>
    <w:p w:rsidR="00275CAB" w:rsidRDefault="00ED4552">
      <w:pPr>
        <w:numPr>
          <w:ilvl w:val="0"/>
          <w:numId w:val="1"/>
        </w:numPr>
        <w:ind w:left="425"/>
      </w:pPr>
      <w:r>
        <w:t>Ap</w:t>
      </w:r>
      <w:r>
        <w:t xml:space="preserve">plying a FIR filter, </w:t>
      </w:r>
      <w:hyperlink r:id="rId67">
        <w:r>
          <w:rPr>
            <w:color w:val="1155CC"/>
            <w:u w:val="single"/>
          </w:rPr>
          <w:t>https://scipy-cookbook.readthedocs.io/items/ApplyFIRFilter.html</w:t>
        </w:r>
      </w:hyperlink>
      <w:r>
        <w:t xml:space="preserve"> &lt;último acesso em 07 de junho de 2019&gt;</w:t>
      </w:r>
    </w:p>
    <w:sectPr w:rsidR="00275CAB">
      <w:footerReference w:type="default" r:id="rId68"/>
      <w:footerReference w:type="first" r:id="rId69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552" w:rsidRDefault="00ED4552">
      <w:pPr>
        <w:spacing w:line="240" w:lineRule="auto"/>
      </w:pPr>
      <w:r>
        <w:separator/>
      </w:r>
    </w:p>
  </w:endnote>
  <w:endnote w:type="continuationSeparator" w:id="0">
    <w:p w:rsidR="00ED4552" w:rsidRDefault="00ED45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5CAB" w:rsidRDefault="00ED4552">
    <w:pPr>
      <w:jc w:val="right"/>
    </w:pPr>
    <w:r>
      <w:fldChar w:fldCharType="begin"/>
    </w:r>
    <w:r>
      <w:instrText>PAGE</w:instrText>
    </w:r>
    <w:r w:rsidR="00D62307">
      <w:fldChar w:fldCharType="separate"/>
    </w:r>
    <w:r w:rsidR="00D6230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5CAB" w:rsidRDefault="00275C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552" w:rsidRDefault="00ED4552">
      <w:pPr>
        <w:spacing w:line="240" w:lineRule="auto"/>
      </w:pPr>
      <w:r>
        <w:separator/>
      </w:r>
    </w:p>
  </w:footnote>
  <w:footnote w:type="continuationSeparator" w:id="0">
    <w:p w:rsidR="00ED4552" w:rsidRDefault="00ED45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511665"/>
    <w:multiLevelType w:val="multilevel"/>
    <w:tmpl w:val="C9D6B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CAB"/>
    <w:rsid w:val="00275CAB"/>
    <w:rsid w:val="008E1D2E"/>
    <w:rsid w:val="00D62307"/>
    <w:rsid w:val="00ED4552"/>
    <w:rsid w:val="00F1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12F4E"/>
  <w15:docId w15:val="{6DBF919E-7B3A-4E57-B068-6B6AA50C3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8E1D2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E1D2E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8E1D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hyperlink" Target="https://www.embarcados.com.br/processamento-digital-de-sinais-dsp-parte-2/" TargetMode="External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cin.ufpe.br/~cabm/pds/PDS.pdf" TargetMode="External"/><Relationship Id="rId58" Type="http://schemas.openxmlformats.org/officeDocument/2006/relationships/hyperlink" Target="https://medium.com/@enzoftware/how-to-build-amazing-images-filters-with-python-median-filter-sobel-filter-%EF%B8%8F-%EF%B8%8F-22aeb8e2f540" TargetMode="External"/><Relationship Id="rId66" Type="http://schemas.openxmlformats.org/officeDocument/2006/relationships/hyperlink" Target="https://cadernodelaboratorio.com.br/2017/10/06/gerador-de-funcoes-atraves-de-um-script-python/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www.ece.ubc.ca/~irenek/techpaps/introip/manual03.html" TargetMode="Externa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://www.dpi.inpe.br/~carlos/Academicos/Cursos/Pdi/pdi_filtros.htm" TargetMode="External"/><Relationship Id="rId64" Type="http://schemas.openxmlformats.org/officeDocument/2006/relationships/hyperlink" Target="https://zach.se/generate-audio-with-python/" TargetMode="External"/><Relationship Id="rId69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towardsdatascience.com/canny-edge-detection-step-by-step-in-python-computer-vision-b49c3a2d8123" TargetMode="External"/><Relationship Id="rId67" Type="http://schemas.openxmlformats.org/officeDocument/2006/relationships/hyperlink" Target="https://scipy-cookbook.readthedocs.io/items/ApplyFIRFilter.html" TargetMode="External"/><Relationship Id="rId20" Type="http://schemas.openxmlformats.org/officeDocument/2006/relationships/image" Target="media/image14.jpg"/><Relationship Id="rId41" Type="http://schemas.openxmlformats.org/officeDocument/2006/relationships/image" Target="media/image35.png"/><Relationship Id="rId54" Type="http://schemas.openxmlformats.org/officeDocument/2006/relationships/hyperlink" Target="https://start-up.house/blog/articles/reverberation-time-sound-analysis-python" TargetMode="External"/><Relationship Id="rId62" Type="http://schemas.openxmlformats.org/officeDocument/2006/relationships/hyperlink" Target="https://web.archive.org/web/20140418093037/http://bmc.univ-bpclermont.fr/" TargetMode="Externa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png"/><Relationship Id="rId57" Type="http://schemas.openxmlformats.org/officeDocument/2006/relationships/hyperlink" Target="https://medium.com/@lucashelal/detec%C3%A7%C3%A3o-e-contagem-da-%C3%A1rea-de-objetos-em-uma-imagem-bin%C3%A1ria-440759a7e034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www.cin.ufpe.br/~cabm/pds/projeto2019_1.pdf" TargetMode="External"/><Relationship Id="rId60" Type="http://schemas.openxmlformats.org/officeDocument/2006/relationships/hyperlink" Target="https://segredosdomundo.r7.com/como-os-daltonicos-enxergam-as-cores/" TargetMode="External"/><Relationship Id="rId65" Type="http://schemas.openxmlformats.org/officeDocument/2006/relationships/hyperlink" Target="https://cadernodelaboratorio.com.br/2018/06/25/geradores-de-ruido-em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9" Type="http://schemas.openxmlformats.org/officeDocument/2006/relationships/image" Target="media/image33.png"/><Relationship Id="rId34" Type="http://schemas.openxmlformats.org/officeDocument/2006/relationships/image" Target="media/image28.jpg"/><Relationship Id="rId50" Type="http://schemas.openxmlformats.org/officeDocument/2006/relationships/image" Target="media/image44.png"/><Relationship Id="rId55" Type="http://schemas.openxmlformats.org/officeDocument/2006/relationships/hyperlink" Target="https://www.newtoncbraga.com.br/index.php/eletronica/52-artigos-diversos/11858-unidade-de-eco-e-reverberacao-art27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4029</Words>
  <Characters>21758</Characters>
  <Application>Microsoft Office Word</Application>
  <DocSecurity>0</DocSecurity>
  <Lines>181</Lines>
  <Paragraphs>51</Paragraphs>
  <ScaleCrop>false</ScaleCrop>
  <Company/>
  <LinksUpToDate>false</LinksUpToDate>
  <CharactersWithSpaces>25736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Paula Alves</cp:lastModifiedBy>
  <cp:revision>4</cp:revision>
  <dcterms:created xsi:type="dcterms:W3CDTF">2019-06-10T11:15:00Z</dcterms:created>
  <dcterms:modified xsi:type="dcterms:W3CDTF">2019-06-10T11:19:00Z</dcterms:modified>
</cp:coreProperties>
</file>