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E85" w:rsidRPr="00542E85" w:rsidRDefault="00542E85" w:rsidP="00542E85">
      <w:pPr>
        <w:rPr>
          <w:rFonts w:ascii="Arial" w:eastAsia="Times New Roman" w:hAnsi="Arial" w:cs="Arial"/>
          <w:b/>
          <w:color w:val="1C1E21"/>
          <w:sz w:val="28"/>
          <w:szCs w:val="28"/>
          <w:shd w:val="clear" w:color="auto" w:fill="FFFFFF"/>
        </w:rPr>
      </w:pPr>
      <w:r w:rsidRPr="00542E85">
        <w:rPr>
          <w:rFonts w:ascii="Arial" w:eastAsia="Times New Roman" w:hAnsi="Arial" w:cs="Arial"/>
          <w:b/>
          <w:color w:val="1C1E21"/>
          <w:sz w:val="28"/>
          <w:szCs w:val="28"/>
          <w:shd w:val="clear" w:color="auto" w:fill="FFFFFF"/>
        </w:rPr>
        <w:t>Mission</w:t>
      </w:r>
    </w:p>
    <w:p w:rsidR="00542E85" w:rsidRDefault="00542E85" w:rsidP="00542E85">
      <w:pPr>
        <w:rPr>
          <w:rFonts w:ascii="Arial" w:eastAsia="Times New Roman" w:hAnsi="Arial" w:cs="Arial"/>
          <w:color w:val="1C1E21"/>
          <w:sz w:val="21"/>
          <w:szCs w:val="21"/>
          <w:shd w:val="clear" w:color="auto" w:fill="FFFFFF"/>
        </w:rPr>
      </w:pPr>
    </w:p>
    <w:p w:rsidR="00542E85" w:rsidRPr="00542E85" w:rsidRDefault="00542E85" w:rsidP="00542E85">
      <w:pPr>
        <w:rPr>
          <w:rFonts w:ascii="Times New Roman" w:eastAsia="Times New Roman" w:hAnsi="Times New Roman" w:cs="Times New Roman"/>
        </w:rPr>
      </w:pPr>
      <w:r w:rsidRPr="00542E85">
        <w:rPr>
          <w:rFonts w:ascii="Arial" w:eastAsia="Times New Roman" w:hAnsi="Arial" w:cs="Arial"/>
          <w:color w:val="1C1E21"/>
          <w:sz w:val="21"/>
          <w:szCs w:val="21"/>
          <w:shd w:val="clear" w:color="auto" w:fill="FFFFFF"/>
        </w:rPr>
        <w:t xml:space="preserve">25% of all women struggle with wage inequality. </w:t>
      </w:r>
      <w:r>
        <w:rPr>
          <w:rFonts w:ascii="Arial" w:eastAsia="Times New Roman" w:hAnsi="Arial" w:cs="Arial"/>
          <w:color w:val="1C1E21"/>
          <w:sz w:val="21"/>
          <w:szCs w:val="21"/>
          <w:shd w:val="clear" w:color="auto" w:fill="FFFFFF"/>
        </w:rPr>
        <w:t>Our mission is</w:t>
      </w:r>
      <w:r w:rsidRPr="00542E85">
        <w:rPr>
          <w:rFonts w:ascii="Arial" w:eastAsia="Times New Roman" w:hAnsi="Arial" w:cs="Arial"/>
          <w:color w:val="1C1E21"/>
          <w:sz w:val="21"/>
          <w:szCs w:val="21"/>
          <w:shd w:val="clear" w:color="auto" w:fill="FFFFFF"/>
        </w:rPr>
        <w:t xml:space="preserve"> to give a voice to all these hardworking women, who don't get enough credit for the amount of work they do. That's why Doyenne focuses on young business women between the age of 25 and 34. Together we can grow, learn to become more professional. Join our community now and support each other, because together we stand STRONG </w:t>
      </w:r>
    </w:p>
    <w:p w:rsidR="001B5F19" w:rsidRDefault="001B5F19">
      <w:bookmarkStart w:id="0" w:name="_GoBack"/>
      <w:bookmarkEnd w:id="0"/>
    </w:p>
    <w:sectPr w:rsidR="001B5F19" w:rsidSect="00741C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85"/>
    <w:rsid w:val="001B5F19"/>
    <w:rsid w:val="00542E85"/>
    <w:rsid w:val="00741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F3AC1"/>
  <w15:chartTrackingRefBased/>
  <w15:docId w15:val="{8F5CD699-DF9F-4742-A5BF-AAF1CCC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Papazova, Ralitsa (183018)</dc:creator>
  <cp:keywords/>
  <dc:description/>
  <cp:lastModifiedBy>Papazova, Ralitsa (183018)</cp:lastModifiedBy>
  <cp:revision>1</cp:revision>
  <dcterms:created xsi:type="dcterms:W3CDTF">2020-04-17T09:33:00Z</dcterms:created>
  <dcterms:modified xsi:type="dcterms:W3CDTF">2020-04-17T09:34:00Z</dcterms:modified>
</cp:coreProperties>
</file>