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6DEA" w14:textId="0E5C1F9C" w:rsidR="00051079" w:rsidRDefault="00051079" w:rsidP="00051079">
      <w:pPr>
        <w:pStyle w:val="Heading1"/>
      </w:pPr>
      <w:r>
        <w:t>Roy Pardee: Short Intro</w:t>
      </w:r>
    </w:p>
    <w:p w14:paraId="7F356ED2" w14:textId="77777777" w:rsidR="00051079" w:rsidRPr="00051079" w:rsidRDefault="00051079" w:rsidP="00051079"/>
    <w:p w14:paraId="57CA9D2C" w14:textId="77777777" w:rsidR="00051079" w:rsidRDefault="00051079" w:rsidP="00051079">
      <w:r>
        <w:t>Dear Sir or Madam:</w:t>
      </w:r>
    </w:p>
    <w:p w14:paraId="12FC81DF" w14:textId="77777777" w:rsidR="00051079" w:rsidRDefault="00051079" w:rsidP="00051079">
      <w:r>
        <w:t xml:space="preserve">I was so delighted to come across your LinkedIn posting for a Data Scientist associate at </w:t>
      </w:r>
      <w:proofErr w:type="spellStart"/>
      <w:r>
        <w:t>KenSci</w:t>
      </w:r>
      <w:proofErr w:type="spellEnd"/>
      <w:r>
        <w:t xml:space="preserve">, as I have run across your company’s work on one of my current projects at KP Washington (our Learning Health System initiative). I could see from the </w:t>
      </w:r>
      <w:proofErr w:type="spellStart"/>
      <w:r>
        <w:t>KenSci</w:t>
      </w:r>
      <w:proofErr w:type="spellEnd"/>
      <w:r>
        <w:t xml:space="preserve"> portfolio/slide deck that you all are doing exactly the sort of next-level work that I would love to be involved in.  I do hope my intro/resume gets your attention.</w:t>
      </w:r>
    </w:p>
    <w:p w14:paraId="7C0EF62A" w14:textId="77777777" w:rsidR="00051079" w:rsidRDefault="00051079" w:rsidP="00051079">
      <w:r>
        <w:t xml:space="preserve">As you will see from my resume and </w:t>
      </w:r>
      <w:hyperlink r:id="rId5" w:history="1">
        <w:r w:rsidRPr="00241815">
          <w:rPr>
            <w:rStyle w:val="Hyperlink"/>
          </w:rPr>
          <w:t>my portfolio website</w:t>
        </w:r>
      </w:hyperlink>
      <w:r>
        <w:t xml:space="preserve"> (datawranglr.com), I have been involved in health care and health research data, data warehousing, and data wrangling for more than 15 years now.  While my academic background comes from the social sciences, I have taught myself numerous technologies (</w:t>
      </w:r>
      <w:proofErr w:type="gramStart"/>
      <w:r>
        <w:t>ruby )</w:t>
      </w:r>
      <w:proofErr w:type="gramEnd"/>
      <w:r>
        <w:t xml:space="preserve"> all in pursuit of a better understanding of health care and health insurance.</w:t>
      </w:r>
    </w:p>
    <w:p w14:paraId="6506A543" w14:textId="77777777" w:rsidR="00051079" w:rsidRDefault="00051079" w:rsidP="00051079">
      <w:r>
        <w:t xml:space="preserve">My most recent efforts on Learning Health System was an attempt to predict enrollee hospitalization based on a combination of claims and clinical data. Using Python’s </w:t>
      </w:r>
      <w:proofErr w:type="spellStart"/>
      <w:r>
        <w:t>scikit</w:t>
      </w:r>
      <w:proofErr w:type="spellEnd"/>
      <w:r>
        <w:t xml:space="preserve">-learn libraries I was able to improve on the predictions made by Johns Hopkins’ Adjusted Clinical Groups (ACG) product, using just 3 months of prior data rather than the 12 that ACG requires.  This is a modest effort by </w:t>
      </w:r>
      <w:proofErr w:type="spellStart"/>
      <w:r>
        <w:t>KenSci</w:t>
      </w:r>
      <w:proofErr w:type="spellEnd"/>
      <w:r>
        <w:t xml:space="preserve"> standards I’m sure, but I found it thrilling enough to seriously consider a career change.</w:t>
      </w:r>
    </w:p>
    <w:p w14:paraId="4AFEECDB" w14:textId="77777777" w:rsidR="00051079" w:rsidRDefault="00051079" w:rsidP="00051079">
      <w:r>
        <w:t>I would love to discuss this further with you.</w:t>
      </w:r>
    </w:p>
    <w:p w14:paraId="30D16E84" w14:textId="77777777" w:rsidR="00051079" w:rsidRDefault="00051079" w:rsidP="00051079">
      <w:r>
        <w:t>Cheers,</w:t>
      </w:r>
    </w:p>
    <w:p w14:paraId="6D899970" w14:textId="77777777" w:rsidR="00051079" w:rsidRDefault="00051079" w:rsidP="00051079">
      <w:r>
        <w:t>Roy Pardee</w:t>
      </w:r>
    </w:p>
    <w:p w14:paraId="7D52DD87" w14:textId="77777777" w:rsidR="00051079" w:rsidRDefault="00051079">
      <w:pPr>
        <w:rPr>
          <w:rFonts w:eastAsia="Times New Roman"/>
          <w:b/>
          <w:bCs/>
          <w:kern w:val="36"/>
          <w:sz w:val="48"/>
          <w:szCs w:val="48"/>
          <w:lang w:val="en"/>
        </w:rPr>
      </w:pPr>
      <w:r>
        <w:rPr>
          <w:rFonts w:eastAsia="Times New Roman"/>
          <w:lang w:val="en"/>
        </w:rPr>
        <w:br w:type="page"/>
      </w:r>
    </w:p>
    <w:p w14:paraId="5A38AA71" w14:textId="29CB74F6" w:rsidR="00000000" w:rsidRDefault="00123DFD">
      <w:pPr>
        <w:pStyle w:val="Heading1"/>
        <w:divId w:val="379131823"/>
        <w:rPr>
          <w:rFonts w:eastAsia="Times New Roman"/>
          <w:sz w:val="48"/>
          <w:szCs w:val="48"/>
          <w:lang w:val="en"/>
        </w:rPr>
      </w:pPr>
      <w:r>
        <w:rPr>
          <w:rFonts w:eastAsia="Times New Roman"/>
          <w:lang w:val="en"/>
        </w:rPr>
        <w:lastRenderedPageBreak/>
        <w:t>Roy Pardee: Résumé</w:t>
      </w:r>
    </w:p>
    <w:p w14:paraId="4AEF94B4" w14:textId="77777777" w:rsidR="00000000" w:rsidRDefault="00123DFD">
      <w:pPr>
        <w:pStyle w:val="Heading2"/>
        <w:divId w:val="618948688"/>
        <w:rPr>
          <w:rFonts w:eastAsia="Times New Roman"/>
          <w:lang w:val="en"/>
        </w:rPr>
      </w:pPr>
      <w:r>
        <w:rPr>
          <w:rFonts w:eastAsia="Times New Roman"/>
          <w:lang w:val="en"/>
        </w:rPr>
        <w:t>Career objective</w:t>
      </w:r>
    </w:p>
    <w:p w14:paraId="6428AD8E" w14:textId="77777777" w:rsidR="00000000" w:rsidRDefault="00123DFD">
      <w:pPr>
        <w:pStyle w:val="Heading4"/>
        <w:divId w:val="618948688"/>
        <w:rPr>
          <w:rFonts w:eastAsia="Times New Roman"/>
          <w:lang w:val="en"/>
        </w:rPr>
      </w:pPr>
      <w:r>
        <w:rPr>
          <w:rFonts w:eastAsia="Times New Roman"/>
          <w:lang w:val="en"/>
        </w:rPr>
        <w:t xml:space="preserve">To understand and optimize of the provision of health care and health insurance through advanced data wrangling, visualization and analytics. </w:t>
      </w:r>
    </w:p>
    <w:p w14:paraId="07971D92" w14:textId="77777777" w:rsidR="00000000" w:rsidRDefault="00123DFD">
      <w:pPr>
        <w:pStyle w:val="Heading2"/>
        <w:divId w:val="1026517545"/>
        <w:rPr>
          <w:rFonts w:eastAsia="Times New Roman"/>
          <w:lang w:val="en"/>
        </w:rPr>
      </w:pPr>
      <w:r>
        <w:rPr>
          <w:rFonts w:eastAsia="Times New Roman"/>
          <w:lang w:val="en"/>
        </w:rPr>
        <w:t>Work Experience</w:t>
      </w:r>
    </w:p>
    <w:p w14:paraId="4B561C9E" w14:textId="77777777" w:rsidR="00000000" w:rsidRDefault="00123DFD">
      <w:pPr>
        <w:pStyle w:val="Heading4"/>
        <w:divId w:val="1975131959"/>
        <w:rPr>
          <w:rFonts w:eastAsia="Times New Roman"/>
          <w:lang w:val="en"/>
        </w:rPr>
      </w:pPr>
      <w:r>
        <w:rPr>
          <w:rFonts w:eastAsia="Times New Roman"/>
          <w:lang w:val="en"/>
        </w:rPr>
        <w:t>October 2011 - Present</w:t>
      </w:r>
    </w:p>
    <w:p w14:paraId="4194A42D" w14:textId="77777777" w:rsidR="00000000" w:rsidRDefault="00123DFD">
      <w:pPr>
        <w:pStyle w:val="Heading2"/>
        <w:divId w:val="484661050"/>
        <w:rPr>
          <w:rFonts w:eastAsia="Times New Roman"/>
          <w:lang w:val="en"/>
        </w:rPr>
      </w:pPr>
      <w:r>
        <w:rPr>
          <w:rFonts w:eastAsia="Times New Roman"/>
          <w:lang w:val="en"/>
        </w:rPr>
        <w:t>Data Architect</w:t>
      </w:r>
    </w:p>
    <w:p w14:paraId="7E6B36D3" w14:textId="77777777" w:rsidR="00000000" w:rsidRDefault="00123DFD">
      <w:pPr>
        <w:pStyle w:val="lead"/>
        <w:divId w:val="484661050"/>
        <w:rPr>
          <w:lang w:val="en"/>
        </w:rPr>
      </w:pPr>
      <w:r>
        <w:rPr>
          <w:lang w:val="en"/>
        </w:rPr>
        <w:t>Kaiser Permanente Washington Health Research Institut</w:t>
      </w:r>
      <w:r>
        <w:rPr>
          <w:lang w:val="en"/>
        </w:rPr>
        <w:t>e</w:t>
      </w:r>
    </w:p>
    <w:p w14:paraId="72232CBE" w14:textId="77777777" w:rsidR="00000000" w:rsidRDefault="00123DFD">
      <w:pPr>
        <w:pStyle w:val="NormalWeb"/>
        <w:divId w:val="2111655840"/>
        <w:rPr>
          <w:lang w:val="en"/>
        </w:rPr>
      </w:pPr>
      <w:r>
        <w:rPr>
          <w:lang w:val="en"/>
        </w:rPr>
        <w:t>Deve</w:t>
      </w:r>
      <w:r>
        <w:rPr>
          <w:lang w:val="en"/>
        </w:rPr>
        <w:t xml:space="preserve">lop, maintain, and consult on research data ETL processes, on a team of 4 people. Interface with KP Washington Enterprise Information Management to keep apprised of region-level initiatives (e.g., changes to underlying business data systems, new data mart </w:t>
      </w:r>
      <w:r>
        <w:rPr>
          <w:lang w:val="en"/>
        </w:rPr>
        <w:t xml:space="preserve">releases). Serves as a </w:t>
      </w:r>
      <w:proofErr w:type="spellStart"/>
      <w:r>
        <w:rPr>
          <w:lang w:val="en"/>
        </w:rPr>
        <w:t>â€œdata</w:t>
      </w:r>
      <w:proofErr w:type="spellEnd"/>
      <w:r>
        <w:rPr>
          <w:lang w:val="en"/>
        </w:rPr>
        <w:t xml:space="preserve"> </w:t>
      </w:r>
      <w:proofErr w:type="spellStart"/>
      <w:r>
        <w:rPr>
          <w:lang w:val="en"/>
        </w:rPr>
        <w:t>sherpaâ</w:t>
      </w:r>
      <w:proofErr w:type="spellEnd"/>
      <w:r>
        <w:rPr>
          <w:lang w:val="en"/>
        </w:rPr>
        <w:t>€</w:t>
      </w:r>
      <w:r>
        <w:rPr>
          <w:rFonts w:ascii="Times New Roman" w:hAnsi="Times New Roman" w:cs="Times New Roman"/>
          <w:lang w:val="en"/>
        </w:rPr>
        <w:t></w:t>
      </w:r>
      <w:r>
        <w:rPr>
          <w:lang w:val="en"/>
        </w:rPr>
        <w:t xml:space="preserve"> to research projects, helping them to refine their questions and goals, and match them to existing data. Consults especially on multi-organization projects (e.g., those done under the auspices of the Health Care Ser</w:t>
      </w:r>
      <w:r>
        <w:rPr>
          <w:lang w:val="en"/>
        </w:rPr>
        <w:t>vices Research Network).</w:t>
      </w:r>
    </w:p>
    <w:p w14:paraId="4A786B09" w14:textId="77777777" w:rsidR="00000000" w:rsidRDefault="00123DFD">
      <w:pPr>
        <w:pStyle w:val="NormalWeb"/>
        <w:divId w:val="2111655840"/>
        <w:rPr>
          <w:lang w:val="en"/>
        </w:rPr>
      </w:pPr>
      <w:r>
        <w:rPr>
          <w:lang w:val="en"/>
        </w:rPr>
        <w:t>Established several novel and complex data warehouse Quality Assurance reports, including comparisons between current-build and past-builds, and unique depictions of laboratory results. Investigated seeming-anomalies in prescribing</w:t>
      </w:r>
      <w:r>
        <w:rPr>
          <w:lang w:val="en"/>
        </w:rPr>
        <w:t xml:space="preserve"> and benefits data, and pushed standards for expressing confidence of complete data capture for HMO enrollees.</w:t>
      </w:r>
    </w:p>
    <w:p w14:paraId="08AF1569" w14:textId="77777777" w:rsidR="00000000" w:rsidRDefault="00123DFD">
      <w:pPr>
        <w:pStyle w:val="NormalWeb"/>
        <w:divId w:val="2111655840"/>
        <w:rPr>
          <w:lang w:val="en"/>
        </w:rPr>
      </w:pPr>
      <w:r>
        <w:rPr>
          <w:lang w:val="en"/>
        </w:rPr>
        <w:t>Propounded a best-practice convention for production ETL processes which ensures high availability and easy rollback in the case of late-detected</w:t>
      </w:r>
      <w:r>
        <w:rPr>
          <w:lang w:val="en"/>
        </w:rPr>
        <w:t xml:space="preserve"> defects.</w:t>
      </w:r>
    </w:p>
    <w:p w14:paraId="3FD50827" w14:textId="77777777" w:rsidR="00000000" w:rsidRDefault="00123DFD">
      <w:pPr>
        <w:pStyle w:val="NormalWeb"/>
        <w:divId w:val="2111655840"/>
        <w:rPr>
          <w:lang w:val="en"/>
        </w:rPr>
      </w:pPr>
      <w:r>
        <w:rPr>
          <w:lang w:val="en"/>
        </w:rPr>
        <w:t>Disseminates knowledge of data, business processes and tools via written articles, wiki documentation, code libraries and oral presentations in multiple venues.</w:t>
      </w:r>
    </w:p>
    <w:p w14:paraId="6AA6A40C" w14:textId="77777777" w:rsidR="00000000" w:rsidRDefault="00123DFD">
      <w:pPr>
        <w:pStyle w:val="Heading4"/>
        <w:divId w:val="1709258902"/>
        <w:rPr>
          <w:rFonts w:eastAsia="Times New Roman"/>
          <w:lang w:val="en"/>
        </w:rPr>
      </w:pPr>
      <w:r>
        <w:rPr>
          <w:rFonts w:eastAsia="Times New Roman"/>
          <w:lang w:val="en"/>
        </w:rPr>
        <w:t>March 2010 - May 2012</w:t>
      </w:r>
    </w:p>
    <w:p w14:paraId="15F03F12" w14:textId="77777777" w:rsidR="00000000" w:rsidRDefault="00123DFD">
      <w:pPr>
        <w:pStyle w:val="Heading2"/>
        <w:divId w:val="1739286364"/>
        <w:rPr>
          <w:rFonts w:eastAsia="Times New Roman"/>
          <w:lang w:val="en"/>
        </w:rPr>
      </w:pPr>
      <w:r>
        <w:rPr>
          <w:rFonts w:eastAsia="Times New Roman"/>
          <w:lang w:val="en"/>
        </w:rPr>
        <w:t>VDW Operations Committee Co-Lead</w:t>
      </w:r>
    </w:p>
    <w:p w14:paraId="3CB05FCB" w14:textId="77777777" w:rsidR="00000000" w:rsidRDefault="00123DFD">
      <w:pPr>
        <w:pStyle w:val="lead"/>
        <w:divId w:val="1739286364"/>
        <w:rPr>
          <w:lang w:val="en"/>
        </w:rPr>
      </w:pPr>
      <w:r>
        <w:rPr>
          <w:lang w:val="en"/>
        </w:rPr>
        <w:t>Health Care Systems Research N</w:t>
      </w:r>
      <w:r>
        <w:rPr>
          <w:lang w:val="en"/>
        </w:rPr>
        <w:t>etwork (HCSRN</w:t>
      </w:r>
      <w:r>
        <w:rPr>
          <w:lang w:val="en"/>
        </w:rPr>
        <w:t>)</w:t>
      </w:r>
    </w:p>
    <w:p w14:paraId="5557C8CF" w14:textId="77777777" w:rsidR="00000000" w:rsidRDefault="00123DFD">
      <w:pPr>
        <w:pStyle w:val="NormalWeb"/>
        <w:divId w:val="1994719800"/>
        <w:rPr>
          <w:lang w:val="en"/>
        </w:rPr>
      </w:pPr>
      <w:r>
        <w:rPr>
          <w:lang w:val="en"/>
        </w:rPr>
        <w:t>Led the technical aspects of the HMO Research Network's VDW Operations Committee, including the VDW Implementation Group. This work involved:</w:t>
      </w:r>
    </w:p>
    <w:p w14:paraId="23BF93C7" w14:textId="77777777" w:rsidR="00000000" w:rsidRDefault="00123DFD">
      <w:pPr>
        <w:numPr>
          <w:ilvl w:val="0"/>
          <w:numId w:val="1"/>
        </w:numPr>
        <w:spacing w:before="100" w:beforeAutospacing="1" w:after="100" w:afterAutospacing="1"/>
        <w:divId w:val="1994719800"/>
        <w:rPr>
          <w:rFonts w:eastAsia="Times New Roman"/>
          <w:lang w:val="en"/>
        </w:rPr>
      </w:pPr>
      <w:r>
        <w:rPr>
          <w:rFonts w:eastAsia="Times New Roman"/>
          <w:lang w:val="en"/>
        </w:rPr>
        <w:t>designing a process for evaluating and communally deciding on more than 100 proposed changes to the</w:t>
      </w:r>
      <w:r>
        <w:rPr>
          <w:rFonts w:eastAsia="Times New Roman"/>
          <w:lang w:val="en"/>
        </w:rPr>
        <w:t xml:space="preserve"> VDW dataset specifications, </w:t>
      </w:r>
    </w:p>
    <w:p w14:paraId="07950653" w14:textId="77777777" w:rsidR="00000000" w:rsidRDefault="00123DFD">
      <w:pPr>
        <w:numPr>
          <w:ilvl w:val="0"/>
          <w:numId w:val="1"/>
        </w:numPr>
        <w:spacing w:before="100" w:beforeAutospacing="1" w:after="100" w:afterAutospacing="1"/>
        <w:divId w:val="1994719800"/>
        <w:rPr>
          <w:rFonts w:eastAsia="Times New Roman"/>
          <w:lang w:val="en"/>
        </w:rPr>
      </w:pPr>
      <w:r>
        <w:rPr>
          <w:rFonts w:eastAsia="Times New Roman"/>
          <w:lang w:val="en"/>
        </w:rPr>
        <w:t xml:space="preserve">grouping the approved changes into "milestones" and negotiating timelines with staff charged with implementing those changes at 15 different HMOs, </w:t>
      </w:r>
    </w:p>
    <w:p w14:paraId="7B204723" w14:textId="77777777" w:rsidR="00000000" w:rsidRDefault="00123DFD">
      <w:pPr>
        <w:numPr>
          <w:ilvl w:val="0"/>
          <w:numId w:val="1"/>
        </w:numPr>
        <w:spacing w:before="100" w:beforeAutospacing="1" w:after="100" w:afterAutospacing="1"/>
        <w:divId w:val="1994719800"/>
        <w:rPr>
          <w:rFonts w:eastAsia="Times New Roman"/>
          <w:lang w:val="en"/>
        </w:rPr>
      </w:pPr>
      <w:r>
        <w:rPr>
          <w:rFonts w:eastAsia="Times New Roman"/>
          <w:lang w:val="en"/>
        </w:rPr>
        <w:t>devising an objective, test-based process for sites to demonstrate their miles</w:t>
      </w:r>
      <w:r>
        <w:rPr>
          <w:rFonts w:eastAsia="Times New Roman"/>
          <w:lang w:val="en"/>
        </w:rPr>
        <w:t>tone achievements, coordinating the activity of the numerous workgroups who created the test programs,</w:t>
      </w:r>
    </w:p>
    <w:p w14:paraId="2055F145" w14:textId="77777777" w:rsidR="00000000" w:rsidRDefault="00123DFD">
      <w:pPr>
        <w:numPr>
          <w:ilvl w:val="0"/>
          <w:numId w:val="1"/>
        </w:numPr>
        <w:spacing w:before="100" w:beforeAutospacing="1" w:after="100" w:afterAutospacing="1"/>
        <w:divId w:val="1994719800"/>
        <w:rPr>
          <w:rFonts w:eastAsia="Times New Roman"/>
          <w:lang w:val="en"/>
        </w:rPr>
      </w:pPr>
      <w:r>
        <w:rPr>
          <w:rFonts w:eastAsia="Times New Roman"/>
          <w:lang w:val="en"/>
        </w:rPr>
        <w:lastRenderedPageBreak/>
        <w:t>documenting each milestone, and communicating site progress both to users and to the HMORN Asset Stewardship Committee, and</w:t>
      </w:r>
    </w:p>
    <w:p w14:paraId="1C1598BE" w14:textId="77777777" w:rsidR="00000000" w:rsidRDefault="00123DFD">
      <w:pPr>
        <w:numPr>
          <w:ilvl w:val="0"/>
          <w:numId w:val="1"/>
        </w:numPr>
        <w:spacing w:before="100" w:beforeAutospacing="1" w:after="100" w:afterAutospacing="1"/>
        <w:divId w:val="1994719800"/>
        <w:rPr>
          <w:rFonts w:eastAsia="Times New Roman"/>
          <w:lang w:val="en"/>
        </w:rPr>
      </w:pPr>
      <w:r>
        <w:rPr>
          <w:rFonts w:eastAsia="Times New Roman"/>
          <w:lang w:val="en"/>
        </w:rPr>
        <w:t>supporting users during the t</w:t>
      </w:r>
      <w:r>
        <w:rPr>
          <w:rFonts w:eastAsia="Times New Roman"/>
          <w:lang w:val="en"/>
        </w:rPr>
        <w:t xml:space="preserve">ransition. </w:t>
      </w:r>
    </w:p>
    <w:p w14:paraId="03917F1A" w14:textId="77777777" w:rsidR="00000000" w:rsidRDefault="00123DFD">
      <w:pPr>
        <w:pStyle w:val="NormalWeb"/>
        <w:divId w:val="1994719800"/>
        <w:rPr>
          <w:lang w:val="en"/>
        </w:rPr>
      </w:pPr>
      <w:r>
        <w:rPr>
          <w:lang w:val="en"/>
        </w:rPr>
        <w:t>Introduced and promoted several software engineering tools/practices to the community of VDW implementers—specifically, source code control, formal issue tracking, and the use of objective, automated quality assurance testing. Worked with the A</w:t>
      </w:r>
      <w:r>
        <w:rPr>
          <w:lang w:val="en"/>
        </w:rPr>
        <w:t>sset Stewardship and Governing Board of the HMORN to enable open issue tracking (a significant political achievement).</w:t>
      </w:r>
    </w:p>
    <w:p w14:paraId="7FC5C642" w14:textId="77777777" w:rsidR="00000000" w:rsidRDefault="00123DFD">
      <w:pPr>
        <w:pStyle w:val="Heading4"/>
        <w:divId w:val="2029135114"/>
        <w:rPr>
          <w:rFonts w:eastAsia="Times New Roman"/>
          <w:lang w:val="en"/>
        </w:rPr>
      </w:pPr>
      <w:r>
        <w:rPr>
          <w:rFonts w:eastAsia="Times New Roman"/>
          <w:lang w:val="en"/>
        </w:rPr>
        <w:t>October 2003 - October 2011</w:t>
      </w:r>
    </w:p>
    <w:p w14:paraId="6153CC8F" w14:textId="77777777" w:rsidR="00000000" w:rsidRDefault="00123DFD">
      <w:pPr>
        <w:pStyle w:val="Heading2"/>
        <w:divId w:val="285233662"/>
        <w:rPr>
          <w:rFonts w:eastAsia="Times New Roman"/>
          <w:lang w:val="en"/>
        </w:rPr>
      </w:pPr>
      <w:r>
        <w:rPr>
          <w:rFonts w:eastAsia="Times New Roman"/>
          <w:lang w:val="en"/>
        </w:rPr>
        <w:t>Technical Specialist</w:t>
      </w:r>
    </w:p>
    <w:p w14:paraId="66DB6A15" w14:textId="77777777" w:rsidR="00000000" w:rsidRDefault="00123DFD">
      <w:pPr>
        <w:pStyle w:val="lead"/>
        <w:divId w:val="285233662"/>
        <w:rPr>
          <w:lang w:val="en"/>
        </w:rPr>
      </w:pPr>
      <w:r>
        <w:rPr>
          <w:lang w:val="en"/>
        </w:rPr>
        <w:t>Kaiser Permanente Washington Health Research Institut</w:t>
      </w:r>
      <w:r>
        <w:rPr>
          <w:lang w:val="en"/>
        </w:rPr>
        <w:t>e</w:t>
      </w:r>
    </w:p>
    <w:p w14:paraId="0A818332" w14:textId="77777777" w:rsidR="00000000" w:rsidRDefault="00123DFD">
      <w:pPr>
        <w:pStyle w:val="NormalWeb"/>
        <w:divId w:val="785124392"/>
        <w:rPr>
          <w:lang w:val="en"/>
        </w:rPr>
      </w:pPr>
      <w:r>
        <w:rPr>
          <w:lang w:val="en"/>
        </w:rPr>
        <w:t>Provided technical leadership for</w:t>
      </w:r>
      <w:r>
        <w:rPr>
          <w:lang w:val="en"/>
        </w:rPr>
        <w:t xml:space="preserve"> a distributed team of analysts creating and exploiting a cross-site Virtual Data Warehouse—a federated health services/insurance database with a common query interface (in the form of SAS programs). Devised methods for standardizing and sharing common pro</w:t>
      </w:r>
      <w:r>
        <w:rPr>
          <w:lang w:val="en"/>
        </w:rPr>
        <w:t>gram elements in the form of SAS macros, and wrote a large number of those macros (e.g. for evaluating continuous enrollment, text processing for names and addresses). Maintained Group Health's VDW datasets. Served as project programmer for numerous, concu</w:t>
      </w:r>
      <w:r>
        <w:rPr>
          <w:lang w:val="en"/>
        </w:rPr>
        <w:t>rrently run multi-site studies, negotiating requirements and timelines for cohort extractions, designing cross-site data flows, and creating tracking databases. Designed, implemented and supported a generalized study subject tracking system, with a data/ev</w:t>
      </w:r>
      <w:r>
        <w:rPr>
          <w:lang w:val="en"/>
        </w:rPr>
        <w:t>ent driven architecture sufficiently flexible to support many diverse studies without the need for reprogramming.</w:t>
      </w:r>
    </w:p>
    <w:p w14:paraId="2592C74B" w14:textId="77777777" w:rsidR="00000000" w:rsidRDefault="00123DFD">
      <w:pPr>
        <w:pStyle w:val="Heading4"/>
        <w:divId w:val="962200169"/>
        <w:rPr>
          <w:rFonts w:eastAsia="Times New Roman"/>
          <w:lang w:val="en"/>
        </w:rPr>
      </w:pPr>
      <w:r>
        <w:rPr>
          <w:rFonts w:eastAsia="Times New Roman"/>
          <w:lang w:val="en"/>
        </w:rPr>
        <w:t>June 2000 - October 2003</w:t>
      </w:r>
    </w:p>
    <w:p w14:paraId="0AF44F95" w14:textId="77777777" w:rsidR="00000000" w:rsidRDefault="00123DFD">
      <w:pPr>
        <w:pStyle w:val="Heading2"/>
        <w:divId w:val="300573172"/>
        <w:rPr>
          <w:rFonts w:eastAsia="Times New Roman"/>
          <w:lang w:val="en"/>
        </w:rPr>
      </w:pPr>
      <w:r>
        <w:rPr>
          <w:rFonts w:eastAsia="Times New Roman"/>
          <w:lang w:val="en"/>
        </w:rPr>
        <w:t>Database Programmer / Analyst</w:t>
      </w:r>
    </w:p>
    <w:p w14:paraId="599DB79B" w14:textId="77777777" w:rsidR="00000000" w:rsidRDefault="00123DFD">
      <w:pPr>
        <w:pStyle w:val="lead"/>
        <w:divId w:val="300573172"/>
        <w:rPr>
          <w:lang w:val="en"/>
        </w:rPr>
      </w:pPr>
      <w:r>
        <w:rPr>
          <w:lang w:val="en"/>
        </w:rPr>
        <w:t xml:space="preserve">Lockheed-Martin </w:t>
      </w:r>
      <w:proofErr w:type="spellStart"/>
      <w:r>
        <w:rPr>
          <w:lang w:val="en"/>
        </w:rPr>
        <w:t>Missles</w:t>
      </w:r>
      <w:proofErr w:type="spellEnd"/>
      <w:r>
        <w:rPr>
          <w:lang w:val="en"/>
        </w:rPr>
        <w:t xml:space="preserve"> &amp; Space</w:t>
      </w:r>
    </w:p>
    <w:p w14:paraId="1299A328" w14:textId="77777777" w:rsidR="00000000" w:rsidRDefault="00123DFD">
      <w:pPr>
        <w:pStyle w:val="NormalWeb"/>
        <w:divId w:val="1839733534"/>
        <w:rPr>
          <w:lang w:val="en"/>
        </w:rPr>
      </w:pPr>
      <w:r>
        <w:rPr>
          <w:lang w:val="en"/>
        </w:rPr>
        <w:t>Designed, developed, tested, debugged and supported data-based application programs using all of the following technologies: SQL, PL/SQL, Oracle Designer, Oracle Developer, Visual Basic (Script, .NET, VBA), Microsoft Access, Windows Scripting Host, ASP, AS</w:t>
      </w:r>
      <w:r>
        <w:rPr>
          <w:lang w:val="en"/>
        </w:rPr>
        <w:t>P.NET, COM, WMI, FoxPro, ADSI, Source Safe and others. Saw projects through all phases of the software development life cycle. Took advantage of locally developed software development standards and source code control infrastructure to create well-document</w:t>
      </w:r>
      <w:r>
        <w:rPr>
          <w:lang w:val="en"/>
        </w:rPr>
        <w:t>ed, maintainable applications. For example, one Oracle Forms application tracked the contents and circulation of a department library of technical manuals. Served as backup Oracle DBA.</w:t>
      </w:r>
    </w:p>
    <w:tbl>
      <w:tblPr>
        <w:tblStyle w:val="PlainTable2"/>
        <w:tblW w:w="0" w:type="auto"/>
        <w:tblLook w:val="04A0" w:firstRow="1" w:lastRow="0" w:firstColumn="1" w:lastColumn="0" w:noHBand="0" w:noVBand="1"/>
      </w:tblPr>
      <w:tblGrid>
        <w:gridCol w:w="663"/>
        <w:gridCol w:w="1649"/>
        <w:gridCol w:w="5285"/>
      </w:tblGrid>
      <w:tr w:rsidR="008C13A4" w14:paraId="30B204B5" w14:textId="77777777" w:rsidTr="009E1946">
        <w:trPr>
          <w:cnfStyle w:val="100000000000" w:firstRow="1" w:lastRow="0" w:firstColumn="0" w:lastColumn="0" w:oddVBand="0" w:evenVBand="0" w:oddHBand="0" w:evenHBand="0" w:firstRowFirstColumn="0" w:firstRowLastColumn="0" w:lastRowFirstColumn="0" w:lastRowLastColumn="0"/>
          <w:divId w:val="1592422244"/>
        </w:trPr>
        <w:tc>
          <w:tcPr>
            <w:cnfStyle w:val="001000000000" w:firstRow="0" w:lastRow="0" w:firstColumn="1" w:lastColumn="0" w:oddVBand="0" w:evenVBand="0" w:oddHBand="0" w:evenHBand="0" w:firstRowFirstColumn="0" w:firstRowLastColumn="0" w:lastRowFirstColumn="0" w:lastRowLastColumn="0"/>
            <w:tcW w:w="0" w:type="auto"/>
            <w:gridSpan w:val="3"/>
          </w:tcPr>
          <w:p w14:paraId="25A471E4" w14:textId="58F6BA45" w:rsidR="008C13A4" w:rsidRDefault="008C13A4" w:rsidP="008C13A4">
            <w:pPr>
              <w:pStyle w:val="Heading2"/>
              <w:rPr>
                <w:rFonts w:eastAsia="Times New Roman"/>
                <w:lang w:val="en"/>
              </w:rPr>
            </w:pPr>
            <w:r>
              <w:rPr>
                <w:rFonts w:eastAsia="Times New Roman"/>
                <w:lang w:val="en"/>
              </w:rPr>
              <w:t>Education</w:t>
            </w:r>
          </w:p>
        </w:tc>
      </w:tr>
      <w:tr w:rsidR="008C13A4" w14:paraId="32A0CB4D" w14:textId="77777777" w:rsidTr="008C13A4">
        <w:trPr>
          <w:cnfStyle w:val="000000100000" w:firstRow="0" w:lastRow="0" w:firstColumn="0" w:lastColumn="0" w:oddVBand="0" w:evenVBand="0" w:oddHBand="1" w:evenHBand="0" w:firstRowFirstColumn="0" w:firstRowLastColumn="0" w:lastRowFirstColumn="0" w:lastRowLastColumn="0"/>
          <w:divId w:val="1592422244"/>
        </w:trPr>
        <w:tc>
          <w:tcPr>
            <w:cnfStyle w:val="001000000000" w:firstRow="0" w:lastRow="0" w:firstColumn="1" w:lastColumn="0" w:oddVBand="0" w:evenVBand="0" w:oddHBand="0" w:evenHBand="0" w:firstRowFirstColumn="0" w:firstRowLastColumn="0" w:lastRowFirstColumn="0" w:lastRowLastColumn="0"/>
            <w:tcW w:w="0" w:type="auto"/>
          </w:tcPr>
          <w:p w14:paraId="0E3AB79F" w14:textId="77777777" w:rsidR="008C13A4" w:rsidRDefault="008C13A4" w:rsidP="008C13A4">
            <w:pPr>
              <w:rPr>
                <w:rFonts w:eastAsia="Times New Roman"/>
                <w:lang w:val="en"/>
              </w:rPr>
            </w:pPr>
            <w:r>
              <w:rPr>
                <w:rFonts w:eastAsia="Times New Roman"/>
                <w:lang w:val="en"/>
              </w:rPr>
              <w:t>1996</w:t>
            </w:r>
          </w:p>
          <w:p w14:paraId="307A5FB6" w14:textId="39B23278" w:rsidR="008C13A4" w:rsidRDefault="008C13A4" w:rsidP="008C13A4">
            <w:pPr>
              <w:rPr>
                <w:rFonts w:eastAsia="Times New Roman"/>
                <w:lang w:val="en"/>
              </w:rPr>
            </w:pPr>
            <w:r>
              <w:rPr>
                <w:rFonts w:eastAsia="Times New Roman"/>
                <w:lang w:val="en"/>
              </w:rPr>
              <w:t>1997</w:t>
            </w:r>
          </w:p>
        </w:tc>
        <w:tc>
          <w:tcPr>
            <w:tcW w:w="0" w:type="auto"/>
          </w:tcPr>
          <w:p w14:paraId="51D6968C" w14:textId="77777777" w:rsidR="008C13A4" w:rsidRDefault="008C13A4" w:rsidP="008C13A4">
            <w:pPr>
              <w:cnfStyle w:val="000000100000" w:firstRow="0" w:lastRow="0" w:firstColumn="0" w:lastColumn="0" w:oddVBand="0" w:evenVBand="0" w:oddHBand="1" w:evenHBand="0" w:firstRowFirstColumn="0" w:firstRowLastColumn="0" w:lastRowFirstColumn="0" w:lastRowLastColumn="0"/>
              <w:rPr>
                <w:rFonts w:eastAsia="Times New Roman"/>
                <w:lang w:val="en"/>
              </w:rPr>
            </w:pPr>
            <w:r>
              <w:rPr>
                <w:rFonts w:eastAsia="Times New Roman"/>
                <w:lang w:val="en"/>
              </w:rPr>
              <w:t>Juris Doctor</w:t>
            </w:r>
          </w:p>
          <w:p w14:paraId="61B6A0DB" w14:textId="6C2745EB" w:rsidR="008C13A4" w:rsidRDefault="008C13A4" w:rsidP="008C13A4">
            <w:pPr>
              <w:cnfStyle w:val="000000100000" w:firstRow="0" w:lastRow="0" w:firstColumn="0" w:lastColumn="0" w:oddVBand="0" w:evenVBand="0" w:oddHBand="1" w:evenHBand="0" w:firstRowFirstColumn="0" w:firstRowLastColumn="0" w:lastRowFirstColumn="0" w:lastRowLastColumn="0"/>
              <w:rPr>
                <w:rFonts w:eastAsia="Times New Roman"/>
                <w:lang w:val="en"/>
              </w:rPr>
            </w:pPr>
            <w:r>
              <w:rPr>
                <w:rFonts w:eastAsia="Times New Roman"/>
                <w:lang w:val="en"/>
              </w:rPr>
              <w:t>Master of Arts</w:t>
            </w:r>
          </w:p>
        </w:tc>
        <w:tc>
          <w:tcPr>
            <w:tcW w:w="0" w:type="auto"/>
          </w:tcPr>
          <w:p w14:paraId="38D1EF7E" w14:textId="77777777" w:rsidR="008C13A4" w:rsidRDefault="008C13A4" w:rsidP="008C13A4">
            <w:pPr>
              <w:cnfStyle w:val="000000100000" w:firstRow="0" w:lastRow="0" w:firstColumn="0" w:lastColumn="0" w:oddVBand="0" w:evenVBand="0" w:oddHBand="1" w:evenHBand="0" w:firstRowFirstColumn="0" w:firstRowLastColumn="0" w:lastRowFirstColumn="0" w:lastRowLastColumn="0"/>
              <w:rPr>
                <w:rFonts w:eastAsia="Times New Roman"/>
                <w:lang w:val="en"/>
              </w:rPr>
            </w:pPr>
            <w:r>
              <w:rPr>
                <w:rFonts w:eastAsia="Times New Roman"/>
                <w:lang w:val="en"/>
              </w:rPr>
              <w:t>University of Arizona</w:t>
            </w:r>
          </w:p>
          <w:p w14:paraId="3645E64C" w14:textId="2E938377" w:rsidR="008C13A4" w:rsidRDefault="008C13A4" w:rsidP="008C13A4">
            <w:pPr>
              <w:cnfStyle w:val="000000100000" w:firstRow="0" w:lastRow="0" w:firstColumn="0" w:lastColumn="0" w:oddVBand="0" w:evenVBand="0" w:oddHBand="1" w:evenHBand="0" w:firstRowFirstColumn="0" w:firstRowLastColumn="0" w:lastRowFirstColumn="0" w:lastRowLastColumn="0"/>
              <w:rPr>
                <w:rFonts w:eastAsia="Times New Roman"/>
                <w:lang w:val="en"/>
              </w:rPr>
            </w:pPr>
            <w:r>
              <w:rPr>
                <w:rFonts w:eastAsia="Times New Roman"/>
                <w:lang w:val="en"/>
              </w:rPr>
              <w:t xml:space="preserve">Joint Degree Program: Psychology, Public Policy </w:t>
            </w:r>
            <w:proofErr w:type="gramStart"/>
            <w:r>
              <w:rPr>
                <w:rFonts w:eastAsia="Times New Roman"/>
                <w:lang w:val="en"/>
              </w:rPr>
              <w:t>And</w:t>
            </w:r>
            <w:proofErr w:type="gramEnd"/>
            <w:r>
              <w:rPr>
                <w:rFonts w:eastAsia="Times New Roman"/>
                <w:lang w:val="en"/>
              </w:rPr>
              <w:t xml:space="preserve"> Law</w:t>
            </w:r>
          </w:p>
        </w:tc>
      </w:tr>
      <w:tr w:rsidR="008C13A4" w14:paraId="0A13FE00" w14:textId="77777777" w:rsidTr="008C13A4">
        <w:trPr>
          <w:divId w:val="1592422244"/>
        </w:trPr>
        <w:tc>
          <w:tcPr>
            <w:cnfStyle w:val="001000000000" w:firstRow="0" w:lastRow="0" w:firstColumn="1" w:lastColumn="0" w:oddVBand="0" w:evenVBand="0" w:oddHBand="0" w:evenHBand="0" w:firstRowFirstColumn="0" w:firstRowLastColumn="0" w:lastRowFirstColumn="0" w:lastRowLastColumn="0"/>
            <w:tcW w:w="0" w:type="auto"/>
          </w:tcPr>
          <w:p w14:paraId="63187145" w14:textId="77777777" w:rsidR="008C13A4" w:rsidRDefault="008C13A4" w:rsidP="008C13A4">
            <w:pPr>
              <w:rPr>
                <w:rFonts w:eastAsia="Times New Roman"/>
                <w:lang w:val="en"/>
              </w:rPr>
            </w:pPr>
            <w:r>
              <w:rPr>
                <w:rFonts w:eastAsia="Times New Roman"/>
                <w:lang w:val="en"/>
              </w:rPr>
              <w:lastRenderedPageBreak/>
              <w:t>1988</w:t>
            </w:r>
          </w:p>
          <w:p w14:paraId="5DA40CB5" w14:textId="77777777" w:rsidR="008C13A4" w:rsidRDefault="008C13A4" w:rsidP="008C13A4">
            <w:pPr>
              <w:rPr>
                <w:rFonts w:eastAsia="Times New Roman"/>
                <w:lang w:val="en"/>
              </w:rPr>
            </w:pPr>
          </w:p>
        </w:tc>
        <w:tc>
          <w:tcPr>
            <w:tcW w:w="0" w:type="auto"/>
          </w:tcPr>
          <w:p w14:paraId="49FA1C17" w14:textId="77777777" w:rsidR="008C13A4" w:rsidRDefault="008C13A4" w:rsidP="008C13A4">
            <w:pPr>
              <w:cnfStyle w:val="000000000000" w:firstRow="0" w:lastRow="0" w:firstColumn="0" w:lastColumn="0" w:oddVBand="0" w:evenVBand="0" w:oddHBand="0" w:evenHBand="0" w:firstRowFirstColumn="0" w:firstRowLastColumn="0" w:lastRowFirstColumn="0" w:lastRowLastColumn="0"/>
              <w:rPr>
                <w:rFonts w:eastAsia="Times New Roman"/>
                <w:lang w:val="en"/>
              </w:rPr>
            </w:pPr>
            <w:r>
              <w:rPr>
                <w:rFonts w:eastAsia="Times New Roman"/>
                <w:lang w:val="en"/>
              </w:rPr>
              <w:t>Bachelor of Arts</w:t>
            </w:r>
          </w:p>
          <w:p w14:paraId="79885D62" w14:textId="77777777" w:rsidR="008C13A4" w:rsidRDefault="008C13A4" w:rsidP="008C13A4">
            <w:pPr>
              <w:cnfStyle w:val="000000000000" w:firstRow="0" w:lastRow="0" w:firstColumn="0" w:lastColumn="0" w:oddVBand="0" w:evenVBand="0" w:oddHBand="0" w:evenHBand="0" w:firstRowFirstColumn="0" w:firstRowLastColumn="0" w:lastRowFirstColumn="0" w:lastRowLastColumn="0"/>
              <w:rPr>
                <w:rFonts w:eastAsia="Times New Roman"/>
                <w:lang w:val="en"/>
              </w:rPr>
            </w:pPr>
          </w:p>
        </w:tc>
        <w:tc>
          <w:tcPr>
            <w:tcW w:w="0" w:type="auto"/>
          </w:tcPr>
          <w:p w14:paraId="6507BF92" w14:textId="77777777" w:rsidR="008C13A4" w:rsidRDefault="008C13A4" w:rsidP="008C13A4">
            <w:pPr>
              <w:cnfStyle w:val="000000000000" w:firstRow="0" w:lastRow="0" w:firstColumn="0" w:lastColumn="0" w:oddVBand="0" w:evenVBand="0" w:oddHBand="0" w:evenHBand="0" w:firstRowFirstColumn="0" w:firstRowLastColumn="0" w:lastRowFirstColumn="0" w:lastRowLastColumn="0"/>
              <w:rPr>
                <w:rFonts w:eastAsia="Times New Roman"/>
                <w:lang w:val="en"/>
              </w:rPr>
            </w:pPr>
            <w:r>
              <w:rPr>
                <w:rFonts w:eastAsia="Times New Roman"/>
                <w:lang w:val="en"/>
              </w:rPr>
              <w:t>State University of New York: Binghamton</w:t>
            </w:r>
          </w:p>
          <w:p w14:paraId="7F736C70" w14:textId="26F3A772" w:rsidR="008C13A4" w:rsidRDefault="008C13A4" w:rsidP="008C13A4">
            <w:pPr>
              <w:cnfStyle w:val="000000000000" w:firstRow="0" w:lastRow="0" w:firstColumn="0" w:lastColumn="0" w:oddVBand="0" w:evenVBand="0" w:oddHBand="0" w:evenHBand="0" w:firstRowFirstColumn="0" w:firstRowLastColumn="0" w:lastRowFirstColumn="0" w:lastRowLastColumn="0"/>
              <w:rPr>
                <w:rFonts w:eastAsia="Times New Roman"/>
                <w:lang w:val="en"/>
              </w:rPr>
            </w:pPr>
            <w:r>
              <w:rPr>
                <w:rFonts w:eastAsia="Times New Roman"/>
                <w:lang w:val="en"/>
              </w:rPr>
              <w:t>Psychology</w:t>
            </w:r>
          </w:p>
        </w:tc>
      </w:tr>
    </w:tbl>
    <w:p w14:paraId="76484C85" w14:textId="77777777" w:rsidR="008C13A4" w:rsidRDefault="008C13A4">
      <w:pPr>
        <w:divId w:val="1736734891"/>
        <w:rPr>
          <w:rFonts w:eastAsia="Times New Roman"/>
          <w:lang w:val="en"/>
        </w:rPr>
      </w:pPr>
    </w:p>
    <w:p w14:paraId="1A531543" w14:textId="64166438" w:rsidR="00123DFD" w:rsidRDefault="008C13A4" w:rsidP="008C13A4">
      <w:pPr>
        <w:jc w:val="center"/>
        <w:divId w:val="1736734891"/>
        <w:rPr>
          <w:rFonts w:eastAsia="Times New Roman"/>
          <w:lang w:val="en"/>
        </w:rPr>
      </w:pPr>
      <w:r>
        <w:rPr>
          <w:rFonts w:eastAsia="Times New Roman"/>
          <w:lang w:val="en"/>
        </w:rPr>
        <w:t xml:space="preserve">Please visit </w:t>
      </w:r>
      <w:hyperlink r:id="rId6" w:history="1">
        <w:r w:rsidRPr="00966AD2">
          <w:rPr>
            <w:rStyle w:val="Hyperlink"/>
            <w:rFonts w:eastAsia="Times New Roman"/>
            <w:lang w:val="en"/>
          </w:rPr>
          <w:t>https://datawranglr.com</w:t>
        </w:r>
      </w:hyperlink>
      <w:r>
        <w:rPr>
          <w:rFonts w:eastAsia="Times New Roman"/>
          <w:lang w:val="en"/>
        </w:rPr>
        <w:t xml:space="preserve"> fo</w:t>
      </w:r>
      <w:bookmarkStart w:id="0" w:name="_GoBack"/>
      <w:bookmarkEnd w:id="0"/>
      <w:r>
        <w:rPr>
          <w:rFonts w:eastAsia="Times New Roman"/>
          <w:lang w:val="en"/>
        </w:rPr>
        <w:t xml:space="preserve">r </w:t>
      </w:r>
      <w:r w:rsidR="00AD58D6">
        <w:rPr>
          <w:rFonts w:eastAsia="Times New Roman"/>
          <w:lang w:val="en"/>
        </w:rPr>
        <w:t xml:space="preserve">samples of my </w:t>
      </w:r>
      <w:r>
        <w:rPr>
          <w:rFonts w:eastAsia="Times New Roman"/>
          <w:lang w:val="en"/>
        </w:rPr>
        <w:t>code, presentation</w:t>
      </w:r>
      <w:r w:rsidR="00AD58D6">
        <w:rPr>
          <w:rFonts w:eastAsia="Times New Roman"/>
          <w:lang w:val="en"/>
        </w:rPr>
        <w:t>s</w:t>
      </w:r>
      <w:r>
        <w:rPr>
          <w:rFonts w:eastAsia="Times New Roman"/>
          <w:lang w:val="en"/>
        </w:rPr>
        <w:t xml:space="preserve"> and writing</w:t>
      </w:r>
      <w:r w:rsidR="00AD58D6">
        <w:rPr>
          <w:rFonts w:eastAsia="Times New Roman"/>
          <w:lang w:val="en"/>
        </w:rPr>
        <w:t>.</w:t>
      </w:r>
    </w:p>
    <w:sectPr w:rsidR="00123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C4222"/>
    <w:multiLevelType w:val="multilevel"/>
    <w:tmpl w:val="8E7A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C13A4"/>
    <w:rsid w:val="00051079"/>
    <w:rsid w:val="00123DFD"/>
    <w:rsid w:val="006A5500"/>
    <w:rsid w:val="008C13A4"/>
    <w:rsid w:val="00963ACA"/>
    <w:rsid w:val="00AD58D6"/>
    <w:rsid w:val="00CF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1AE87"/>
  <w15:chartTrackingRefBased/>
  <w15:docId w15:val="{8A9DC6C8-CDC8-420E-891B-89953775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079"/>
  </w:style>
  <w:style w:type="paragraph" w:styleId="Heading1">
    <w:name w:val="heading 1"/>
    <w:basedOn w:val="Normal"/>
    <w:next w:val="Normal"/>
    <w:link w:val="Heading1Char"/>
    <w:uiPriority w:val="9"/>
    <w:qFormat/>
    <w:rsid w:val="00051079"/>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5107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5107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051079"/>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5107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5107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51079"/>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5107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5107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051079"/>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51079"/>
    <w:rPr>
      <w:rFonts w:asciiTheme="majorHAnsi" w:eastAsiaTheme="majorEastAsia" w:hAnsiTheme="majorHAnsi" w:cstheme="majorBidi"/>
      <w:color w:val="C45911" w:themeColor="accent2" w:themeShade="BF"/>
      <w:sz w:val="28"/>
      <w:szCs w:val="28"/>
    </w:rPr>
  </w:style>
  <w:style w:type="character" w:customStyle="1" w:styleId="Heading4Char">
    <w:name w:val="Heading 4 Char"/>
    <w:basedOn w:val="DefaultParagraphFont"/>
    <w:link w:val="Heading4"/>
    <w:uiPriority w:val="9"/>
    <w:rsid w:val="00051079"/>
    <w:rPr>
      <w:rFonts w:asciiTheme="majorHAnsi" w:eastAsiaTheme="majorEastAsia" w:hAnsiTheme="majorHAnsi" w:cstheme="majorBidi"/>
      <w:i/>
      <w:iCs/>
      <w:color w:val="2E74B5" w:themeColor="accent5" w:themeShade="BF"/>
      <w:sz w:val="25"/>
      <w:szCs w:val="25"/>
    </w:rPr>
  </w:style>
  <w:style w:type="paragraph" w:customStyle="1" w:styleId="lead">
    <w:name w:val="lead"/>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rsid w:val="00051079"/>
    <w:rPr>
      <w:rFonts w:asciiTheme="majorHAnsi" w:eastAsiaTheme="majorEastAsia" w:hAnsiTheme="majorHAnsi" w:cstheme="majorBidi"/>
      <w:color w:val="538135" w:themeColor="accent6" w:themeShade="BF"/>
      <w:sz w:val="26"/>
      <w:szCs w:val="26"/>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39"/>
    <w:rsid w:val="008C1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C13A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C13A4"/>
    <w:rPr>
      <w:color w:val="605E5C"/>
      <w:shd w:val="clear" w:color="auto" w:fill="E1DFDD"/>
    </w:rPr>
  </w:style>
  <w:style w:type="character" w:customStyle="1" w:styleId="Heading5Char">
    <w:name w:val="Heading 5 Char"/>
    <w:basedOn w:val="DefaultParagraphFont"/>
    <w:link w:val="Heading5"/>
    <w:uiPriority w:val="9"/>
    <w:semiHidden/>
    <w:rsid w:val="00051079"/>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51079"/>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51079"/>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51079"/>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51079"/>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51079"/>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5107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51079"/>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5107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51079"/>
    <w:rPr>
      <w:rFonts w:asciiTheme="majorHAnsi" w:eastAsiaTheme="majorEastAsia" w:hAnsiTheme="majorHAnsi" w:cstheme="majorBidi"/>
    </w:rPr>
  </w:style>
  <w:style w:type="character" w:styleId="Strong">
    <w:name w:val="Strong"/>
    <w:basedOn w:val="DefaultParagraphFont"/>
    <w:uiPriority w:val="22"/>
    <w:qFormat/>
    <w:rsid w:val="00051079"/>
    <w:rPr>
      <w:b/>
      <w:bCs/>
    </w:rPr>
  </w:style>
  <w:style w:type="character" w:styleId="Emphasis">
    <w:name w:val="Emphasis"/>
    <w:basedOn w:val="DefaultParagraphFont"/>
    <w:uiPriority w:val="20"/>
    <w:qFormat/>
    <w:rsid w:val="00051079"/>
    <w:rPr>
      <w:i/>
      <w:iCs/>
    </w:rPr>
  </w:style>
  <w:style w:type="paragraph" w:styleId="NoSpacing">
    <w:name w:val="No Spacing"/>
    <w:uiPriority w:val="1"/>
    <w:qFormat/>
    <w:rsid w:val="00051079"/>
    <w:pPr>
      <w:spacing w:after="0" w:line="240" w:lineRule="auto"/>
    </w:pPr>
  </w:style>
  <w:style w:type="paragraph" w:styleId="Quote">
    <w:name w:val="Quote"/>
    <w:basedOn w:val="Normal"/>
    <w:next w:val="Normal"/>
    <w:link w:val="QuoteChar"/>
    <w:uiPriority w:val="29"/>
    <w:qFormat/>
    <w:rsid w:val="00051079"/>
    <w:pPr>
      <w:spacing w:before="120"/>
      <w:ind w:left="720" w:right="720"/>
      <w:jc w:val="center"/>
    </w:pPr>
    <w:rPr>
      <w:i/>
      <w:iCs/>
    </w:rPr>
  </w:style>
  <w:style w:type="character" w:customStyle="1" w:styleId="QuoteChar">
    <w:name w:val="Quote Char"/>
    <w:basedOn w:val="DefaultParagraphFont"/>
    <w:link w:val="Quote"/>
    <w:uiPriority w:val="29"/>
    <w:rsid w:val="00051079"/>
    <w:rPr>
      <w:i/>
      <w:iCs/>
    </w:rPr>
  </w:style>
  <w:style w:type="paragraph" w:styleId="IntenseQuote">
    <w:name w:val="Intense Quote"/>
    <w:basedOn w:val="Normal"/>
    <w:next w:val="Normal"/>
    <w:link w:val="IntenseQuoteChar"/>
    <w:uiPriority w:val="30"/>
    <w:qFormat/>
    <w:rsid w:val="00051079"/>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51079"/>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51079"/>
    <w:rPr>
      <w:i/>
      <w:iCs/>
      <w:color w:val="404040" w:themeColor="text1" w:themeTint="BF"/>
    </w:rPr>
  </w:style>
  <w:style w:type="character" w:styleId="IntenseEmphasis">
    <w:name w:val="Intense Emphasis"/>
    <w:basedOn w:val="DefaultParagraphFont"/>
    <w:uiPriority w:val="21"/>
    <w:qFormat/>
    <w:rsid w:val="00051079"/>
    <w:rPr>
      <w:b w:val="0"/>
      <w:bCs w:val="0"/>
      <w:i/>
      <w:iCs/>
      <w:color w:val="4472C4" w:themeColor="accent1"/>
    </w:rPr>
  </w:style>
  <w:style w:type="character" w:styleId="SubtleReference">
    <w:name w:val="Subtle Reference"/>
    <w:basedOn w:val="DefaultParagraphFont"/>
    <w:uiPriority w:val="31"/>
    <w:qFormat/>
    <w:rsid w:val="0005107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1079"/>
    <w:rPr>
      <w:b/>
      <w:bCs/>
      <w:smallCaps/>
      <w:color w:val="4472C4" w:themeColor="accent1"/>
      <w:spacing w:val="5"/>
      <w:u w:val="single"/>
    </w:rPr>
  </w:style>
  <w:style w:type="character" w:styleId="BookTitle">
    <w:name w:val="Book Title"/>
    <w:basedOn w:val="DefaultParagraphFont"/>
    <w:uiPriority w:val="33"/>
    <w:qFormat/>
    <w:rsid w:val="00051079"/>
    <w:rPr>
      <w:b/>
      <w:bCs/>
      <w:smallCaps/>
    </w:rPr>
  </w:style>
  <w:style w:type="paragraph" w:styleId="TOCHeading">
    <w:name w:val="TOC Heading"/>
    <w:basedOn w:val="Heading1"/>
    <w:next w:val="Normal"/>
    <w:uiPriority w:val="39"/>
    <w:semiHidden/>
    <w:unhideWhenUsed/>
    <w:qFormat/>
    <w:rsid w:val="0005107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105530">
      <w:bodyDiv w:val="1"/>
      <w:marLeft w:val="0"/>
      <w:marRight w:val="0"/>
      <w:marTop w:val="0"/>
      <w:marBottom w:val="0"/>
      <w:divBdr>
        <w:top w:val="none" w:sz="0" w:space="0" w:color="auto"/>
        <w:left w:val="none" w:sz="0" w:space="0" w:color="auto"/>
        <w:bottom w:val="none" w:sz="0" w:space="0" w:color="auto"/>
        <w:right w:val="none" w:sz="0" w:space="0" w:color="auto"/>
      </w:divBdr>
      <w:divsChild>
        <w:div w:id="1736734891">
          <w:marLeft w:val="0"/>
          <w:marRight w:val="0"/>
          <w:marTop w:val="0"/>
          <w:marBottom w:val="0"/>
          <w:divBdr>
            <w:top w:val="none" w:sz="0" w:space="0" w:color="auto"/>
            <w:left w:val="none" w:sz="0" w:space="0" w:color="auto"/>
            <w:bottom w:val="none" w:sz="0" w:space="0" w:color="auto"/>
            <w:right w:val="none" w:sz="0" w:space="0" w:color="auto"/>
          </w:divBdr>
          <w:divsChild>
            <w:div w:id="379131823">
              <w:marLeft w:val="0"/>
              <w:marRight w:val="0"/>
              <w:marTop w:val="0"/>
              <w:marBottom w:val="0"/>
              <w:divBdr>
                <w:top w:val="none" w:sz="0" w:space="0" w:color="auto"/>
                <w:left w:val="none" w:sz="0" w:space="0" w:color="auto"/>
                <w:bottom w:val="none" w:sz="0" w:space="0" w:color="auto"/>
                <w:right w:val="none" w:sz="0" w:space="0" w:color="auto"/>
              </w:divBdr>
            </w:div>
            <w:div w:id="1531143533">
              <w:marLeft w:val="0"/>
              <w:marRight w:val="0"/>
              <w:marTop w:val="0"/>
              <w:marBottom w:val="0"/>
              <w:divBdr>
                <w:top w:val="none" w:sz="0" w:space="0" w:color="auto"/>
                <w:left w:val="none" w:sz="0" w:space="0" w:color="auto"/>
                <w:bottom w:val="none" w:sz="0" w:space="0" w:color="auto"/>
                <w:right w:val="none" w:sz="0" w:space="0" w:color="auto"/>
              </w:divBdr>
              <w:divsChild>
                <w:div w:id="618948688">
                  <w:marLeft w:val="0"/>
                  <w:marRight w:val="0"/>
                  <w:marTop w:val="0"/>
                  <w:marBottom w:val="0"/>
                  <w:divBdr>
                    <w:top w:val="none" w:sz="0" w:space="0" w:color="auto"/>
                    <w:left w:val="none" w:sz="0" w:space="0" w:color="auto"/>
                    <w:bottom w:val="none" w:sz="0" w:space="0" w:color="auto"/>
                    <w:right w:val="none" w:sz="0" w:space="0" w:color="auto"/>
                  </w:divBdr>
                </w:div>
              </w:divsChild>
            </w:div>
            <w:div w:id="1254704723">
              <w:marLeft w:val="0"/>
              <w:marRight w:val="0"/>
              <w:marTop w:val="0"/>
              <w:marBottom w:val="0"/>
              <w:divBdr>
                <w:top w:val="none" w:sz="0" w:space="0" w:color="auto"/>
                <w:left w:val="none" w:sz="0" w:space="0" w:color="auto"/>
                <w:bottom w:val="none" w:sz="0" w:space="0" w:color="auto"/>
                <w:right w:val="none" w:sz="0" w:space="0" w:color="auto"/>
              </w:divBdr>
              <w:divsChild>
                <w:div w:id="1026517545">
                  <w:marLeft w:val="0"/>
                  <w:marRight w:val="0"/>
                  <w:marTop w:val="0"/>
                  <w:marBottom w:val="0"/>
                  <w:divBdr>
                    <w:top w:val="none" w:sz="0" w:space="0" w:color="auto"/>
                    <w:left w:val="none" w:sz="0" w:space="0" w:color="auto"/>
                    <w:bottom w:val="none" w:sz="0" w:space="0" w:color="auto"/>
                    <w:right w:val="none" w:sz="0" w:space="0" w:color="auto"/>
                  </w:divBdr>
                </w:div>
              </w:divsChild>
            </w:div>
            <w:div w:id="1262686428">
              <w:marLeft w:val="0"/>
              <w:marRight w:val="0"/>
              <w:marTop w:val="0"/>
              <w:marBottom w:val="0"/>
              <w:divBdr>
                <w:top w:val="none" w:sz="0" w:space="0" w:color="auto"/>
                <w:left w:val="none" w:sz="0" w:space="0" w:color="auto"/>
                <w:bottom w:val="none" w:sz="0" w:space="0" w:color="auto"/>
                <w:right w:val="none" w:sz="0" w:space="0" w:color="auto"/>
              </w:divBdr>
              <w:divsChild>
                <w:div w:id="1975131959">
                  <w:marLeft w:val="0"/>
                  <w:marRight w:val="0"/>
                  <w:marTop w:val="0"/>
                  <w:marBottom w:val="0"/>
                  <w:divBdr>
                    <w:top w:val="none" w:sz="0" w:space="0" w:color="auto"/>
                    <w:left w:val="none" w:sz="0" w:space="0" w:color="auto"/>
                    <w:bottom w:val="none" w:sz="0" w:space="0" w:color="auto"/>
                    <w:right w:val="none" w:sz="0" w:space="0" w:color="auto"/>
                  </w:divBdr>
                </w:div>
                <w:div w:id="484661050">
                  <w:marLeft w:val="0"/>
                  <w:marRight w:val="0"/>
                  <w:marTop w:val="0"/>
                  <w:marBottom w:val="0"/>
                  <w:divBdr>
                    <w:top w:val="none" w:sz="0" w:space="0" w:color="auto"/>
                    <w:left w:val="none" w:sz="0" w:space="0" w:color="auto"/>
                    <w:bottom w:val="none" w:sz="0" w:space="0" w:color="auto"/>
                    <w:right w:val="none" w:sz="0" w:space="0" w:color="auto"/>
                  </w:divBdr>
                </w:div>
                <w:div w:id="2111655840">
                  <w:marLeft w:val="0"/>
                  <w:marRight w:val="0"/>
                  <w:marTop w:val="0"/>
                  <w:marBottom w:val="0"/>
                  <w:divBdr>
                    <w:top w:val="none" w:sz="0" w:space="0" w:color="auto"/>
                    <w:left w:val="none" w:sz="0" w:space="0" w:color="auto"/>
                    <w:bottom w:val="none" w:sz="0" w:space="0" w:color="auto"/>
                    <w:right w:val="none" w:sz="0" w:space="0" w:color="auto"/>
                  </w:divBdr>
                </w:div>
              </w:divsChild>
            </w:div>
            <w:div w:id="535774893">
              <w:marLeft w:val="0"/>
              <w:marRight w:val="0"/>
              <w:marTop w:val="0"/>
              <w:marBottom w:val="0"/>
              <w:divBdr>
                <w:top w:val="none" w:sz="0" w:space="0" w:color="auto"/>
                <w:left w:val="none" w:sz="0" w:space="0" w:color="auto"/>
                <w:bottom w:val="none" w:sz="0" w:space="0" w:color="auto"/>
                <w:right w:val="none" w:sz="0" w:space="0" w:color="auto"/>
              </w:divBdr>
              <w:divsChild>
                <w:div w:id="1709258902">
                  <w:marLeft w:val="0"/>
                  <w:marRight w:val="0"/>
                  <w:marTop w:val="0"/>
                  <w:marBottom w:val="0"/>
                  <w:divBdr>
                    <w:top w:val="none" w:sz="0" w:space="0" w:color="auto"/>
                    <w:left w:val="none" w:sz="0" w:space="0" w:color="auto"/>
                    <w:bottom w:val="none" w:sz="0" w:space="0" w:color="auto"/>
                    <w:right w:val="none" w:sz="0" w:space="0" w:color="auto"/>
                  </w:divBdr>
                </w:div>
                <w:div w:id="1739286364">
                  <w:marLeft w:val="0"/>
                  <w:marRight w:val="0"/>
                  <w:marTop w:val="0"/>
                  <w:marBottom w:val="0"/>
                  <w:divBdr>
                    <w:top w:val="none" w:sz="0" w:space="0" w:color="auto"/>
                    <w:left w:val="none" w:sz="0" w:space="0" w:color="auto"/>
                    <w:bottom w:val="none" w:sz="0" w:space="0" w:color="auto"/>
                    <w:right w:val="none" w:sz="0" w:space="0" w:color="auto"/>
                  </w:divBdr>
                </w:div>
                <w:div w:id="1994719800">
                  <w:marLeft w:val="0"/>
                  <w:marRight w:val="0"/>
                  <w:marTop w:val="0"/>
                  <w:marBottom w:val="0"/>
                  <w:divBdr>
                    <w:top w:val="none" w:sz="0" w:space="0" w:color="auto"/>
                    <w:left w:val="none" w:sz="0" w:space="0" w:color="auto"/>
                    <w:bottom w:val="none" w:sz="0" w:space="0" w:color="auto"/>
                    <w:right w:val="none" w:sz="0" w:space="0" w:color="auto"/>
                  </w:divBdr>
                </w:div>
              </w:divsChild>
            </w:div>
            <w:div w:id="1565528423">
              <w:marLeft w:val="0"/>
              <w:marRight w:val="0"/>
              <w:marTop w:val="0"/>
              <w:marBottom w:val="0"/>
              <w:divBdr>
                <w:top w:val="none" w:sz="0" w:space="0" w:color="auto"/>
                <w:left w:val="none" w:sz="0" w:space="0" w:color="auto"/>
                <w:bottom w:val="none" w:sz="0" w:space="0" w:color="auto"/>
                <w:right w:val="none" w:sz="0" w:space="0" w:color="auto"/>
              </w:divBdr>
              <w:divsChild>
                <w:div w:id="2029135114">
                  <w:marLeft w:val="0"/>
                  <w:marRight w:val="0"/>
                  <w:marTop w:val="0"/>
                  <w:marBottom w:val="0"/>
                  <w:divBdr>
                    <w:top w:val="none" w:sz="0" w:space="0" w:color="auto"/>
                    <w:left w:val="none" w:sz="0" w:space="0" w:color="auto"/>
                    <w:bottom w:val="none" w:sz="0" w:space="0" w:color="auto"/>
                    <w:right w:val="none" w:sz="0" w:space="0" w:color="auto"/>
                  </w:divBdr>
                </w:div>
                <w:div w:id="285233662">
                  <w:marLeft w:val="0"/>
                  <w:marRight w:val="0"/>
                  <w:marTop w:val="0"/>
                  <w:marBottom w:val="0"/>
                  <w:divBdr>
                    <w:top w:val="none" w:sz="0" w:space="0" w:color="auto"/>
                    <w:left w:val="none" w:sz="0" w:space="0" w:color="auto"/>
                    <w:bottom w:val="none" w:sz="0" w:space="0" w:color="auto"/>
                    <w:right w:val="none" w:sz="0" w:space="0" w:color="auto"/>
                  </w:divBdr>
                </w:div>
                <w:div w:id="785124392">
                  <w:marLeft w:val="0"/>
                  <w:marRight w:val="0"/>
                  <w:marTop w:val="0"/>
                  <w:marBottom w:val="0"/>
                  <w:divBdr>
                    <w:top w:val="none" w:sz="0" w:space="0" w:color="auto"/>
                    <w:left w:val="none" w:sz="0" w:space="0" w:color="auto"/>
                    <w:bottom w:val="none" w:sz="0" w:space="0" w:color="auto"/>
                    <w:right w:val="none" w:sz="0" w:space="0" w:color="auto"/>
                  </w:divBdr>
                </w:div>
              </w:divsChild>
            </w:div>
            <w:div w:id="1848711519">
              <w:marLeft w:val="0"/>
              <w:marRight w:val="0"/>
              <w:marTop w:val="0"/>
              <w:marBottom w:val="0"/>
              <w:divBdr>
                <w:top w:val="none" w:sz="0" w:space="0" w:color="auto"/>
                <w:left w:val="none" w:sz="0" w:space="0" w:color="auto"/>
                <w:bottom w:val="none" w:sz="0" w:space="0" w:color="auto"/>
                <w:right w:val="none" w:sz="0" w:space="0" w:color="auto"/>
              </w:divBdr>
              <w:divsChild>
                <w:div w:id="962200169">
                  <w:marLeft w:val="0"/>
                  <w:marRight w:val="0"/>
                  <w:marTop w:val="0"/>
                  <w:marBottom w:val="0"/>
                  <w:divBdr>
                    <w:top w:val="none" w:sz="0" w:space="0" w:color="auto"/>
                    <w:left w:val="none" w:sz="0" w:space="0" w:color="auto"/>
                    <w:bottom w:val="none" w:sz="0" w:space="0" w:color="auto"/>
                    <w:right w:val="none" w:sz="0" w:space="0" w:color="auto"/>
                  </w:divBdr>
                </w:div>
                <w:div w:id="300573172">
                  <w:marLeft w:val="0"/>
                  <w:marRight w:val="0"/>
                  <w:marTop w:val="0"/>
                  <w:marBottom w:val="0"/>
                  <w:divBdr>
                    <w:top w:val="none" w:sz="0" w:space="0" w:color="auto"/>
                    <w:left w:val="none" w:sz="0" w:space="0" w:color="auto"/>
                    <w:bottom w:val="none" w:sz="0" w:space="0" w:color="auto"/>
                    <w:right w:val="none" w:sz="0" w:space="0" w:color="auto"/>
                  </w:divBdr>
                </w:div>
                <w:div w:id="1839733534">
                  <w:marLeft w:val="0"/>
                  <w:marRight w:val="0"/>
                  <w:marTop w:val="0"/>
                  <w:marBottom w:val="0"/>
                  <w:divBdr>
                    <w:top w:val="none" w:sz="0" w:space="0" w:color="auto"/>
                    <w:left w:val="none" w:sz="0" w:space="0" w:color="auto"/>
                    <w:bottom w:val="none" w:sz="0" w:space="0" w:color="auto"/>
                    <w:right w:val="none" w:sz="0" w:space="0" w:color="auto"/>
                  </w:divBdr>
                </w:div>
              </w:divsChild>
            </w:div>
            <w:div w:id="1733767488">
              <w:marLeft w:val="0"/>
              <w:marRight w:val="0"/>
              <w:marTop w:val="0"/>
              <w:marBottom w:val="0"/>
              <w:divBdr>
                <w:top w:val="none" w:sz="0" w:space="0" w:color="auto"/>
                <w:left w:val="none" w:sz="0" w:space="0" w:color="auto"/>
                <w:bottom w:val="none" w:sz="0" w:space="0" w:color="auto"/>
                <w:right w:val="none" w:sz="0" w:space="0" w:color="auto"/>
              </w:divBdr>
              <w:divsChild>
                <w:div w:id="1592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ranglr.com" TargetMode="External"/><Relationship Id="rId5" Type="http://schemas.openxmlformats.org/officeDocument/2006/relationships/hyperlink" Target="http://datawrangl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Roy Pardee: Résumé</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 Pardee: Résumé</dc:title>
  <dc:subject/>
  <dc:creator>Roy Pardee</dc:creator>
  <cp:keywords/>
  <dc:description/>
  <cp:lastModifiedBy>Roy Pardee</cp:lastModifiedBy>
  <cp:revision>3</cp:revision>
  <dcterms:created xsi:type="dcterms:W3CDTF">2018-10-04T02:48:00Z</dcterms:created>
  <dcterms:modified xsi:type="dcterms:W3CDTF">2018-10-04T03:15:00Z</dcterms:modified>
</cp:coreProperties>
</file>