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Heirloom · Industrial Design Brief</w:t>
      </w:r>
    </w:p>
    <w:p>
      <w:pPr/>
      <w:r>
        <w:t xml:space="preserve">Oct 22, 2026</w:t>
      </w:r>
      <w:r>
        <w:t xml:space="preserve"> · </w:t>
      </w:r>
      <w:r>
        <w:t xml:space="preserve">@riya</w:t>
      </w:r>
    </w:p>
    <w:p>
      <w:pPr>
        <w:pStyle w:val="Heading2"/>
      </w:pPr>
      <w:r>
        <w:t xml:space="preserve">Project in brief</w:t>
      </w:r>
    </w:p>
    <w:p>
      <w:pPr/>
      <w:r>
        <w:t xml:space="preserve">Heirloom is a small desk companion droid designed to be kept for decades and passed down, like a family watch or a well-loved tool. It learns its owner's routines from voice and body language and answers in motion and sound, like R2-D2. It never speaks in a human voice.</w:t>
      </w:r>
    </w:p>
    <w:p>
      <w:pPr/>
      <w:r>
        <w:t xml:space="preserve">Everything it learns lives on a physical cartridge the owner keeps. No cloud, no subscription, no company that can switch it off. When it's passed to someone new, that history comes with it, and the new owner chooses what to keep.</w:t>
      </w:r>
    </w:p>
    <w:p>
      <w:pPr/>
      <w:r>
        <w:rPr>
          <w:b/>
        </w:rPr>
        <w:t xml:space="preserve">Core question:</w:t>
      </w:r>
      <w:r>
        <w:t xml:space="preserve"> when a droid is passed to someone new, does what it learned come with it?</w:t>
      </w:r>
    </w:p>
    <w:p>
      <w:pPr/>
      <w:r>
        <w:rPr>
          <w:b/>
        </w:rPr>
        <w:t xml:space="preserve">Why it matters:</w:t>
      </w:r>
      <w:r>
        <w:t xml:space="preserve"> companion robots like LOVOT and aibo either keep their memory and stay with one owner, or move to a new home and get wiped. Heirloom remembers when it changes hands. The body tells the same story: enamel wears to bare metal where hands touch it, and repairs stay visible.</w:t>
      </w:r>
    </w:p>
    <w:p>
      <w:pPr/>
      <w:r>
        <w:rPr>
          <w:b/>
        </w:rPr>
        <w:t xml:space="preserve">Who's building it:</w:t>
      </w:r>
      <w:r>
        <w:t xml:space="preserve"> Riya Parikh (SCAD BFA Immersive Reality, Applied AI minor) built the brain and the mixed reality prototype. The form and industrial design are yours for the last three weeks of fall quarter, then the physical build passes to a junior team in winter and spring.</w:t>
      </w:r>
    </w:p>
    <w:p>
      <w:pPr>
        <w:pStyle w:val="Heading2"/>
      </w:pPr>
      <w:r>
        <w:t xml:space="preserve">The character</w:t>
      </w:r>
    </w:p>
    <w:p>
      <w:pPr/>
      <w:r>
        <w:t xml:space="preserve">Heirloom is a companion with its own opinions, closer to R2-D2, WALL-E, BB-8 or Bumblebee than to a pet or an assistant. The form should look like it has a personality before it moves.</w:t>
      </w:r>
    </w:p>
    <w:p>
      <w:pPr>
        <w:pStyle w:val="ListParagraph"/>
        <w:numPr>
          <w:ilvl w:val="0"/>
          <w:numId w:val="2"/>
        </w:numPr>
      </w:pPr>
      <w:r>
        <w:rPr>
          <w:b/>
        </w:rPr>
        <w:t xml:space="preserve">Honest about being a machine.</w:t>
      </w:r>
      <w:r>
        <w:t xml:space="preserve"> It never pretends to be human. People love R2-D2 knowing he's a tin can with motors.</w:t>
      </w:r>
    </w:p>
    <w:p>
      <w:pPr>
        <w:pStyle w:val="ListParagraph"/>
        <w:numPr>
          <w:ilvl w:val="0"/>
          <w:numId w:val="2"/>
        </w:numPr>
      </w:pPr>
      <w:r>
        <w:rPr>
          <w:b/>
        </w:rPr>
        <w:t xml:space="preserve">Talks in motion and sound.</w:t>
      </w:r>
      <w:r>
        <w:t xml:space="preserve"> Chirps, head tilts, antenna moves, an iris that opens and narrows, a warm light. It understands speech but never answers in words.</w:t>
      </w:r>
    </w:p>
    <w:p>
      <w:pPr>
        <w:pStyle w:val="ListParagraph"/>
        <w:numPr>
          <w:ilvl w:val="0"/>
          <w:numId w:val="2"/>
        </w:numPr>
      </w:pPr>
      <w:r>
        <w:rPr>
          <w:b/>
        </w:rPr>
        <w:t xml:space="preserve">Has moods.</w:t>
      </w:r>
      <w:r>
        <w:t xml:space="preserve"> It can sulk (turns its back, peeks, forgives), get shy, perk up, get grumpier if treated badly. Its affection means something because it isn't built to please.</w:t>
      </w:r>
    </w:p>
    <w:p>
      <w:pPr>
        <w:pStyle w:val="ListParagraph"/>
        <w:numPr>
          <w:ilvl w:val="0"/>
          <w:numId w:val="2"/>
        </w:numPr>
      </w:pPr>
      <w:r>
        <w:rPr>
          <w:b/>
        </w:rPr>
        <w:t xml:space="preserve">Leaves room for people.</w:t>
      </w:r>
      <w:r>
        <w:t xml:space="preserve"> Inspired by Michio Okada's "weak robots": a little hesitation and wobble reads as alive and invites people in. It never begs or guilt-trips.</w:t>
      </w:r>
    </w:p>
    <w:p>
      <w:pPr>
        <w:pStyle w:val="ListParagraph"/>
        <w:numPr>
          <w:ilvl w:val="0"/>
          <w:numId w:val="2"/>
        </w:numPr>
      </w:pPr>
      <w:r>
        <w:rPr>
          <w:b/>
        </w:rPr>
        <w:t xml:space="preserve">The family's witness.</w:t>
      </w:r>
      <w:r>
        <w:t xml:space="preserve"> It keeps the family's journal: it projects photos on the table and replays voice recordings people choose to make.</w:t>
      </w:r>
    </w:p>
    <w:p>
      <w:pPr>
        <w:pStyle w:val="ListParagraph"/>
        <w:numPr>
          <w:ilvl w:val="0"/>
          <w:numId w:val="2"/>
        </w:numPr>
      </w:pPr>
      <w:r>
        <w:rPr>
          <w:b/>
        </w:rPr>
        <w:t xml:space="preserve">Grows more sure of itself with time.</w:t>
      </w:r>
      <w:r>
        <w:t xml:space="preserve"> A new Heirloom moves a little stiffly and hesitantly. A worn one moves with confidence and the habits of its home.</w:t>
      </w:r>
    </w:p>
    <w:p>
      <w:pPr>
        <w:pStyle w:val="Heading2"/>
      </w:pPr>
      <w:r>
        <w:t xml:space="preserve">Look and feel</w:t>
      </w:r>
    </w:p>
    <w:p>
      <w:pPr/>
      <w:r>
        <w:t xml:space="preserve">Used-future cassette futurism: an object that looks like a 1970s or 80s precision instrument someone has carried for forty years.</w:t>
      </w:r>
    </w:p>
    <w:p>
      <w:pPr/>
      <w:r>
        <w:rPr>
          <w:b/>
        </w:rPr>
        <w:t xml:space="preserve">References to pull from</w:t>
      </w:r>
    </w:p>
    <w:p>
      <w:pPr>
        <w:pStyle w:val="ListParagraph"/>
        <w:numPr>
          <w:ilvl w:val="0"/>
          <w:numId w:val="3"/>
        </w:numPr>
      </w:pPr>
      <w:r>
        <w:rPr>
          <w:b/>
        </w:rPr>
        <w:t xml:space="preserve">Braun and Dieter Rams:</w:t>
      </w:r>
      <w:r>
        <w:t xml:space="preserve"> calm proportions, honest controls, every part with a reason.</w:t>
      </w:r>
    </w:p>
    <w:p>
      <w:pPr>
        <w:pStyle w:val="ListParagraph"/>
        <w:numPr>
          <w:ilvl w:val="0"/>
          <w:numId w:val="3"/>
        </w:numPr>
      </w:pPr>
      <w:r>
        <w:rPr>
          <w:b/>
        </w:rPr>
        <w:t xml:space="preserve">Vintage Sony:</w:t>
      </w:r>
      <w:r>
        <w:t xml:space="preserve"> Walkmans, Trinitrons, cassette decks. Chunky switches, tactile buttons, the cassette as a physical object.</w:t>
      </w:r>
    </w:p>
    <w:p>
      <w:pPr>
        <w:pStyle w:val="ListParagraph"/>
        <w:numPr>
          <w:ilvl w:val="0"/>
          <w:numId w:val="3"/>
        </w:numPr>
      </w:pPr>
      <w:r>
        <w:rPr>
          <w:b/>
        </w:rPr>
        <w:t xml:space="preserve">Field instruments:</w:t>
      </w:r>
      <w:r>
        <w:t xml:space="preserve"> Geiger counters, rangefinders, old cameras, radios. Things built to be handled, dropped and repaired.</w:t>
      </w:r>
    </w:p>
    <w:p>
      <w:pPr>
        <w:pStyle w:val="ListParagraph"/>
        <w:numPr>
          <w:ilvl w:val="0"/>
          <w:numId w:val="3"/>
        </w:numPr>
      </w:pPr>
      <w:r>
        <w:rPr>
          <w:b/>
        </w:rPr>
        <w:t xml:space="preserve">Star Wars used future:</w:t>
      </w:r>
      <w:r>
        <w:t xml:space="preserve"> R2-D2's dents, scuffs and mismatched panels.</w:t>
      </w:r>
    </w:p>
    <w:p>
      <w:pPr/>
      <w:r>
        <w:rPr>
          <w:b/>
        </w:rPr>
        <w:t xml:space="preserve">Palette</w:t>
      </w:r>
    </w:p>
    <w:tbl>
      <w:tblPr>
        <w:tblStyle w:val="TableGrid"/>
        <w:tblW w:w="0" w:type="auto"/>
        <w:tblLayout w:type="fixed"/>
        <w:tblLook w:val="04A0" w:firstRow="1" w:lastRow="0" w:firstColumn="0" w:lastColumn="0" w:noHBand="0" w:noVBand="1"/>
      </w:tblPr>
      <w:tblGrid>
        <w:gridCol w:w="2882"/>
        <w:gridCol w:w="6477"/>
      </w:tblGrid>
      <w:tr>
        <w:trPr>
          <w:tblHeader/>
        </w:trPr>
        <w:tc>
          <w:tcPr>
            <w:tcW w:w="2882" w:type="dxa"/>
            <w:shd w:val="clear" w:color="auto" w:fill="F2F2F2"/>
          </w:tcPr>
          <w:p>
            <w:pPr/>
            <w:r>
              <w:t xml:space="preserve">Colour</w:t>
            </w:r>
          </w:p>
        </w:tc>
        <w:tc>
          <w:tcPr>
            <w:tcW w:w="6477" w:type="dxa"/>
            <w:shd w:val="clear" w:color="auto" w:fill="F2F2F2"/>
          </w:tcPr>
          <w:p>
            <w:pPr/>
            <w:r>
              <w:t xml:space="preserve">Where</w:t>
            </w:r>
          </w:p>
        </w:tc>
      </w:tr>
      <w:tr>
        <w:tc>
          <w:tcPr>
            <w:tcW w:w="2882" w:type="dxa"/>
          </w:tcPr>
          <w:p>
            <w:pPr/>
            <w:r>
              <w:t xml:space="preserve">Cream enamel</w:t>
            </w:r>
          </w:p>
        </w:tc>
        <w:tc>
          <w:tcPr>
            <w:tcW w:w="6477" w:type="dxa"/>
          </w:tcPr>
          <w:p>
            <w:pPr/>
            <w:r>
              <w:t xml:space="preserve">Main body shells</w:t>
            </w:r>
          </w:p>
        </w:tc>
      </w:tr>
      <w:tr>
        <w:tc>
          <w:tcPr>
            <w:tcW w:w="2882" w:type="dxa"/>
          </w:tcPr>
          <w:p>
            <w:pPr/>
            <w:r>
              <w:t xml:space="preserve">Oxblood enamel</w:t>
            </w:r>
          </w:p>
        </w:tc>
        <w:tc>
          <w:tcPr>
            <w:tcW w:w="6477" w:type="dxa"/>
          </w:tcPr>
          <w:p>
            <w:pPr/>
            <w:r>
              <w:t xml:space="preserve">Accents, the collar, controls</w:t>
            </w:r>
          </w:p>
        </w:tc>
      </w:tr>
      <w:tr>
        <w:tc>
          <w:tcPr>
            <w:tcW w:w="2882" w:type="dxa"/>
          </w:tcPr>
          <w:p>
            <w:pPr/>
            <w:r>
              <w:t xml:space="preserve">Brushed aluminum</w:t>
            </w:r>
          </w:p>
        </w:tc>
        <w:tc>
          <w:tcPr>
            <w:tcW w:w="6477" w:type="dxa"/>
          </w:tcPr>
          <w:p>
            <w:pPr/>
            <w:r>
              <w:t xml:space="preserve">Underneath the enamel, showing through where it wears</w:t>
            </w:r>
          </w:p>
        </w:tc>
      </w:tr>
      <w:tr>
        <w:tc>
          <w:tcPr>
            <w:tcW w:w="2882" w:type="dxa"/>
          </w:tcPr>
          <w:p>
            <w:pPr/>
            <w:r>
              <w:t xml:space="preserve">Warm amber light</w:t>
            </w:r>
          </w:p>
        </w:tc>
        <w:tc>
          <w:tcPr>
            <w:tcW w:w="6477" w:type="dxa"/>
          </w:tcPr>
          <w:p>
            <w:pPr/>
            <w:r>
              <w:t xml:space="preserve">The eye glow and indicator</w:t>
            </w:r>
          </w:p>
        </w:tc>
      </w:tr>
    </w:tbl>
    <w:p>
      <w:pPr/>
      <w:r>
        <w:rPr>
          <w:b/>
        </w:rPr>
        <w:t xml:space="preserve">Wear and repair are the point</w:t>
      </w:r>
    </w:p>
    <w:p>
      <w:pPr>
        <w:pStyle w:val="ListParagraph"/>
        <w:numPr>
          <w:ilvl w:val="0"/>
          <w:numId w:val="4"/>
        </w:numPr>
      </w:pPr>
      <w:r>
        <w:t xml:space="preserve">Enamel wears to bare aluminum at the touch points: the top of the head, where hands lift it, the mute toggle, the cartridge slot.</w:t>
      </w:r>
    </w:p>
    <w:p>
      <w:pPr>
        <w:pStyle w:val="ListParagraph"/>
        <w:numPr>
          <w:ilvl w:val="0"/>
          <w:numId w:val="4"/>
        </w:numPr>
      </w:pPr>
      <w:r>
        <w:t xml:space="preserve">Repairs stay visible and look intentional. Think kintsugi, or the aibo repair shop that keeps scratches on old robots because owners see them as shared history.</w:t>
      </w:r>
    </w:p>
    <w:p>
      <w:pPr>
        <w:pStyle w:val="ListParagraph"/>
        <w:numPr>
          <w:ilvl w:val="0"/>
          <w:numId w:val="4"/>
        </w:numPr>
      </w:pPr>
      <w:r>
        <w:t xml:space="preserve">Japanese leather goods have a word for this: 経年変化 (keinen henka), "change over the years." Two of the same object end up different depending on how they were used.</w:t>
      </w:r>
    </w:p>
    <w:p>
      <w:pPr>
        <w:pStyle w:val="ListParagraph"/>
        <w:numPr>
          <w:ilvl w:val="0"/>
          <w:numId w:val="4"/>
        </w:numPr>
      </w:pPr>
      <w:r>
        <w:t xml:space="preserve">Chinese walnut collectors turn walnuts in their hands for years until the surface glows. A dealer: "People are like passing guests in the walnut's world." That's the feeling.</w:t>
      </w:r>
    </w:p>
    <w:p>
      <w:pPr>
        <w:pStyle w:val="Heading2"/>
      </w:pPr>
      <w:r>
        <w:t xml:space="preserve">Form and anatomy</w:t>
      </w:r>
    </w:p>
    <w:p>
      <w:pPr/>
      <w:r>
        <w:t xml:space="preserve">Target height is 25 to 30 cm. Non-humanoid: no arms, no legs, no face, no screen. It rolls on wheels and turns on the spot.</w:t>
      </w:r>
    </w:p>
    <w:p>
      <w:pPr/>
      <w:r>
        <w:rPr>
          <w:b/>
        </w:rPr>
        <w:t xml:space="preserve">Modular by design.</w:t>
      </w:r>
      <w:r>
        <w:t xml:space="preserve"> Stacked modules joined by one standard twist-lock collar, like a camera lens mount, so any head fits any neck fits any base. A module can be repaired or swapped without retiring the droid.</w:t>
      </w:r>
    </w:p>
    <w:p>
      <w:pPr/>
      <w:r>
        <w:rPr>
          <w:b/>
        </w:rPr>
        <w:t xml:space="preserve">Parts the form needs to hold</w:t>
      </w:r>
    </w:p>
    <w:tbl>
      <w:tblPr>
        <w:tblStyle w:val="TableGrid"/>
        <w:tblW w:w="0" w:type="auto"/>
        <w:tblLayout w:type="fixed"/>
        <w:tblLook w:val="04A0" w:firstRow="1" w:lastRow="0" w:firstColumn="0" w:lastColumn="0" w:noHBand="0" w:noVBand="1"/>
      </w:tblPr>
      <w:tblGrid>
        <w:gridCol w:w="3376"/>
        <w:gridCol w:w="5983"/>
      </w:tblGrid>
      <w:tr>
        <w:trPr>
          <w:tblHeader/>
        </w:trPr>
        <w:tc>
          <w:tcPr>
            <w:tcW w:w="3376" w:type="dxa"/>
            <w:shd w:val="clear" w:color="auto" w:fill="F2F2F2"/>
          </w:tcPr>
          <w:p>
            <w:pPr/>
            <w:r>
              <w:t xml:space="preserve">Part</w:t>
            </w:r>
          </w:p>
        </w:tc>
        <w:tc>
          <w:tcPr>
            <w:tcW w:w="5983" w:type="dxa"/>
            <w:shd w:val="clear" w:color="auto" w:fill="F2F2F2"/>
          </w:tcPr>
          <w:p>
            <w:pPr/>
            <w:r>
              <w:t xml:space="preserve">Notes</w:t>
            </w:r>
          </w:p>
        </w:tc>
      </w:tr>
      <w:tr>
        <w:tc>
          <w:tcPr>
            <w:tcW w:w="3376" w:type="dxa"/>
          </w:tcPr>
          <w:p>
            <w:pPr/>
            <w:r>
              <w:t xml:space="preserve">Mechanical aperture eye</w:t>
            </w:r>
          </w:p>
        </w:tc>
        <w:tc>
          <w:tcPr>
            <w:tcW w:w="5983" w:type="dxa"/>
          </w:tcPr>
          <w:p>
            <w:pPr/>
            <w:r>
              <w:t xml:space="preserve">The main expressive feature. Opens wide, narrows, nearly closes when asleep. Warm light behind it</w:t>
            </w:r>
          </w:p>
        </w:tc>
      </w:tr>
      <w:tr>
        <w:tc>
          <w:tcPr>
            <w:tcW w:w="3376" w:type="dxa"/>
          </w:tcPr>
          <w:p>
            <w:pPr/>
            <w:r>
              <w:t xml:space="preserve">Antennas</w:t>
            </w:r>
          </w:p>
        </w:tc>
        <w:tc>
          <w:tcPr>
            <w:tcW w:w="5983" w:type="dxa"/>
          </w:tcPr>
          <w:p>
            <w:pPr/>
            <w:r>
              <w:t xml:space="preserve">Move up, down and apart to show mood. Number is open, your call</w:t>
            </w:r>
          </w:p>
        </w:tc>
      </w:tr>
      <w:tr>
        <w:tc>
          <w:tcPr>
            <w:tcW w:w="3376" w:type="dxa"/>
          </w:tcPr>
          <w:p>
            <w:pPr/>
            <w:r>
              <w:t xml:space="preserve">Head</w:t>
            </w:r>
          </w:p>
        </w:tc>
        <w:tc>
          <w:tcPr>
            <w:tcW w:w="5983" w:type="dxa"/>
          </w:tcPr>
          <w:p>
            <w:pPr/>
            <w:r>
              <w:t xml:space="preserve">Tilts, nods and turns independently of the base</w:t>
            </w:r>
          </w:p>
        </w:tc>
      </w:tr>
      <w:tr>
        <w:tc>
          <w:tcPr>
            <w:tcW w:w="3376" w:type="dxa"/>
          </w:tcPr>
          <w:p>
            <w:pPr/>
            <w:r>
              <w:t xml:space="preserve">Rolling base</w:t>
            </w:r>
          </w:p>
        </w:tc>
        <w:tc>
          <w:tcPr>
            <w:tcW w:w="5983" w:type="dxa"/>
          </w:tcPr>
          <w:p>
            <w:pPr/>
            <w:r>
              <w:t xml:space="preserve">Two driven wheels, turns on the spot. Cliff sensors so it doesn't roll off the desk</w:t>
            </w:r>
          </w:p>
        </w:tc>
      </w:tr>
      <w:tr>
        <w:tc>
          <w:tcPr>
            <w:tcW w:w="3376" w:type="dxa"/>
          </w:tcPr>
          <w:p>
            <w:pPr/>
            <w:r>
              <w:t xml:space="preserve">Cartridge slot</w:t>
            </w:r>
          </w:p>
        </w:tc>
        <w:tc>
          <w:tcPr>
            <w:tcW w:w="5983" w:type="dxa"/>
          </w:tcPr>
          <w:p>
            <w:pPr/>
            <w:r>
              <w:t xml:space="preserve">Holds the memory cartridge, ideally a cassette-like shell. Moving it IS the handoff, so it deserves ceremony</w:t>
            </w:r>
          </w:p>
        </w:tc>
      </w:tr>
      <w:tr>
        <w:tc>
          <w:tcPr>
            <w:tcW w:w="3376" w:type="dxa"/>
          </w:tcPr>
          <w:p>
            <w:pPr/>
            <w:r>
              <w:t xml:space="preserve">Toggle mute switch</w:t>
            </w:r>
          </w:p>
        </w:tc>
        <w:tc>
          <w:tcPr>
            <w:tcW w:w="5983" w:type="dxa"/>
          </w:tcPr>
          <w:p>
            <w:pPr/>
            <w:r>
              <w:t xml:space="preserve">A real physical switch that cuts the microphones. Should feel satisfying and look like a promise</w:t>
            </w:r>
          </w:p>
        </w:tc>
      </w:tr>
      <w:tr>
        <w:tc>
          <w:tcPr>
            <w:tcW w:w="3376" w:type="dxa"/>
          </w:tcPr>
          <w:p>
            <w:pPr/>
            <w:r>
              <w:t xml:space="preserve">Projector window</w:t>
            </w:r>
          </w:p>
        </w:tc>
        <w:tc>
          <w:tcPr>
            <w:tcW w:w="5983" w:type="dxa"/>
          </w:tcPr>
          <w:p>
            <w:pPr/>
            <w:r>
              <w:t xml:space="preserve">Shows journal photos on the table in front of it</w:t>
            </w:r>
          </w:p>
        </w:tc>
      </w:tr>
      <w:tr>
        <w:tc>
          <w:tcPr>
            <w:tcW w:w="3376" w:type="dxa"/>
          </w:tcPr>
          <w:p>
            <w:pPr/>
            <w:r>
              <w:t xml:space="preserve">Mic grille and speaker</w:t>
            </w:r>
          </w:p>
        </w:tc>
        <w:tc>
          <w:tcPr>
            <w:tcW w:w="5983" w:type="dxa"/>
          </w:tcPr>
          <w:p>
            <w:pPr/>
            <w:r>
              <w:t xml:space="preserve">For hearing speech and chirping back</w:t>
            </w:r>
          </w:p>
        </w:tc>
      </w:tr>
      <w:tr>
        <w:tc>
          <w:tcPr>
            <w:tcW w:w="3376" w:type="dxa"/>
          </w:tcPr>
          <w:p>
            <w:pPr/>
            <w:r>
              <w:t xml:space="preserve">Touch points</w:t>
            </w:r>
          </w:p>
        </w:tc>
        <w:tc>
          <w:tcPr>
            <w:tcW w:w="5983" w:type="dxa"/>
          </w:tcPr>
          <w:p>
            <w:pPr/>
            <w:r>
              <w:t xml:space="preserve">Where people pat, lift and hold it. These wear first</w:t>
            </w:r>
          </w:p>
        </w:tc>
      </w:tr>
      <w:tr>
        <w:tc>
          <w:tcPr>
            <w:tcW w:w="3376" w:type="dxa"/>
          </w:tcPr>
          <w:p>
            <w:pPr/>
            <w:r>
              <w:t xml:space="preserve">Battery hatch</w:t>
            </w:r>
          </w:p>
        </w:tc>
        <w:tc>
          <w:tcPr>
            <w:tcW w:w="5983" w:type="dxa"/>
          </w:tcPr>
          <w:p>
            <w:pPr/>
            <w:r>
              <w:t xml:space="preserve">The battery is the one part designed to be swapped, so access should be easy and honest</w:t>
            </w:r>
          </w:p>
        </w:tc>
      </w:tr>
      <w:tr>
        <w:tc>
          <w:tcPr>
            <w:tcW w:w="3376" w:type="dxa"/>
          </w:tcPr>
          <w:p>
            <w:pPr/>
            <w:r>
              <w:t xml:space="preserve">Charging dock</w:t>
            </w:r>
          </w:p>
        </w:tc>
        <w:tc>
          <w:tcPr>
            <w:tcW w:w="5983" w:type="dxa"/>
          </w:tcPr>
          <w:p>
            <w:pPr/>
            <w:r>
              <w:t xml:space="preserve">Where it rests and recharges</w:t>
            </w:r>
          </w:p>
        </w:tc>
      </w:tr>
    </w:tbl>
    <w:p>
      <w:pPr/>
      <w:r>
        <w:rPr>
          <w:b/>
        </w:rPr>
        <w:t xml:space="preserve">What has to fit inside (draft hardware)</w:t>
      </w:r>
    </w:p>
    <w:tbl>
      <w:tblPr>
        <w:tblStyle w:val="TableGrid"/>
        <w:tblW w:w="0" w:type="auto"/>
        <w:tblLayout w:type="fixed"/>
        <w:tblLook w:val="04A0" w:firstRow="1" w:lastRow="0" w:firstColumn="0" w:lastColumn="0" w:noHBand="0" w:noVBand="1"/>
      </w:tblPr>
      <w:tblGrid>
        <w:gridCol w:w="4396"/>
        <w:gridCol w:w="4963"/>
      </w:tblGrid>
      <w:tr>
        <w:trPr>
          <w:tblHeader/>
        </w:trPr>
        <w:tc>
          <w:tcPr>
            <w:tcW w:w="4396" w:type="dxa"/>
            <w:shd w:val="clear" w:color="auto" w:fill="F2F2F2"/>
          </w:tcPr>
          <w:p>
            <w:pPr/>
            <w:r>
              <w:t xml:space="preserve">Component</w:t>
            </w:r>
          </w:p>
        </w:tc>
        <w:tc>
          <w:tcPr>
            <w:tcW w:w="4963" w:type="dxa"/>
            <w:shd w:val="clear" w:color="auto" w:fill="F2F2F2"/>
          </w:tcPr>
          <w:p>
            <w:pPr/>
            <w:r>
              <w:t xml:space="preserve">Size or note</w:t>
            </w:r>
          </w:p>
        </w:tc>
      </w:tr>
      <w:tr>
        <w:tc>
          <w:tcPr>
            <w:tcW w:w="4396" w:type="dxa"/>
          </w:tcPr>
          <w:p>
            <w:pPr/>
            <w:r>
              <w:t xml:space="preserve">Raspberry Pi 5</w:t>
            </w:r>
          </w:p>
        </w:tc>
        <w:tc>
          <w:tcPr>
            <w:tcW w:w="4963" w:type="dxa"/>
          </w:tcPr>
          <w:p>
            <w:pPr/>
            <w:r>
              <w:t xml:space="preserve">85 x 56 mm board</w:t>
            </w:r>
          </w:p>
        </w:tc>
      </w:tr>
      <w:tr>
        <w:tc>
          <w:tcPr>
            <w:tcW w:w="4396" w:type="dxa"/>
          </w:tcPr>
          <w:p>
            <w:pPr/>
            <w:r>
              <w:t xml:space="preserve">Battery board + 4 x 18650 cells</w:t>
            </w:r>
          </w:p>
        </w:tc>
        <w:tc>
          <w:tcPr>
            <w:tcW w:w="4963" w:type="dxa"/>
          </w:tcPr>
          <w:p>
            <w:pPr/>
            <w:r>
              <w:t xml:space="preserve">Each cell 18 mm diameter, 65 mm long</w:t>
            </w:r>
          </w:p>
        </w:tc>
      </w:tr>
      <w:tr>
        <w:tc>
          <w:tcPr>
            <w:tcW w:w="4396" w:type="dxa"/>
          </w:tcPr>
          <w:p>
            <w:pPr/>
            <w:r>
              <w:t xml:space="preserve">Projector (TI DLP2000)</w:t>
            </w:r>
          </w:p>
        </w:tc>
        <w:tc>
          <w:tcPr>
            <w:tcW w:w="4963" w:type="dxa"/>
          </w:tcPr>
          <w:p>
            <w:pPr/>
            <w:r>
              <w:t xml:space="preserve">54 x 76 mm</w:t>
            </w:r>
          </w:p>
        </w:tc>
      </w:tr>
      <w:tr>
        <w:tc>
          <w:tcPr>
            <w:tcW w:w="4396" w:type="dxa"/>
          </w:tcPr>
          <w:p>
            <w:pPr/>
            <w:r>
              <w:t xml:space="preserve">Mic array (ReSpeaker XVF3800)</w:t>
            </w:r>
          </w:p>
        </w:tc>
        <w:tc>
          <w:tcPr>
            <w:tcW w:w="4963" w:type="dxa"/>
          </w:tcPr>
          <w:p>
            <w:pPr/>
            <w:r>
              <w:t xml:space="preserve">108 x 108 mm board, likely in the body</w:t>
            </w:r>
          </w:p>
        </w:tc>
      </w:tr>
      <w:tr>
        <w:tc>
          <w:tcPr>
            <w:tcW w:w="4396" w:type="dxa"/>
          </w:tcPr>
          <w:p>
            <w:pPr/>
            <w:r>
              <w:t xml:space="preserve">Antenna servos (Dynamixel XL330)</w:t>
            </w:r>
          </w:p>
        </w:tc>
        <w:tc>
          <w:tcPr>
            <w:tcW w:w="4963" w:type="dxa"/>
          </w:tcPr>
          <w:p>
            <w:pPr/>
            <w:r>
              <w:t xml:space="preserve">20 x 34 x 26 mm each</w:t>
            </w:r>
          </w:p>
        </w:tc>
      </w:tr>
      <w:tr>
        <w:tc>
          <w:tcPr>
            <w:tcW w:w="4396" w:type="dxa"/>
          </w:tcPr>
          <w:p>
            <w:pPr/>
            <w:r>
              <w:t xml:space="preserve">Drive motors (N20 with encoders)</w:t>
            </w:r>
          </w:p>
        </w:tc>
        <w:tc>
          <w:tcPr>
            <w:tcW w:w="4963" w:type="dxa"/>
          </w:tcPr>
          <w:p>
            <w:pPr/>
            <w:r>
              <w:t xml:space="preserve">Small gearmotors, one per wheel</w:t>
            </w:r>
          </w:p>
        </w:tc>
      </w:tr>
      <w:tr>
        <w:tc>
          <w:tcPr>
            <w:tcW w:w="4396" w:type="dxa"/>
          </w:tcPr>
          <w:p>
            <w:pPr/>
            <w:r>
              <w:t xml:space="preserve">Cliff sensors</w:t>
            </w:r>
          </w:p>
        </w:tc>
        <w:tc>
          <w:tcPr>
            <w:tcW w:w="4963" w:type="dxa"/>
          </w:tcPr>
          <w:p>
            <w:pPr/>
            <w:r>
              <w:t xml:space="preserve">Small boards at the base edge</w:t>
            </w:r>
          </w:p>
        </w:tc>
      </w:tr>
    </w:tbl>
    <w:p>
      <w:pPr/>
      <w:r>
        <w:t xml:space="preserve">Sizes come from the Oct 2026 hardware research and may change once the lab's parts are checked. A real-size block-out of these parts will settle the final proportions.</w:t>
      </w:r>
    </w:p>
    <w:p>
      <w:pPr>
        <w:pStyle w:val="Heading2"/>
      </w:pPr>
      <w:r>
        <w:t xml:space="preserve">Expression through the body</w:t>
      </w:r>
    </w:p>
    <w:p>
      <w:pPr/>
      <w:r>
        <w:t xml:space="preserve">The brain already drives eight motion channels. The form decides how readable each one is from across a desk, so silhouette matters more than surface detail.</w:t>
      </w:r>
    </w:p>
    <w:tbl>
      <w:tblPr>
        <w:tblStyle w:val="TableGrid"/>
        <w:tblW w:w="0" w:type="auto"/>
        <w:tblLayout w:type="fixed"/>
        <w:tblLook w:val="04A0" w:firstRow="1" w:lastRow="0" w:firstColumn="0" w:lastColumn="0" w:noHBand="0" w:noVBand="1"/>
      </w:tblPr>
      <w:tblGrid>
        <w:gridCol w:w="3277"/>
        <w:gridCol w:w="6082"/>
      </w:tblGrid>
      <w:tr>
        <w:trPr>
          <w:tblHeader/>
        </w:trPr>
        <w:tc>
          <w:tcPr>
            <w:tcW w:w="3277" w:type="dxa"/>
            <w:shd w:val="clear" w:color="auto" w:fill="F2F2F2"/>
          </w:tcPr>
          <w:p>
            <w:pPr/>
            <w:r>
              <w:t xml:space="preserve">Channel</w:t>
            </w:r>
          </w:p>
        </w:tc>
        <w:tc>
          <w:tcPr>
            <w:tcW w:w="6082" w:type="dxa"/>
            <w:shd w:val="clear" w:color="auto" w:fill="F2F2F2"/>
          </w:tcPr>
          <w:p>
            <w:pPr/>
            <w:r>
              <w:t xml:space="preserve">What it shows</w:t>
            </w:r>
          </w:p>
        </w:tc>
      </w:tr>
      <w:tr>
        <w:tc>
          <w:tcPr>
            <w:tcW w:w="3277" w:type="dxa"/>
          </w:tcPr>
          <w:p>
            <w:pPr/>
            <w:r>
              <w:t xml:space="preserve">Head pitch (nod)</w:t>
            </w:r>
          </w:p>
        </w:tc>
        <w:tc>
          <w:tcPr>
            <w:tcW w:w="6082" w:type="dxa"/>
          </w:tcPr>
          <w:p>
            <w:pPr/>
            <w:r>
              <w:t xml:space="preserve">Looking up at you, drooping when sleepy, chin up when offended</w:t>
            </w:r>
          </w:p>
        </w:tc>
      </w:tr>
      <w:tr>
        <w:tc>
          <w:tcPr>
            <w:tcW w:w="3277" w:type="dxa"/>
          </w:tcPr>
          <w:p>
            <w:pPr/>
            <w:r>
              <w:t xml:space="preserve">Head yaw (turn)</w:t>
            </w:r>
          </w:p>
        </w:tc>
        <w:tc>
          <w:tcPr>
            <w:tcW w:w="6082" w:type="dxa"/>
          </w:tcPr>
          <w:p>
            <w:pPr/>
            <w:r>
              <w:t xml:space="preserve">Following you, glancing around when alone</w:t>
            </w:r>
          </w:p>
        </w:tc>
      </w:tr>
      <w:tr>
        <w:tc>
          <w:tcPr>
            <w:tcW w:w="3277" w:type="dxa"/>
          </w:tcPr>
          <w:p>
            <w:pPr/>
            <w:r>
              <w:t xml:space="preserve">Head roll (tilt)</w:t>
            </w:r>
          </w:p>
        </w:tc>
        <w:tc>
          <w:tcPr>
            <w:tcW w:w="6082" w:type="dxa"/>
          </w:tcPr>
          <w:p>
            <w:pPr/>
            <w:r>
              <w:t xml:space="preserve">Curiosity, shyness</w:t>
            </w:r>
          </w:p>
        </w:tc>
      </w:tr>
      <w:tr>
        <w:tc>
          <w:tcPr>
            <w:tcW w:w="3277" w:type="dxa"/>
          </w:tcPr>
          <w:p>
            <w:pPr/>
            <w:r>
              <w:t xml:space="preserve">Base turn</w:t>
            </w:r>
          </w:p>
        </w:tc>
        <w:tc>
          <w:tcPr>
            <w:tcW w:w="6082" w:type="dxa"/>
          </w:tcPr>
          <w:p>
            <w:pPr/>
            <w:r>
              <w:t xml:space="preserve">Facing you, or turning its back when it sulks</w:t>
            </w:r>
          </w:p>
        </w:tc>
      </w:tr>
      <w:tr>
        <w:tc>
          <w:tcPr>
            <w:tcW w:w="3277" w:type="dxa"/>
          </w:tcPr>
          <w:p>
            <w:pPr/>
            <w:r>
              <w:t xml:space="preserve">Left and right antennas</w:t>
            </w:r>
          </w:p>
        </w:tc>
        <w:tc>
          <w:tcPr>
            <w:tcW w:w="6082" w:type="dxa"/>
          </w:tcPr>
          <w:p>
            <w:pPr/>
            <w:r>
              <w:t xml:space="preserve">Perked up when it notices you, pinned back when offended, swaying when happy</w:t>
            </w:r>
          </w:p>
        </w:tc>
      </w:tr>
      <w:tr>
        <w:tc>
          <w:tcPr>
            <w:tcW w:w="3277" w:type="dxa"/>
          </w:tcPr>
          <w:p>
            <w:pPr/>
            <w:r>
              <w:t xml:space="preserve">Iris</w:t>
            </w:r>
          </w:p>
        </w:tc>
        <w:tc>
          <w:tcPr>
            <w:tcW w:w="6082" w:type="dxa"/>
          </w:tcPr>
          <w:p>
            <w:pPr/>
            <w:r>
              <w:t xml:space="preserve">Wide when interested, narrow when skeptical, nearly closed when asleep</w:t>
            </w:r>
          </w:p>
        </w:tc>
      </w:tr>
      <w:tr>
        <w:tc>
          <w:tcPr>
            <w:tcW w:w="3277" w:type="dxa"/>
          </w:tcPr>
          <w:p>
            <w:pPr/>
            <w:r>
              <w:t xml:space="preserve">Light</w:t>
            </w:r>
          </w:p>
        </w:tc>
        <w:tc>
          <w:tcPr>
            <w:tcW w:w="6082" w:type="dxa"/>
          </w:tcPr>
          <w:p>
            <w:pPr/>
            <w:r>
              <w:t xml:space="preserve">A warm glow that brightens with attention and beats like a heart when it's shown love</w:t>
            </w:r>
          </w:p>
        </w:tc>
      </w:tr>
      <w:tr>
        <w:tc>
          <w:tcPr>
            <w:tcW w:w="3277" w:type="dxa"/>
          </w:tcPr>
          <w:p>
            <w:pPr/>
            <w:r>
              <w:t xml:space="preserve">Projector + speaker</w:t>
            </w:r>
          </w:p>
        </w:tc>
        <w:tc>
          <w:tcPr>
            <w:tcW w:w="6082" w:type="dxa"/>
          </w:tcPr>
          <w:p>
            <w:pPr/>
            <w:r>
              <w:t xml:space="preserve">Photos on the table, chirps</w:t>
            </w:r>
          </w:p>
        </w:tc>
      </w:tr>
    </w:tbl>
    <w:p>
      <w:pPr/>
      <w:r>
        <w:rPr>
          <w:b/>
        </w:rPr>
        <w:t xml:space="preserve">Moments to sketch it in</w:t>
      </w:r>
      <w:r>
        <w:t xml:space="preserve"> (these already exist in the prototype):</w:t>
      </w:r>
    </w:p>
    <w:p>
      <w:pPr>
        <w:pStyle w:val="ListParagraph"/>
        <w:numPr>
          <w:ilvl w:val="0"/>
          <w:numId w:val="5"/>
        </w:numPr>
      </w:pPr>
      <w:r>
        <w:t xml:space="preserve">Noticing you: a small perk, antennas up, iris opens.</w:t>
      </w:r>
    </w:p>
    <w:p>
      <w:pPr>
        <w:pStyle w:val="ListParagraph"/>
        <w:numPr>
          <w:ilvl w:val="0"/>
          <w:numId w:val="5"/>
        </w:numPr>
      </w:pPr>
      <w:r>
        <w:t xml:space="preserve">Offended: recoils, turns its back, peeks over its shoulder, forgives.</w:t>
      </w:r>
    </w:p>
    <w:p>
      <w:pPr>
        <w:pStyle w:val="ListParagraph"/>
        <w:numPr>
          <w:ilvl w:val="0"/>
          <w:numId w:val="5"/>
        </w:numPr>
      </w:pPr>
      <w:r>
        <w:t xml:space="preserve">Love: a shy tilt, antennas sway, the light pulses twice like a heartbeat.</w:t>
      </w:r>
    </w:p>
    <w:p>
      <w:pPr>
        <w:pStyle w:val="ListParagraph"/>
        <w:numPr>
          <w:ilvl w:val="0"/>
          <w:numId w:val="5"/>
        </w:numPr>
      </w:pPr>
      <w:r>
        <w:t xml:space="preserve">Asleep: head down, iris almost shut, antennas drooped. Waking: a stretch.</w:t>
      </w:r>
    </w:p>
    <w:p>
      <w:pPr>
        <w:pStyle w:val="ListParagraph"/>
        <w:numPr>
          <w:ilvl w:val="0"/>
          <w:numId w:val="5"/>
        </w:numPr>
      </w:pPr>
      <w:r>
        <w:t xml:space="preserve">Shushed: goes quiet but keeps moving.</w:t>
      </w:r>
    </w:p>
    <w:p>
      <w:pPr>
        <w:pStyle w:val="ListParagraph"/>
        <w:numPr>
          <w:ilvl w:val="0"/>
          <w:numId w:val="5"/>
        </w:numPr>
      </w:pPr>
      <w:r>
        <w:t xml:space="preserve">Curious: tilts and leans toward something.</w:t>
      </w:r>
    </w:p>
    <w:p>
      <w:pPr>
        <w:pStyle w:val="Heading2"/>
      </w:pPr>
      <w:r>
        <w:t xml:space="preserve">Fresh vs worn</w:t>
      </w:r>
    </w:p>
    <w:p>
      <w:pPr/>
      <w:r>
        <w:t xml:space="preserve">The spring playtest puts a fresh Heirloom next to a worn one, so the design needs both states. Please sketch every key view twice: day one and after decades.</w:t>
      </w:r>
    </w:p>
    <w:tbl>
      <w:tblPr>
        <w:tblStyle w:val="TableGrid"/>
        <w:tblW w:w="0" w:type="auto"/>
        <w:tblLayout w:type="fixed"/>
        <w:tblLook w:val="04A0" w:firstRow="1" w:lastRow="0" w:firstColumn="0" w:lastColumn="0" w:noHBand="0" w:noVBand="1"/>
      </w:tblPr>
      <w:tblGrid>
        <w:gridCol w:w="1668"/>
        <w:gridCol w:w="2772"/>
        <w:gridCol w:w="4920"/>
      </w:tblGrid>
      <w:tr>
        <w:trPr>
          <w:tblHeader/>
        </w:trPr>
        <w:tc>
          <w:tcPr>
            <w:tcW w:w="1668" w:type="dxa"/>
            <w:shd w:val="clear" w:color="auto" w:fill="F2F2F2"/>
          </w:tcPr>
          <w:p>
            <w:pPr/>
          </w:p>
        </w:tc>
        <w:tc>
          <w:tcPr>
            <w:tcW w:w="2772" w:type="dxa"/>
            <w:shd w:val="clear" w:color="auto" w:fill="F2F2F2"/>
          </w:tcPr>
          <w:p>
            <w:pPr/>
            <w:r>
              <w:t xml:space="preserve">Fresh (day one)</w:t>
            </w:r>
          </w:p>
        </w:tc>
        <w:tc>
          <w:tcPr>
            <w:tcW w:w="4920" w:type="dxa"/>
            <w:shd w:val="clear" w:color="auto" w:fill="F2F2F2"/>
          </w:tcPr>
          <w:p>
            <w:pPr/>
            <w:r>
              <w:t xml:space="preserve">Worn (decades)</w:t>
            </w:r>
          </w:p>
        </w:tc>
      </w:tr>
      <w:tr>
        <w:tc>
          <w:tcPr>
            <w:tcW w:w="1668" w:type="dxa"/>
          </w:tcPr>
          <w:p>
            <w:pPr/>
            <w:r>
              <w:t xml:space="preserve">Surface</w:t>
            </w:r>
          </w:p>
        </w:tc>
        <w:tc>
          <w:tcPr>
            <w:tcW w:w="2772" w:type="dxa"/>
          </w:tcPr>
          <w:p>
            <w:pPr/>
            <w:r>
              <w:t xml:space="preserve">Even cream and oxblood enamel</w:t>
            </w:r>
          </w:p>
        </w:tc>
        <w:tc>
          <w:tcPr>
            <w:tcW w:w="4920" w:type="dxa"/>
          </w:tcPr>
          <w:p>
            <w:pPr/>
            <w:r>
              <w:t xml:space="preserve">Bare aluminum at touch points, softened edges, a patina where hands go</w:t>
            </w:r>
          </w:p>
        </w:tc>
      </w:tr>
      <w:tr>
        <w:tc>
          <w:tcPr>
            <w:tcW w:w="1668" w:type="dxa"/>
          </w:tcPr>
          <w:p>
            <w:pPr/>
            <w:r>
              <w:t xml:space="preserve">Repairs</w:t>
            </w:r>
          </w:p>
        </w:tc>
        <w:tc>
          <w:tcPr>
            <w:tcW w:w="2772" w:type="dxa"/>
          </w:tcPr>
          <w:p>
            <w:pPr/>
            <w:r>
              <w:t xml:space="preserve">None</w:t>
            </w:r>
          </w:p>
        </w:tc>
        <w:tc>
          <w:tcPr>
            <w:tcW w:w="4920" w:type="dxa"/>
          </w:tcPr>
          <w:p>
            <w:pPr/>
            <w:r>
              <w:t xml:space="preserve">Visible, intentional repairs, maybe a replaced module in a slightly different shade</w:t>
            </w:r>
          </w:p>
        </w:tc>
      </w:tr>
      <w:tr>
        <w:tc>
          <w:tcPr>
            <w:tcW w:w="1668" w:type="dxa"/>
          </w:tcPr>
          <w:p>
            <w:pPr/>
            <w:r>
              <w:t xml:space="preserve">Motion</w:t>
            </w:r>
          </w:p>
        </w:tc>
        <w:tc>
          <w:tcPr>
            <w:tcW w:w="2772" w:type="dxa"/>
          </w:tcPr>
          <w:p>
            <w:pPr/>
            <w:r>
              <w:t xml:space="preserve">A little stiff and hesitant</w:t>
            </w:r>
          </w:p>
        </w:tc>
        <w:tc>
          <w:tcPr>
            <w:tcW w:w="4920" w:type="dxa"/>
          </w:tcPr>
          <w:p>
            <w:pPr/>
            <w:r>
              <w:t xml:space="preserve">Confident, quick, with the habits of its home</w:t>
            </w:r>
          </w:p>
        </w:tc>
      </w:tr>
      <w:tr>
        <w:tc>
          <w:tcPr>
            <w:tcW w:w="1668" w:type="dxa"/>
          </w:tcPr>
          <w:p>
            <w:pPr/>
            <w:r>
              <w:t xml:space="preserve">Small details</w:t>
            </w:r>
          </w:p>
        </w:tc>
        <w:tc>
          <w:tcPr>
            <w:tcW w:w="2772" w:type="dxa"/>
          </w:tcPr>
          <w:p>
            <w:pPr/>
            <w:r>
              <w:t xml:space="preserve">Clean labels, crisp switch</w:t>
            </w:r>
          </w:p>
        </w:tc>
        <w:tc>
          <w:tcPr>
            <w:tcW w:w="4920" w:type="dxa"/>
          </w:tcPr>
          <w:p>
            <w:pPr/>
            <w:r>
              <w:t xml:space="preserve">Worn switch lettering, a polished cartridge slot, scuffed base</w:t>
            </w:r>
          </w:p>
        </w:tc>
      </w:tr>
    </w:tbl>
    <w:p>
      <w:pPr/>
      <w:r>
        <w:rPr>
          <w:b/>
        </w:rPr>
        <w:t xml:space="preserve">Two ideas to explore:</w:t>
      </w:r>
    </w:p>
    <w:p>
      <w:pPr>
        <w:pStyle w:val="ListParagraph"/>
        <w:numPr>
          <w:ilvl w:val="0"/>
          <w:numId w:val="6"/>
        </w:numPr>
      </w:pPr>
      <w:r>
        <w:rPr>
          <w:b/>
        </w:rPr>
        <w:t xml:space="preserve">Wear that rhymes.</w:t>
      </w:r>
      <w:r>
        <w:t xml:space="preserve"> The touch points people use most polish brightest, and those are also the interactions the droid does most fluently. The body and behaviour tell the same history.</w:t>
      </w:r>
    </w:p>
    <w:p>
      <w:pPr>
        <w:pStyle w:val="ListParagraph"/>
        <w:numPr>
          <w:ilvl w:val="0"/>
          <w:numId w:val="6"/>
        </w:numPr>
      </w:pPr>
      <w:r>
        <w:rPr>
          <w:b/>
        </w:rPr>
        <w:t xml:space="preserve">The heirloom part.</w:t>
      </w:r>
      <w:r>
        <w:t xml:space="preserve"> When a body finally retires, the memory moves to a new body on the cartridge. Physical wear can't move. Could one piece (the iris ring, a faceplate, a badge) be designed to move to the new body, worn metal and all? Precedent: aibo parts donated for repairs, kintsugi.</w:t>
      </w:r>
    </w:p>
    <w:p>
      <w:pPr>
        <w:pStyle w:val="Heading2"/>
      </w:pPr>
      <w:r>
        <w:t xml:space="preserve">Explorations and deliverables</w:t>
      </w:r>
    </w:p>
    <w:p>
      <w:pPr/>
      <w:r>
        <w:t xml:space="preserve">The goal for these three weeks is a form direction strong enough that a junior team can build it in winter without guessing.</w:t>
      </w:r>
    </w:p>
    <w:p>
      <w:pPr/>
      <w:r>
        <w:rPr>
          <w:b/>
        </w:rPr>
        <w:t xml:space="preserve">Questions worth sketching</w:t>
      </w:r>
    </w:p>
    <w:p>
      <w:pPr>
        <w:pStyle w:val="ListParagraph"/>
        <w:numPr>
          <w:ilvl w:val="0"/>
          <w:numId w:val="7"/>
        </w:numPr>
      </w:pPr>
      <w:r>
        <w:t xml:space="preserve">How many modules, and where do the splits fall? Head, neck, body, base, or fewer?</w:t>
      </w:r>
    </w:p>
    <w:p>
      <w:pPr>
        <w:pStyle w:val="ListParagraph"/>
        <w:numPr>
          <w:ilvl w:val="0"/>
          <w:numId w:val="7"/>
        </w:numPr>
      </w:pPr>
      <w:r>
        <w:t xml:space="preserve">What does the twist-lock collar look and feel like? Could it be a visible, satisfying detail, like a lens mount clicking in?</w:t>
      </w:r>
    </w:p>
    <w:p>
      <w:pPr>
        <w:pStyle w:val="ListParagraph"/>
        <w:numPr>
          <w:ilvl w:val="0"/>
          <w:numId w:val="7"/>
        </w:numPr>
      </w:pPr>
      <w:r>
        <w:t xml:space="preserve">How does the aperture eye sit in the head? How big, how deep, what frames it?</w:t>
      </w:r>
    </w:p>
    <w:p>
      <w:pPr>
        <w:pStyle w:val="ListParagraph"/>
        <w:numPr>
          <w:ilvl w:val="0"/>
          <w:numId w:val="7"/>
        </w:numPr>
      </w:pPr>
      <w:r>
        <w:t xml:space="preserve">How many antennas, and what are they made of?</w:t>
      </w:r>
    </w:p>
    <w:p>
      <w:pPr>
        <w:pStyle w:val="ListParagraph"/>
        <w:numPr>
          <w:ilvl w:val="0"/>
          <w:numId w:val="7"/>
        </w:numPr>
      </w:pPr>
      <w:r>
        <w:t xml:space="preserve">What does the cartridge look like, and how does it go in? This is the ceremony of passing it down.</w:t>
      </w:r>
    </w:p>
    <w:p>
      <w:pPr>
        <w:pStyle w:val="ListParagraph"/>
        <w:numPr>
          <w:ilvl w:val="0"/>
          <w:numId w:val="7"/>
        </w:numPr>
      </w:pPr>
      <w:r>
        <w:t xml:space="preserve">Where does the projector look out, and how does that read when it's off?</w:t>
      </w:r>
    </w:p>
    <w:p>
      <w:pPr>
        <w:pStyle w:val="ListParagraph"/>
        <w:numPr>
          <w:ilvl w:val="0"/>
          <w:numId w:val="7"/>
        </w:numPr>
      </w:pPr>
      <w:r>
        <w:t xml:space="preserve">Where will hands naturally go? Design those spots to wear beautifully.</w:t>
      </w:r>
    </w:p>
    <w:p>
      <w:pPr>
        <w:pStyle w:val="ListParagraph"/>
        <w:numPr>
          <w:ilvl w:val="0"/>
          <w:numId w:val="7"/>
        </w:numPr>
      </w:pPr>
      <w:r>
        <w:t xml:space="preserve">What does it look like asleep on its dock?</w:t>
      </w:r>
    </w:p>
    <w:p>
      <w:pPr>
        <w:pStyle w:val="ListParagraph"/>
        <w:numPr>
          <w:ilvl w:val="0"/>
          <w:numId w:val="7"/>
        </w:numPr>
      </w:pPr>
      <w:r>
        <w:t xml:space="preserve">What is the one detail people will remember?</w:t>
      </w:r>
    </w:p>
    <w:p>
      <w:pPr/>
      <w:r>
        <w:rPr>
          <w:b/>
        </w:rPr>
        <w:t xml:space="preserve">Suggested deliverables</w:t>
      </w:r>
    </w:p>
    <w:p>
      <w:pPr>
        <w:pStyle w:val="ListParagraph"/>
        <w:numPr>
          <w:ilvl w:val="0"/>
          <w:numId w:val="8"/>
        </w:numPr>
      </w:pPr>
      <w:r>
        <w:t xml:space="preserve">☐ Moodboard: references for form, materials and wear</w:t>
      </w:r>
    </w:p>
    <w:p>
      <w:pPr>
        <w:pStyle w:val="ListParagraph"/>
        <w:numPr>
          <w:ilvl w:val="0"/>
          <w:numId w:val="8"/>
        </w:numPr>
      </w:pPr>
      <w:r>
        <w:t xml:space="preserve">☐ Thumbnail sketches: 3 to 5 distinct directions</w:t>
      </w:r>
    </w:p>
    <w:p>
      <w:pPr>
        <w:pStyle w:val="ListParagraph"/>
        <w:numPr>
          <w:ilvl w:val="0"/>
          <w:numId w:val="8"/>
        </w:numPr>
      </w:pPr>
      <w:r>
        <w:t xml:space="preserve">☐ One chosen direction in front, side, back and 3/4 views</w:t>
      </w:r>
    </w:p>
    <w:p>
      <w:pPr>
        <w:pStyle w:val="ListParagraph"/>
        <w:numPr>
          <w:ilvl w:val="0"/>
          <w:numId w:val="8"/>
        </w:numPr>
      </w:pPr>
      <w:r>
        <w:t xml:space="preserve">☐ Fresh and worn versions of the chosen direction</w:t>
      </w:r>
    </w:p>
    <w:p>
      <w:pPr>
        <w:pStyle w:val="ListParagraph"/>
        <w:numPr>
          <w:ilvl w:val="0"/>
          <w:numId w:val="8"/>
        </w:numPr>
      </w:pPr>
      <w:r>
        <w:t xml:space="preserve">☐ Expression sketches: the moments listed above, shown through the form</w:t>
      </w:r>
    </w:p>
    <w:p>
      <w:pPr>
        <w:pStyle w:val="ListParagraph"/>
        <w:numPr>
          <w:ilvl w:val="0"/>
          <w:numId w:val="8"/>
        </w:numPr>
      </w:pPr>
      <w:r>
        <w:t xml:space="preserve">☐ Exploded view showing the modules and where the hardware sits</w:t>
      </w:r>
    </w:p>
    <w:p>
      <w:pPr>
        <w:pStyle w:val="ListParagraph"/>
        <w:numPr>
          <w:ilvl w:val="0"/>
          <w:numId w:val="8"/>
        </w:numPr>
      </w:pPr>
      <w:r>
        <w:t xml:space="preserve">☐ Detail studies: eye, collar, cartridge and slot, mute switch</w:t>
      </w:r>
    </w:p>
    <w:p>
      <w:pPr>
        <w:pStyle w:val="ListParagraph"/>
        <w:numPr>
          <w:ilvl w:val="0"/>
          <w:numId w:val="8"/>
        </w:numPr>
      </w:pPr>
      <w:r>
        <w:t xml:space="preserve">☐ CMF board (colour, material, finish), including how wear happens</w:t>
      </w:r>
    </w:p>
    <w:p>
      <w:pPr>
        <w:pStyle w:val="ListParagraph"/>
        <w:numPr>
          <w:ilvl w:val="0"/>
          <w:numId w:val="8"/>
        </w:numPr>
      </w:pPr>
      <w:r>
        <w:t xml:space="preserve">☐ A real-size block-out around the components (foam, card or grey 3D model)</w:t>
      </w:r>
    </w:p>
    <w:p>
      <w:pPr>
        <w:pStyle w:val="ListParagraph"/>
        <w:numPr>
          <w:ilvl w:val="0"/>
          <w:numId w:val="8"/>
        </w:numPr>
      </w:pPr>
      <w:r>
        <w:t xml:space="preserve">☐ A rough 3D model the build team can start from</w:t>
      </w:r>
    </w:p>
    <w:p>
      <w:pPr/>
      <w:r>
        <w:rPr>
          <w:b/>
        </w:rPr>
        <w:t xml:space="preserve">Rough pacing</w:t>
      </w:r>
    </w:p>
    <w:p>
      <w:pPr>
        <w:pStyle w:val="ListParagraph"/>
        <w:numPr>
          <w:ilvl w:val="0"/>
          <w:numId w:val="9"/>
        </w:numPr>
      </w:pPr>
      <w:r>
        <w:t xml:space="preserve">Week 1: moodboard, thumbnails, block-out at real size, pick a direction together.</w:t>
      </w:r>
    </w:p>
    <w:p>
      <w:pPr>
        <w:pStyle w:val="ListParagraph"/>
        <w:numPr>
          <w:ilvl w:val="0"/>
          <w:numId w:val="9"/>
        </w:numPr>
      </w:pPr>
      <w:r>
        <w:t xml:space="preserve">Week 2: refine the direction, views, expression sketches, fresh and worn.</w:t>
      </w:r>
    </w:p>
    <w:p>
      <w:pPr>
        <w:pStyle w:val="ListParagraph"/>
        <w:numPr>
          <w:ilvl w:val="0"/>
          <w:numId w:val="9"/>
        </w:numPr>
      </w:pPr>
      <w:r>
        <w:t xml:space="preserve">Week 3: exploded view, details, CMF board, rough 3D model, handoff package.</w:t>
      </w:r>
    </w:p>
    <w:p>
      <w:pPr>
        <w:pStyle w:val="Heading2"/>
      </w:pPr>
      <w:r>
        <w:t xml:space="preserve">What not to do</w:t>
      </w:r>
    </w:p>
    <w:p>
      <w:pPr>
        <w:pStyle w:val="ListParagraph"/>
        <w:numPr>
          <w:ilvl w:val="0"/>
          <w:numId w:val="10"/>
        </w:numPr>
      </w:pPr>
      <w:r>
        <w:rPr>
          <w:b/>
        </w:rPr>
        <w:t xml:space="preserve">No humanoid features.</w:t>
      </w:r>
      <w:r>
        <w:t xml:space="preserve"> No face, mouth, arms, hands, legs or human proportions. Pretend-humans feel uncanny.</w:t>
      </w:r>
    </w:p>
    <w:p>
      <w:pPr>
        <w:pStyle w:val="ListParagraph"/>
        <w:numPr>
          <w:ilvl w:val="0"/>
          <w:numId w:val="10"/>
        </w:numPr>
      </w:pPr>
      <w:r>
        <w:rPr>
          <w:b/>
        </w:rPr>
        <w:t xml:space="preserve">No screen.</w:t>
      </w:r>
      <w:r>
        <w:t xml:space="preserve"> The eye, light, motion and projector carry everything.</w:t>
      </w:r>
    </w:p>
    <w:p>
      <w:pPr>
        <w:pStyle w:val="ListParagraph"/>
        <w:numPr>
          <w:ilvl w:val="0"/>
          <w:numId w:val="10"/>
        </w:numPr>
      </w:pPr>
      <w:r>
        <w:rPr>
          <w:b/>
        </w:rPr>
        <w:t xml:space="preserve">No glossy white plastic or clinical look.</w:t>
      </w:r>
      <w:r>
        <w:t xml:space="preserve"> No Apple-store minimalism, no medical-device feel, no Pepper or Nao.</w:t>
      </w:r>
    </w:p>
    <w:p>
      <w:pPr>
        <w:pStyle w:val="ListParagraph"/>
        <w:numPr>
          <w:ilvl w:val="0"/>
          <w:numId w:val="10"/>
        </w:numPr>
      </w:pPr>
      <w:r>
        <w:rPr>
          <w:b/>
        </w:rPr>
        <w:t xml:space="preserve">No fantasy or steampunk.</w:t>
      </w:r>
      <w:r>
        <w:t xml:space="preserve"> No brass gears for decoration, no Victorian details, no magical glow.</w:t>
      </w:r>
    </w:p>
    <w:p>
      <w:pPr>
        <w:pStyle w:val="ListParagraph"/>
        <w:numPr>
          <w:ilvl w:val="0"/>
          <w:numId w:val="10"/>
        </w:numPr>
      </w:pPr>
      <w:r>
        <w:rPr>
          <w:b/>
        </w:rPr>
        <w:t xml:space="preserve">No cute mascot or plush.</w:t>
      </w:r>
      <w:r>
        <w:t xml:space="preserve"> It has sass and dignity. It shouldn't look like a toy or a pet.</w:t>
      </w:r>
    </w:p>
    <w:p>
      <w:pPr>
        <w:pStyle w:val="ListParagraph"/>
        <w:numPr>
          <w:ilvl w:val="0"/>
          <w:numId w:val="10"/>
        </w:numPr>
      </w:pPr>
      <w:r>
        <w:rPr>
          <w:b/>
        </w:rPr>
        <w:t xml:space="preserve">No pristine-forever finishes.</w:t>
      </w:r>
      <w:r>
        <w:t xml:space="preserve"> Avoid materials that look worse with age, like chrome plating that flakes or soft-touch coatings that go sticky.</w:t>
      </w:r>
    </w:p>
    <w:p>
      <w:pPr>
        <w:pStyle w:val="ListParagraph"/>
        <w:numPr>
          <w:ilvl w:val="0"/>
          <w:numId w:val="10"/>
        </w:numPr>
      </w:pPr>
      <w:r>
        <w:rPr>
          <w:b/>
        </w:rPr>
        <w:t xml:space="preserve">No hidden parts that should be honest.</w:t>
      </w:r>
      <w:r>
        <w:t xml:space="preserve"> The battery, the mute switch and the cartridge are promises. They should be visible and easy to reach.</w:t>
      </w:r>
    </w:p>
    <w:p>
      <w:pPr>
        <w:pStyle w:val="ListParagraph"/>
        <w:numPr>
          <w:ilvl w:val="0"/>
          <w:numId w:val="10"/>
        </w:numPr>
      </w:pPr>
      <w:r>
        <w:rPr>
          <w:b/>
        </w:rPr>
        <w:t xml:space="preserve">No decoration without a reason.</w:t>
      </w:r>
      <w:r>
        <w:t xml:space="preserve"> Every line, vent and screw should earn its place, Rams style.</w:t>
      </w:r>
    </w:p>
    <w:p>
      <w:pPr>
        <w:pStyle w:val="ListParagraph"/>
        <w:numPr>
          <w:ilvl w:val="0"/>
          <w:numId w:val="10"/>
        </w:numPr>
      </w:pPr>
      <w:r>
        <w:rPr>
          <w:b/>
        </w:rPr>
        <w:t xml:space="preserve">No gendered or servant coding.</w:t>
      </w:r>
      <w:r>
        <w:t xml:space="preserve"> It's a companion with its own character.</w:t>
      </w:r>
    </w:p>
    <w:p>
      <w:pPr>
        <w:pStyle w:val="Heading2"/>
      </w:pPr>
      <w:r>
        <w:t xml:space="preserve">Handing off to the build team</w:t>
      </w:r>
    </w:p>
    <w:p>
      <w:pPr/>
      <w:r>
        <w:t xml:space="preserve">In winter the droid gets modelled, tested in NVIDIA Isaac Sim, then 3D printed with a Raspberry Pi 5 and smart servos. In spring it becomes the exhibition piece. The juniors will need:</w:t>
      </w:r>
    </w:p>
    <w:p>
      <w:pPr>
        <w:pStyle w:val="ListParagraph"/>
        <w:numPr>
          <w:ilvl w:val="0"/>
          <w:numId w:val="11"/>
        </w:numPr>
      </w:pPr>
      <w:r>
        <w:rPr>
          <w:b/>
        </w:rPr>
        <w:t xml:space="preserve">3D files</w:t>
      </w:r>
      <w:r>
        <w:t xml:space="preserve"> in STEP for printing and machining, plus FBX or OBJ for Unity and Isaac Sim.</w:t>
      </w:r>
    </w:p>
    <w:p>
      <w:pPr>
        <w:pStyle w:val="ListParagraph"/>
        <w:numPr>
          <w:ilvl w:val="0"/>
          <w:numId w:val="11"/>
        </w:numPr>
      </w:pPr>
      <w:r>
        <w:rPr>
          <w:b/>
        </w:rPr>
        <w:t xml:space="preserve">Separate parts</w:t>
      </w:r>
      <w:r>
        <w:t xml:space="preserve"> for everything that moves: head, antennas, iris blades, base, wheels. Each with a clear pivot point.</w:t>
      </w:r>
    </w:p>
    <w:p>
      <w:pPr>
        <w:pStyle w:val="ListParagraph"/>
        <w:numPr>
          <w:ilvl w:val="0"/>
          <w:numId w:val="11"/>
        </w:numPr>
      </w:pPr>
      <w:r>
        <w:rPr>
          <w:b/>
        </w:rPr>
        <w:t xml:space="preserve">Real dimensions</w:t>
      </w:r>
      <w:r>
        <w:t xml:space="preserve"> in millimetres, checked against the hardware list above.</w:t>
      </w:r>
    </w:p>
    <w:p>
      <w:pPr>
        <w:pStyle w:val="ListParagraph"/>
        <w:numPr>
          <w:ilvl w:val="0"/>
          <w:numId w:val="11"/>
        </w:numPr>
      </w:pPr>
      <w:r>
        <w:rPr>
          <w:b/>
        </w:rPr>
        <w:t xml:space="preserve">Printability notes:</w:t>
      </w:r>
      <w:r>
        <w:t xml:space="preserve"> wall thickness, how shells split, where screws and inserts go.</w:t>
      </w:r>
    </w:p>
    <w:p>
      <w:pPr>
        <w:pStyle w:val="ListParagraph"/>
        <w:numPr>
          <w:ilvl w:val="0"/>
          <w:numId w:val="11"/>
        </w:numPr>
      </w:pPr>
      <w:r>
        <w:rPr>
          <w:b/>
        </w:rPr>
        <w:t xml:space="preserve">The CMF board and wear plan:</w:t>
      </w:r>
      <w:r>
        <w:t xml:space="preserve"> how to make the fresh version, and how to make or fake the worn version for the playtest.</w:t>
      </w:r>
    </w:p>
    <w:p>
      <w:pPr>
        <w:pStyle w:val="ListParagraph"/>
        <w:numPr>
          <w:ilvl w:val="0"/>
          <w:numId w:val="11"/>
        </w:numPr>
      </w:pPr>
      <w:r>
        <w:rPr>
          <w:b/>
        </w:rPr>
        <w:t xml:space="preserve">Access:</w:t>
      </w:r>
      <w:r>
        <w:t xml:space="preserve"> how the battery, cartridge and Pi come out for charging, swapping and repair.</w:t>
      </w:r>
    </w:p>
    <w:p>
      <w:pPr/>
      <w:r>
        <w:rPr>
          <w:b/>
        </w:rPr>
        <w:t xml:space="preserve">Open questions for you</w:t>
      </w:r>
    </w:p>
    <w:p>
      <w:pPr>
        <w:pStyle w:val="ListParagraph"/>
        <w:numPr>
          <w:ilvl w:val="0"/>
          <w:numId w:val="12"/>
        </w:numPr>
      </w:pPr>
      <w:r>
        <w:t xml:space="preserve">☐ How many antennas?</w:t>
      </w:r>
    </w:p>
    <w:p>
      <w:pPr>
        <w:pStyle w:val="ListParagraph"/>
        <w:numPr>
          <w:ilvl w:val="0"/>
          <w:numId w:val="12"/>
        </w:numPr>
      </w:pPr>
      <w:r>
        <w:t xml:space="preserve">☐ Real enamel, paint over prints, cerakote or layered finishes, on a student budget?</w:t>
      </w:r>
    </w:p>
    <w:p>
      <w:pPr>
        <w:pStyle w:val="ListParagraph"/>
        <w:numPr>
          <w:ilvl w:val="0"/>
          <w:numId w:val="12"/>
        </w:numPr>
      </w:pPr>
      <w:r>
        <w:t xml:space="preserve">☐ Which SCAD shops and machines can the build team use?</w:t>
      </w:r>
    </w:p>
    <w:p>
      <w:pPr>
        <w:pStyle w:val="ListParagraph"/>
        <w:numPr>
          <w:ilvl w:val="0"/>
          <w:numId w:val="12"/>
        </w:numPr>
      </w:pPr>
      <w:r>
        <w:t xml:space="preserve">☐ Can the mic array board fit, or do we need a smaller one?</w:t>
      </w:r>
    </w:p>
    <w:p>
      <w:pPr>
        <w:pStyle w:val="ListParagraph"/>
        <w:numPr>
          <w:ilvl w:val="0"/>
          <w:numId w:val="12"/>
        </w:numPr>
      </w:pPr>
      <w:r>
        <w:t xml:space="preserve">☐ What does the heirloom part become, if anything?</w:t>
      </w:r>
    </w:p>
    <w:p>
      <w:pPr/>
      <w:r>
        <w:t xml:space="preserve">Questions about the brain, behaviour or the mixed reality prototype go to Riya.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Heirloom · Industrial Design Brief</dc:title>
  <dc:description>Claude Docs node/917627a5-24f4@10 docx-w7</dc:description>
  <cp:revision>10</cp:revision>
</cp:coreProperties>
</file>