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8249B" w14:textId="77777777" w:rsidR="00FD09DC" w:rsidRDefault="00FD09DC" w:rsidP="00FD09DC">
      <w:pPr>
        <w:pStyle w:val="ListParagraph"/>
        <w:numPr>
          <w:ilvl w:val="0"/>
          <w:numId w:val="1"/>
        </w:numPr>
      </w:pPr>
      <w:r>
        <w:t>The three conclusions we can safely make are:</w:t>
      </w:r>
    </w:p>
    <w:p w14:paraId="2E71B3B6" w14:textId="515C8157" w:rsidR="00FD09DC" w:rsidRDefault="00FD09DC" w:rsidP="00FD09DC">
      <w:pPr>
        <w:pStyle w:val="ListParagraph"/>
        <w:numPr>
          <w:ilvl w:val="1"/>
          <w:numId w:val="1"/>
        </w:numPr>
      </w:pPr>
      <w:r>
        <w:t xml:space="preserve">The most successful campaigns globally were likely to be in the arts-related categories of film &amp; video, music, and theater. They all possessed an over 50% success rate. </w:t>
      </w:r>
    </w:p>
    <w:p w14:paraId="48190BEC" w14:textId="57630F26" w:rsidR="00FD09DC" w:rsidRDefault="001D5F86" w:rsidP="00FD09DC">
      <w:pPr>
        <w:pStyle w:val="ListParagraph"/>
        <w:numPr>
          <w:ilvl w:val="1"/>
          <w:numId w:val="1"/>
        </w:numPr>
      </w:pPr>
      <w:r>
        <w:t xml:space="preserve">The smaller the goal amount, the more likely a campaign was to succeed. Campaigns with a goal of less than 5000 were 66% likely to succeed while campaigns with goals less than 1000 were 71% likely to succeed. This made up 57% of total successful campaigns. </w:t>
      </w:r>
    </w:p>
    <w:p w14:paraId="0B284AF0" w14:textId="3B06194D" w:rsidR="001D5F86" w:rsidRDefault="001D5F86" w:rsidP="001D5F86">
      <w:pPr>
        <w:pStyle w:val="ListParagraph"/>
        <w:numPr>
          <w:ilvl w:val="1"/>
          <w:numId w:val="1"/>
        </w:numPr>
      </w:pPr>
      <w:r>
        <w:t xml:space="preserve">Most people seemed keen on launching campaigns at the beginning of summer, in the May through July months, but it didn’t seem to have a significant impact on whether a campaign was a success or failure. </w:t>
      </w:r>
    </w:p>
    <w:p w14:paraId="74057463" w14:textId="77777777" w:rsidR="001D5F86" w:rsidRDefault="001D5F86" w:rsidP="001D5F86">
      <w:pPr>
        <w:pStyle w:val="ListParagraph"/>
        <w:ind w:left="1440"/>
      </w:pPr>
    </w:p>
    <w:p w14:paraId="1B5E7D3B" w14:textId="001B6651" w:rsidR="00A70000" w:rsidRDefault="00A70000" w:rsidP="00A70000">
      <w:pPr>
        <w:pStyle w:val="ListParagraph"/>
        <w:numPr>
          <w:ilvl w:val="0"/>
          <w:numId w:val="1"/>
        </w:numPr>
      </w:pPr>
      <w:r>
        <w:t>The categories seem a little too broad</w:t>
      </w:r>
      <w:r w:rsidR="00E83D01">
        <w:t>, the theater category could definitely use a few subcategories to see what genres are getting more backers.</w:t>
      </w:r>
    </w:p>
    <w:p w14:paraId="132C44D7" w14:textId="77777777" w:rsidR="00A70000" w:rsidRDefault="00A70000" w:rsidP="00A70000">
      <w:pPr>
        <w:pStyle w:val="ListParagraph"/>
      </w:pPr>
    </w:p>
    <w:p w14:paraId="4F401371" w14:textId="105BE8F0" w:rsidR="00A70000" w:rsidRDefault="00E83D01" w:rsidP="00822BBC">
      <w:pPr>
        <w:pStyle w:val="ListParagraph"/>
        <w:numPr>
          <w:ilvl w:val="0"/>
          <w:numId w:val="1"/>
        </w:numPr>
      </w:pPr>
      <w:r>
        <w:t>Graphs that further illustrate how the campaigns perform overseas would be helpful, it seems the vast majority of data is collected from the U.S. – which makes sense since Kickstarter is most popular stateside – but different countries are likely to back different causes</w:t>
      </w:r>
      <w:r w:rsidR="00822BBC">
        <w:t xml:space="preserve">. A graph that also showcases which campaigns routinely exceed their goals would possibly help determine what is likely to succeed in the </w:t>
      </w:r>
      <w:proofErr w:type="spellStart"/>
      <w:r w:rsidR="00822BBC">
        <w:t>the</w:t>
      </w:r>
      <w:proofErr w:type="spellEnd"/>
      <w:r w:rsidR="00822BBC">
        <w:t xml:space="preserve"> future.</w:t>
      </w:r>
    </w:p>
    <w:sectPr w:rsidR="00A7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82C75"/>
    <w:multiLevelType w:val="hybridMultilevel"/>
    <w:tmpl w:val="BB3A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DC"/>
    <w:rsid w:val="001D5F86"/>
    <w:rsid w:val="00822BBC"/>
    <w:rsid w:val="00934836"/>
    <w:rsid w:val="00A70000"/>
    <w:rsid w:val="00E83D01"/>
    <w:rsid w:val="00FD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77F68"/>
  <w15:chartTrackingRefBased/>
  <w15:docId w15:val="{D2B0DF1B-8C8B-7744-AA73-284B9F6D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Patel</dc:creator>
  <cp:keywords/>
  <dc:description/>
  <cp:lastModifiedBy>Rohan Patel</cp:lastModifiedBy>
  <cp:revision>1</cp:revision>
  <dcterms:created xsi:type="dcterms:W3CDTF">2020-09-10T00:13:00Z</dcterms:created>
  <dcterms:modified xsi:type="dcterms:W3CDTF">2020-09-10T01:12:00Z</dcterms:modified>
</cp:coreProperties>
</file>