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5BFE" w14:textId="77777777" w:rsidR="00CA2D5D" w:rsidRPr="002E56B7" w:rsidRDefault="00000000" w:rsidP="002E56B7">
      <w:pPr>
        <w:pStyle w:val="Title"/>
        <w:spacing w:after="0"/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>Лабораторная работа №6</w:t>
      </w:r>
    </w:p>
    <w:p w14:paraId="6E1723A0" w14:textId="77777777" w:rsidR="002E56B7" w:rsidRDefault="002E56B7" w:rsidP="002E56B7">
      <w:pPr>
        <w:spacing w:after="0"/>
        <w:rPr>
          <w:color w:val="000000" w:themeColor="text1"/>
          <w:lang w:val="ru-RU"/>
        </w:rPr>
      </w:pPr>
    </w:p>
    <w:p w14:paraId="6FCED671" w14:textId="4F619828" w:rsidR="002E56B7" w:rsidRDefault="002E56B7" w:rsidP="002E56B7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 Товмасян Грайр</w:t>
      </w:r>
    </w:p>
    <w:p w14:paraId="4B86BE25" w14:textId="1D59E95F" w:rsidR="00CA2D5D" w:rsidRPr="002E56B7" w:rsidRDefault="002E56B7" w:rsidP="002E56B7">
      <w:pPr>
        <w:spacing w:after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Группа:РБД-2</w:t>
      </w:r>
      <w:r w:rsidR="00000000" w:rsidRPr="002E56B7">
        <w:rPr>
          <w:color w:val="000000" w:themeColor="text1"/>
          <w:lang w:val="ru-RU"/>
        </w:rPr>
        <w:br/>
        <w:t>Вариант: 14</w:t>
      </w:r>
      <w:r w:rsidR="00000000" w:rsidRPr="002E56B7">
        <w:rPr>
          <w:color w:val="000000" w:themeColor="text1"/>
          <w:lang w:val="ru-RU"/>
        </w:rPr>
        <w:br/>
      </w:r>
    </w:p>
    <w:p w14:paraId="0B3964FE" w14:textId="77777777" w:rsidR="00CA2D5D" w:rsidRPr="002E56B7" w:rsidRDefault="00000000">
      <w:pPr>
        <w:pStyle w:val="Heading1"/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>Цель работы</w:t>
      </w:r>
    </w:p>
    <w:p w14:paraId="33E41414" w14:textId="77777777" w:rsidR="00CA2D5D" w:rsidRPr="002E56B7" w:rsidRDefault="00000000">
      <w:pPr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 xml:space="preserve">Изучить работу протокола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 xml:space="preserve">, определить соответствие </w:t>
      </w:r>
      <w:r w:rsidRPr="002E56B7">
        <w:rPr>
          <w:color w:val="000000" w:themeColor="text1"/>
        </w:rPr>
        <w:t>IP</w:t>
      </w:r>
      <w:r w:rsidRPr="002E56B7">
        <w:rPr>
          <w:color w:val="000000" w:themeColor="text1"/>
          <w:lang w:val="ru-RU"/>
        </w:rPr>
        <w:t xml:space="preserve"> и </w:t>
      </w:r>
      <w:r w:rsidRPr="002E56B7">
        <w:rPr>
          <w:color w:val="000000" w:themeColor="text1"/>
        </w:rPr>
        <w:t>MAC</w:t>
      </w:r>
      <w:r w:rsidRPr="002E56B7">
        <w:rPr>
          <w:color w:val="000000" w:themeColor="text1"/>
          <w:lang w:val="ru-RU"/>
        </w:rPr>
        <w:t xml:space="preserve">, а также исследовать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>-</w:t>
      </w:r>
      <w:r w:rsidRPr="002E56B7">
        <w:rPr>
          <w:color w:val="000000" w:themeColor="text1"/>
        </w:rPr>
        <w:t>spoofing</w:t>
      </w:r>
      <w:r w:rsidRPr="002E56B7">
        <w:rPr>
          <w:color w:val="000000" w:themeColor="text1"/>
          <w:lang w:val="ru-RU"/>
        </w:rPr>
        <w:t>.</w:t>
      </w:r>
    </w:p>
    <w:p w14:paraId="4FE318C2" w14:textId="77777777" w:rsidR="00CA2D5D" w:rsidRPr="002E56B7" w:rsidRDefault="00000000">
      <w:pPr>
        <w:pStyle w:val="Heading1"/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>Часть 1. Построение сети</w:t>
      </w:r>
    </w:p>
    <w:p w14:paraId="5639ADFB" w14:textId="77777777" w:rsidR="00CA2D5D" w:rsidRPr="002E56B7" w:rsidRDefault="00000000">
      <w:pPr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 xml:space="preserve">Построена сеть из двух подсетей с маршрутизатором. Выполнена настройка </w:t>
      </w:r>
      <w:r w:rsidRPr="002E56B7">
        <w:rPr>
          <w:color w:val="000000" w:themeColor="text1"/>
        </w:rPr>
        <w:t>IP</w:t>
      </w:r>
      <w:r w:rsidRPr="002E56B7">
        <w:rPr>
          <w:color w:val="000000" w:themeColor="text1"/>
          <w:lang w:val="ru-RU"/>
        </w:rPr>
        <w:t>-адресов и маршрутизации.</w:t>
      </w:r>
    </w:p>
    <w:p w14:paraId="7DD45869" w14:textId="77777777" w:rsidR="00CA2D5D" w:rsidRPr="002E56B7" w:rsidRDefault="00000000">
      <w:pPr>
        <w:rPr>
          <w:color w:val="000000" w:themeColor="text1"/>
        </w:rPr>
      </w:pPr>
      <w:r w:rsidRPr="002E56B7">
        <w:rPr>
          <w:noProof/>
          <w:color w:val="000000" w:themeColor="text1"/>
        </w:rPr>
        <w:drawing>
          <wp:inline distT="0" distB="0" distL="0" distR="0" wp14:anchorId="70CE48DC" wp14:editId="34CE01EE">
            <wp:extent cx="5486400" cy="30802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20405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95E" w14:textId="77777777" w:rsidR="00CA2D5D" w:rsidRPr="002E56B7" w:rsidRDefault="00000000">
      <w:pPr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 xml:space="preserve">Вывод: В данной части была успешно настроена сеть с использованием маршрутизатора. Передача данных между подсетями подтвердила корректность настройки </w:t>
      </w:r>
      <w:r w:rsidRPr="002E56B7">
        <w:rPr>
          <w:color w:val="000000" w:themeColor="text1"/>
        </w:rPr>
        <w:t>IP</w:t>
      </w:r>
      <w:r w:rsidRPr="002E56B7">
        <w:rPr>
          <w:color w:val="000000" w:themeColor="text1"/>
          <w:lang w:val="ru-RU"/>
        </w:rPr>
        <w:t>-адресов, масок и шлюзов.</w:t>
      </w:r>
    </w:p>
    <w:p w14:paraId="1C5D82D5" w14:textId="77777777" w:rsidR="002E56B7" w:rsidRDefault="002E56B7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lang w:val="ru-RU"/>
        </w:rPr>
        <w:br w:type="page"/>
      </w:r>
    </w:p>
    <w:p w14:paraId="71E4237C" w14:textId="0FFDF2EF" w:rsidR="00CA2D5D" w:rsidRPr="002E56B7" w:rsidRDefault="00000000">
      <w:pPr>
        <w:pStyle w:val="Heading1"/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lastRenderedPageBreak/>
        <w:t xml:space="preserve">Часть 2.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>-запрос</w:t>
      </w:r>
    </w:p>
    <w:p w14:paraId="5832522B" w14:textId="77777777" w:rsidR="00CA2D5D" w:rsidRPr="002E56B7" w:rsidRDefault="00000000">
      <w:pPr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 xml:space="preserve">Выполнен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 xml:space="preserve">-запрос для определения </w:t>
      </w:r>
      <w:r w:rsidRPr="002E56B7">
        <w:rPr>
          <w:color w:val="000000" w:themeColor="text1"/>
        </w:rPr>
        <w:t>MAC</w:t>
      </w:r>
      <w:r w:rsidRPr="002E56B7">
        <w:rPr>
          <w:color w:val="000000" w:themeColor="text1"/>
          <w:lang w:val="ru-RU"/>
        </w:rPr>
        <w:t>-адреса.</w:t>
      </w:r>
    </w:p>
    <w:p w14:paraId="1D871ADB" w14:textId="77777777" w:rsidR="00CA2D5D" w:rsidRPr="002E56B7" w:rsidRDefault="00000000">
      <w:pPr>
        <w:rPr>
          <w:color w:val="000000" w:themeColor="text1"/>
        </w:rPr>
      </w:pPr>
      <w:r w:rsidRPr="002E56B7">
        <w:rPr>
          <w:noProof/>
          <w:color w:val="000000" w:themeColor="text1"/>
        </w:rPr>
        <w:drawing>
          <wp:inline distT="0" distB="0" distL="0" distR="0" wp14:anchorId="5E2CD16A" wp14:editId="786AB40F">
            <wp:extent cx="5486400" cy="3310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20572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183A" w14:textId="77777777" w:rsidR="00CA2D5D" w:rsidRPr="002E56B7" w:rsidRDefault="00000000">
      <w:pPr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 xml:space="preserve">Вывод: Был успешно выполнен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 xml:space="preserve">-запрос и получен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 xml:space="preserve">-ответ. В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 xml:space="preserve">-таблице появилась запись соответствия </w:t>
      </w:r>
      <w:r w:rsidRPr="002E56B7">
        <w:rPr>
          <w:color w:val="000000" w:themeColor="text1"/>
        </w:rPr>
        <w:t>IP</w:t>
      </w:r>
      <w:r w:rsidRPr="002E56B7">
        <w:rPr>
          <w:color w:val="000000" w:themeColor="text1"/>
          <w:lang w:val="ru-RU"/>
        </w:rPr>
        <w:t xml:space="preserve"> и </w:t>
      </w:r>
      <w:r w:rsidRPr="002E56B7">
        <w:rPr>
          <w:color w:val="000000" w:themeColor="text1"/>
        </w:rPr>
        <w:t>MAC</w:t>
      </w:r>
      <w:r w:rsidRPr="002E56B7">
        <w:rPr>
          <w:color w:val="000000" w:themeColor="text1"/>
          <w:lang w:val="ru-RU"/>
        </w:rPr>
        <w:t xml:space="preserve"> адресов, что подтверждает работу протокола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>.</w:t>
      </w:r>
    </w:p>
    <w:p w14:paraId="14944CA7" w14:textId="77777777" w:rsidR="00CA2D5D" w:rsidRPr="002E56B7" w:rsidRDefault="00000000">
      <w:pPr>
        <w:pStyle w:val="Heading1"/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 xml:space="preserve">Часть 3.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>-</w:t>
      </w:r>
      <w:r w:rsidRPr="002E56B7">
        <w:rPr>
          <w:color w:val="000000" w:themeColor="text1"/>
        </w:rPr>
        <w:t>spoofing</w:t>
      </w:r>
    </w:p>
    <w:p w14:paraId="184D6582" w14:textId="77777777" w:rsidR="00CA2D5D" w:rsidRPr="002E56B7" w:rsidRDefault="00000000">
      <w:pPr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 xml:space="preserve">Выполнена атака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>-</w:t>
      </w:r>
      <w:r w:rsidRPr="002E56B7">
        <w:rPr>
          <w:color w:val="000000" w:themeColor="text1"/>
        </w:rPr>
        <w:t>spoofing</w:t>
      </w:r>
      <w:r w:rsidRPr="002E56B7">
        <w:rPr>
          <w:color w:val="000000" w:themeColor="text1"/>
          <w:lang w:val="ru-RU"/>
        </w:rPr>
        <w:t>.</w:t>
      </w:r>
    </w:p>
    <w:p w14:paraId="6C3BE099" w14:textId="77777777" w:rsidR="00CA2D5D" w:rsidRPr="002E56B7" w:rsidRDefault="00000000">
      <w:pPr>
        <w:rPr>
          <w:color w:val="000000" w:themeColor="text1"/>
        </w:rPr>
      </w:pPr>
      <w:r w:rsidRPr="002E56B7">
        <w:rPr>
          <w:noProof/>
          <w:color w:val="000000" w:themeColor="text1"/>
        </w:rPr>
        <w:drawing>
          <wp:inline distT="0" distB="0" distL="0" distR="0" wp14:anchorId="308A9A83" wp14:editId="50565F31">
            <wp:extent cx="5486400" cy="909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2117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4C83" w14:textId="77777777" w:rsidR="00CA2D5D" w:rsidRPr="002E56B7" w:rsidRDefault="00000000">
      <w:pPr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 xml:space="preserve">Вывод: В результате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>-</w:t>
      </w:r>
      <w:r w:rsidRPr="002E56B7">
        <w:rPr>
          <w:color w:val="000000" w:themeColor="text1"/>
        </w:rPr>
        <w:t>spoofing</w:t>
      </w:r>
      <w:r w:rsidRPr="002E56B7">
        <w:rPr>
          <w:color w:val="000000" w:themeColor="text1"/>
          <w:lang w:val="ru-RU"/>
        </w:rPr>
        <w:t xml:space="preserve"> была выполнена подмена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 xml:space="preserve">-записи. Это привело к изменению маршрута передачи данных и показало уязвимость протокола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>.</w:t>
      </w:r>
    </w:p>
    <w:p w14:paraId="1B980C0B" w14:textId="77777777" w:rsidR="00CA2D5D" w:rsidRPr="002E56B7" w:rsidRDefault="00000000">
      <w:pPr>
        <w:pStyle w:val="Heading1"/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>Общий вывод</w:t>
      </w:r>
    </w:p>
    <w:p w14:paraId="3312BC4B" w14:textId="77777777" w:rsidR="00CA2D5D" w:rsidRPr="002E56B7" w:rsidRDefault="00000000">
      <w:pPr>
        <w:rPr>
          <w:color w:val="000000" w:themeColor="text1"/>
          <w:lang w:val="ru-RU"/>
        </w:rPr>
      </w:pPr>
      <w:r w:rsidRPr="002E56B7">
        <w:rPr>
          <w:color w:val="000000" w:themeColor="text1"/>
          <w:lang w:val="ru-RU"/>
        </w:rPr>
        <w:t xml:space="preserve">В ходе лабораторной работы были изучены принципы работы протокола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 xml:space="preserve"> и его уязвимости. Была построена сеть, выполнен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 xml:space="preserve">-запрос и продемонстрирована атака </w:t>
      </w:r>
      <w:r w:rsidRPr="002E56B7">
        <w:rPr>
          <w:color w:val="000000" w:themeColor="text1"/>
        </w:rPr>
        <w:t>ARP</w:t>
      </w:r>
      <w:r w:rsidRPr="002E56B7">
        <w:rPr>
          <w:color w:val="000000" w:themeColor="text1"/>
          <w:lang w:val="ru-RU"/>
        </w:rPr>
        <w:t>-</w:t>
      </w:r>
      <w:r w:rsidRPr="002E56B7">
        <w:rPr>
          <w:color w:val="000000" w:themeColor="text1"/>
        </w:rPr>
        <w:t>spoofing</w:t>
      </w:r>
      <w:r w:rsidRPr="002E56B7">
        <w:rPr>
          <w:color w:val="000000" w:themeColor="text1"/>
          <w:lang w:val="ru-RU"/>
        </w:rPr>
        <w:t>.</w:t>
      </w:r>
    </w:p>
    <w:sectPr w:rsidR="00CA2D5D" w:rsidRPr="002E56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111457">
    <w:abstractNumId w:val="8"/>
  </w:num>
  <w:num w:numId="2" w16cid:durableId="991644644">
    <w:abstractNumId w:val="6"/>
  </w:num>
  <w:num w:numId="3" w16cid:durableId="819007661">
    <w:abstractNumId w:val="5"/>
  </w:num>
  <w:num w:numId="4" w16cid:durableId="818956640">
    <w:abstractNumId w:val="4"/>
  </w:num>
  <w:num w:numId="5" w16cid:durableId="2047438185">
    <w:abstractNumId w:val="7"/>
  </w:num>
  <w:num w:numId="6" w16cid:durableId="1610964823">
    <w:abstractNumId w:val="3"/>
  </w:num>
  <w:num w:numId="7" w16cid:durableId="2061899931">
    <w:abstractNumId w:val="2"/>
  </w:num>
  <w:num w:numId="8" w16cid:durableId="1004823296">
    <w:abstractNumId w:val="1"/>
  </w:num>
  <w:num w:numId="9" w16cid:durableId="150597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95A"/>
    <w:rsid w:val="002E56B7"/>
    <w:rsid w:val="00326F90"/>
    <w:rsid w:val="00AA1D8D"/>
    <w:rsid w:val="00B47730"/>
    <w:rsid w:val="00CA2D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B0F65"/>
  <w14:defaultImageDpi w14:val="300"/>
  <w15:docId w15:val="{4B405A03-96F6-487D-BF06-6A67E969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947</Characters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2026-04-02T10:35:00Z</dcterms:modified>
  <cp:category/>
</cp:coreProperties>
</file>