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0" w:themeColor="text1"/>
          <w:sz w:val="24"/>
          <w:szCs w:val="24"/>
          <w:u w:val="single"/>
        </w:rPr>
        <w:id w:val="811371299"/>
        <w:docPartObj>
          <w:docPartGallery w:val="Cover Pages"/>
          <w:docPartUnique/>
        </w:docPartObj>
      </w:sdtPr>
      <w:sdtEndPr>
        <w:rPr>
          <w:rFonts w:ascii="Arial Narrow" w:eastAsiaTheme="minorHAnsi" w:hAnsi="Arial Narrow" w:cstheme="minorBidi"/>
          <w:b/>
          <w:caps w:val="0"/>
          <w:sz w:val="28"/>
          <w:szCs w:val="28"/>
        </w:rPr>
      </w:sdtEndPr>
      <w:sdtContent>
        <w:tbl>
          <w:tblPr>
            <w:tblW w:w="5000" w:type="pct"/>
            <w:jc w:val="center"/>
            <w:tblLook w:val="04A0"/>
          </w:tblPr>
          <w:tblGrid>
            <w:gridCol w:w="9576"/>
          </w:tblGrid>
          <w:tr w:rsidR="008951DA">
            <w:trPr>
              <w:trHeight w:val="2880"/>
              <w:jc w:val="center"/>
            </w:trPr>
            <w:sdt>
              <w:sdtPr>
                <w:rPr>
                  <w:rFonts w:asciiTheme="majorHAnsi" w:eastAsiaTheme="majorEastAsia" w:hAnsiTheme="majorHAnsi" w:cstheme="majorBidi"/>
                  <w:caps/>
                  <w:color w:val="000000" w:themeColor="text1"/>
                  <w:sz w:val="24"/>
                  <w:szCs w:val="24"/>
                  <w:u w:val="single"/>
                </w:rPr>
                <w:alias w:val="Company"/>
                <w:id w:val="15524243"/>
                <w:placeholder>
                  <w:docPart w:val="4973DE3376CC4020BFD00C0521584900"/>
                </w:placeholder>
                <w:dataBinding w:prefixMappings="xmlns:ns0='http://schemas.openxmlformats.org/officeDocument/2006/extended-properties'" w:xpath="/ns0:Properties[1]/ns0:Company[1]" w:storeItemID="{6668398D-A668-4E3E-A5EB-62B293D839F1}"/>
                <w:text/>
              </w:sdtPr>
              <w:sdtEndPr>
                <w:rPr>
                  <w:color w:val="auto"/>
                  <w:sz w:val="22"/>
                  <w:szCs w:val="22"/>
                  <w:u w:val="none"/>
                </w:rPr>
              </w:sdtEndPr>
              <w:sdtContent>
                <w:tc>
                  <w:tcPr>
                    <w:tcW w:w="5000" w:type="pct"/>
                  </w:tcPr>
                  <w:p w:rsidR="008951DA" w:rsidRDefault="008951DA" w:rsidP="008951DA">
                    <w:pPr>
                      <w:pStyle w:val="NoSpacing"/>
                      <w:jc w:val="right"/>
                      <w:rPr>
                        <w:rFonts w:asciiTheme="majorHAnsi" w:eastAsiaTheme="majorEastAsia" w:hAnsiTheme="majorHAnsi" w:cstheme="majorBidi"/>
                        <w:caps/>
                      </w:rPr>
                    </w:pPr>
                    <w:r>
                      <w:rPr>
                        <w:rFonts w:asciiTheme="majorHAnsi" w:eastAsiaTheme="majorEastAsia" w:hAnsiTheme="majorHAnsi" w:cstheme="majorBidi"/>
                        <w:caps/>
                      </w:rPr>
                      <w:t>New JerSEY Institute Of TEChnology, SPRING 2011, IS 690-852</w:t>
                    </w:r>
                  </w:p>
                </w:tc>
              </w:sdtContent>
            </w:sdt>
          </w:tr>
          <w:tr w:rsidR="008951DA">
            <w:trPr>
              <w:trHeight w:val="1440"/>
              <w:jc w:val="center"/>
            </w:trPr>
            <w:sdt>
              <w:sdtPr>
                <w:rPr>
                  <w:rFonts w:asciiTheme="majorHAnsi" w:eastAsiaTheme="majorEastAsia" w:hAnsiTheme="majorHAnsi" w:cstheme="majorBidi"/>
                  <w:sz w:val="80"/>
                  <w:szCs w:val="80"/>
                </w:rPr>
                <w:alias w:val="Title"/>
                <w:id w:val="15524250"/>
                <w:placeholder>
                  <w:docPart w:val="A7A0F71668FF43C89D0A3F50FD33FF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951DA" w:rsidRDefault="00B06EA9" w:rsidP="008951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Event Management System Project Description Document</w:t>
                    </w:r>
                  </w:p>
                </w:tc>
              </w:sdtContent>
            </w:sdt>
          </w:tr>
          <w:tr w:rsidR="008951DA">
            <w:trPr>
              <w:trHeight w:val="720"/>
              <w:jc w:val="center"/>
            </w:trPr>
            <w:sdt>
              <w:sdtPr>
                <w:rPr>
                  <w:rFonts w:asciiTheme="majorHAnsi" w:eastAsiaTheme="majorEastAsia" w:hAnsiTheme="majorHAnsi" w:cstheme="majorBidi"/>
                  <w:sz w:val="44"/>
                  <w:szCs w:val="44"/>
                </w:rPr>
                <w:alias w:val="Subtitle"/>
                <w:id w:val="15524255"/>
                <w:placeholder>
                  <w:docPart w:val="27E67D78D22447B1BA489A56A5A86AC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951DA" w:rsidRDefault="008951DA" w:rsidP="008951D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IS 690 Spring 2011</w:t>
                    </w:r>
                  </w:p>
                </w:tc>
              </w:sdtContent>
            </w:sdt>
          </w:tr>
          <w:tr w:rsidR="008951DA">
            <w:trPr>
              <w:trHeight w:val="360"/>
              <w:jc w:val="center"/>
            </w:trPr>
            <w:tc>
              <w:tcPr>
                <w:tcW w:w="5000" w:type="pct"/>
                <w:vAlign w:val="center"/>
              </w:tcPr>
              <w:p w:rsidR="008951DA" w:rsidRDefault="008951DA">
                <w:pPr>
                  <w:pStyle w:val="NoSpacing"/>
                  <w:jc w:val="center"/>
                </w:pPr>
              </w:p>
            </w:tc>
          </w:tr>
          <w:tr w:rsidR="008951DA">
            <w:trPr>
              <w:trHeight w:val="360"/>
              <w:jc w:val="center"/>
            </w:trPr>
            <w:tc>
              <w:tcPr>
                <w:tcW w:w="5000" w:type="pct"/>
                <w:vAlign w:val="center"/>
              </w:tcPr>
              <w:p w:rsidR="008951DA" w:rsidRDefault="008951DA" w:rsidP="008951DA">
                <w:pPr>
                  <w:pStyle w:val="NoSpacing"/>
                  <w:rPr>
                    <w:b/>
                    <w:bCs/>
                  </w:rPr>
                </w:pPr>
              </w:p>
            </w:tc>
          </w:tr>
          <w:tr w:rsidR="008951DA">
            <w:trPr>
              <w:trHeight w:val="360"/>
              <w:jc w:val="center"/>
            </w:trPr>
            <w:tc>
              <w:tcPr>
                <w:tcW w:w="5000" w:type="pct"/>
                <w:vAlign w:val="center"/>
              </w:tcPr>
              <w:p w:rsidR="008951DA" w:rsidRDefault="008951DA">
                <w:pPr>
                  <w:pStyle w:val="NoSpacing"/>
                  <w:jc w:val="center"/>
                  <w:rPr>
                    <w:b/>
                    <w:bCs/>
                  </w:rPr>
                </w:pPr>
              </w:p>
            </w:tc>
          </w:tr>
        </w:tbl>
        <w:p w:rsidR="008951DA" w:rsidRDefault="008951DA"/>
        <w:p w:rsidR="008951DA" w:rsidRDefault="008951DA"/>
        <w:tbl>
          <w:tblPr>
            <w:tblpPr w:leftFromText="187" w:rightFromText="187" w:horzAnchor="margin" w:tblpXSpec="center" w:tblpYSpec="bottom"/>
            <w:tblW w:w="5000" w:type="pct"/>
            <w:tblLook w:val="04A0"/>
          </w:tblPr>
          <w:tblGrid>
            <w:gridCol w:w="9576"/>
          </w:tblGrid>
          <w:tr w:rsidR="008951DA">
            <w:sdt>
              <w:sdtPr>
                <w:alias w:val="Abstract"/>
                <w:id w:val="8276291"/>
                <w:placeholder>
                  <w:docPart w:val="5D6D9B3D8B0E4E6FAAA08156DBB7702E"/>
                </w:placeholder>
                <w:dataBinding w:prefixMappings="xmlns:ns0='http://schemas.microsoft.com/office/2006/coverPageProps'" w:xpath="/ns0:CoverPageProperties[1]/ns0:Abstract[1]" w:storeItemID="{55AF091B-3C7A-41E3-B477-F2FDAA23CFDA}"/>
                <w:text/>
              </w:sdtPr>
              <w:sdtContent>
                <w:tc>
                  <w:tcPr>
                    <w:tcW w:w="5000" w:type="pct"/>
                  </w:tcPr>
                  <w:p w:rsidR="008951DA" w:rsidRDefault="008951DA" w:rsidP="008951DA">
                    <w:pPr>
                      <w:pStyle w:val="NoSpacing"/>
                    </w:pPr>
                    <w:r>
                      <w:t>This document gives a high level description of the Event Management System and its architecture</w:t>
                    </w:r>
                  </w:p>
                </w:tc>
              </w:sdtContent>
            </w:sdt>
          </w:tr>
        </w:tbl>
        <w:p w:rsidR="008951DA" w:rsidRDefault="008951DA"/>
        <w:p w:rsidR="008951DA" w:rsidRDefault="008951DA">
          <w:pPr>
            <w:rPr>
              <w:b/>
              <w:sz w:val="28"/>
              <w:szCs w:val="28"/>
            </w:rPr>
          </w:pPr>
          <w:r>
            <w:rPr>
              <w:b/>
              <w:sz w:val="28"/>
              <w:szCs w:val="28"/>
            </w:rPr>
            <w:br w:type="page"/>
          </w:r>
        </w:p>
      </w:sdtContent>
    </w:sdt>
    <w:p w:rsidR="005404F3" w:rsidRDefault="005404F3" w:rsidP="00497A43">
      <w:pPr>
        <w:jc w:val="center"/>
        <w:rPr>
          <w:b/>
          <w:sz w:val="28"/>
          <w:szCs w:val="28"/>
        </w:rPr>
      </w:pPr>
    </w:p>
    <w:p w:rsidR="005404F3" w:rsidRDefault="005404F3" w:rsidP="005404F3">
      <w:pPr>
        <w:rPr>
          <w:b/>
          <w:sz w:val="28"/>
          <w:szCs w:val="28"/>
        </w:rPr>
      </w:pPr>
      <w:proofErr w:type="gramStart"/>
      <w:r>
        <w:rPr>
          <w:b/>
          <w:sz w:val="28"/>
          <w:szCs w:val="28"/>
        </w:rPr>
        <w:t>Revision  History</w:t>
      </w:r>
      <w:proofErr w:type="gramEnd"/>
    </w:p>
    <w:tbl>
      <w:tblPr>
        <w:tblStyle w:val="TableGrid"/>
        <w:tblW w:w="0" w:type="auto"/>
        <w:tblLook w:val="04A0"/>
      </w:tblPr>
      <w:tblGrid>
        <w:gridCol w:w="1915"/>
        <w:gridCol w:w="1915"/>
        <w:gridCol w:w="1915"/>
        <w:gridCol w:w="1915"/>
      </w:tblGrid>
      <w:tr w:rsidR="008951DA" w:rsidTr="004240E3">
        <w:tc>
          <w:tcPr>
            <w:tcW w:w="1915" w:type="dxa"/>
          </w:tcPr>
          <w:p w:rsidR="008951DA" w:rsidRPr="005404F3" w:rsidRDefault="008951DA" w:rsidP="00497A43">
            <w:pPr>
              <w:jc w:val="center"/>
              <w:rPr>
                <w:u w:val="none"/>
              </w:rPr>
            </w:pPr>
            <w:r w:rsidRPr="005404F3">
              <w:rPr>
                <w:u w:val="none"/>
              </w:rPr>
              <w:t>Version Number</w:t>
            </w:r>
          </w:p>
        </w:tc>
        <w:tc>
          <w:tcPr>
            <w:tcW w:w="1915" w:type="dxa"/>
          </w:tcPr>
          <w:p w:rsidR="008951DA" w:rsidRPr="005404F3" w:rsidRDefault="008951DA" w:rsidP="00497A43">
            <w:pPr>
              <w:jc w:val="center"/>
              <w:rPr>
                <w:u w:val="none"/>
              </w:rPr>
            </w:pPr>
            <w:r w:rsidRPr="005404F3">
              <w:rPr>
                <w:u w:val="none"/>
              </w:rPr>
              <w:t>Description</w:t>
            </w:r>
          </w:p>
        </w:tc>
        <w:tc>
          <w:tcPr>
            <w:tcW w:w="1915" w:type="dxa"/>
          </w:tcPr>
          <w:p w:rsidR="008951DA" w:rsidRPr="005404F3" w:rsidRDefault="008951DA" w:rsidP="00497A43">
            <w:pPr>
              <w:jc w:val="center"/>
              <w:rPr>
                <w:u w:val="none"/>
              </w:rPr>
            </w:pPr>
            <w:r>
              <w:rPr>
                <w:u w:val="none"/>
              </w:rPr>
              <w:t>Date</w:t>
            </w:r>
          </w:p>
        </w:tc>
        <w:tc>
          <w:tcPr>
            <w:tcW w:w="1915" w:type="dxa"/>
          </w:tcPr>
          <w:p w:rsidR="008951DA" w:rsidRPr="005404F3" w:rsidRDefault="008951DA" w:rsidP="00497A43">
            <w:pPr>
              <w:jc w:val="center"/>
              <w:rPr>
                <w:u w:val="none"/>
              </w:rPr>
            </w:pPr>
            <w:r w:rsidRPr="005404F3">
              <w:rPr>
                <w:u w:val="none"/>
              </w:rPr>
              <w:t>Changes made By</w:t>
            </w:r>
          </w:p>
        </w:tc>
      </w:tr>
      <w:tr w:rsidR="008951DA" w:rsidTr="004240E3">
        <w:tc>
          <w:tcPr>
            <w:tcW w:w="1915" w:type="dxa"/>
          </w:tcPr>
          <w:p w:rsidR="008951DA" w:rsidRPr="005404F3" w:rsidRDefault="008951DA" w:rsidP="00497A43">
            <w:pPr>
              <w:jc w:val="center"/>
              <w:rPr>
                <w:u w:val="none"/>
              </w:rPr>
            </w:pPr>
            <w:r w:rsidRPr="005404F3">
              <w:rPr>
                <w:u w:val="none"/>
              </w:rPr>
              <w:t>0.1</w:t>
            </w:r>
          </w:p>
        </w:tc>
        <w:tc>
          <w:tcPr>
            <w:tcW w:w="1915" w:type="dxa"/>
          </w:tcPr>
          <w:p w:rsidR="008951DA" w:rsidRPr="005404F3" w:rsidRDefault="008951DA" w:rsidP="00497A43">
            <w:pPr>
              <w:jc w:val="center"/>
              <w:rPr>
                <w:u w:val="none"/>
              </w:rPr>
            </w:pPr>
            <w:r w:rsidRPr="005404F3">
              <w:rPr>
                <w:u w:val="none"/>
              </w:rPr>
              <w:t>Initial Draft</w:t>
            </w:r>
          </w:p>
        </w:tc>
        <w:tc>
          <w:tcPr>
            <w:tcW w:w="1915" w:type="dxa"/>
          </w:tcPr>
          <w:p w:rsidR="008951DA" w:rsidRPr="005404F3" w:rsidRDefault="008951DA" w:rsidP="00497A43">
            <w:pPr>
              <w:jc w:val="center"/>
              <w:rPr>
                <w:u w:val="none"/>
              </w:rPr>
            </w:pPr>
            <w:r>
              <w:rPr>
                <w:u w:val="none"/>
              </w:rPr>
              <w:t>02/19/2011</w:t>
            </w:r>
          </w:p>
        </w:tc>
        <w:tc>
          <w:tcPr>
            <w:tcW w:w="1915" w:type="dxa"/>
          </w:tcPr>
          <w:p w:rsidR="008951DA" w:rsidRPr="005404F3" w:rsidRDefault="008951DA" w:rsidP="00497A43">
            <w:pPr>
              <w:jc w:val="center"/>
              <w:rPr>
                <w:u w:val="none"/>
              </w:rPr>
            </w:pPr>
            <w:proofErr w:type="spellStart"/>
            <w:r w:rsidRPr="005404F3">
              <w:rPr>
                <w:u w:val="none"/>
              </w:rPr>
              <w:t>Ramya</w:t>
            </w:r>
            <w:proofErr w:type="spellEnd"/>
            <w:r w:rsidRPr="005404F3">
              <w:rPr>
                <w:u w:val="none"/>
              </w:rPr>
              <w:t xml:space="preserve"> </w:t>
            </w:r>
            <w:proofErr w:type="spellStart"/>
            <w:r w:rsidRPr="005404F3">
              <w:rPr>
                <w:u w:val="none"/>
              </w:rPr>
              <w:t>Balaji</w:t>
            </w:r>
            <w:proofErr w:type="spellEnd"/>
          </w:p>
        </w:tc>
      </w:tr>
      <w:tr w:rsidR="008951DA" w:rsidTr="004240E3">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r>
      <w:tr w:rsidR="008951DA" w:rsidTr="004240E3">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r>
      <w:tr w:rsidR="008951DA" w:rsidTr="004240E3">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c>
          <w:tcPr>
            <w:tcW w:w="1915" w:type="dxa"/>
          </w:tcPr>
          <w:p w:rsidR="008951DA" w:rsidRDefault="008951DA" w:rsidP="00497A43">
            <w:pPr>
              <w:jc w:val="center"/>
              <w:rPr>
                <w:b/>
                <w:sz w:val="28"/>
                <w:szCs w:val="28"/>
              </w:rPr>
            </w:pPr>
          </w:p>
        </w:tc>
      </w:tr>
    </w:tbl>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5404F3" w:rsidRDefault="005404F3" w:rsidP="00497A43">
      <w:pPr>
        <w:jc w:val="center"/>
        <w:rPr>
          <w:b/>
          <w:sz w:val="28"/>
          <w:szCs w:val="28"/>
        </w:rPr>
      </w:pPr>
    </w:p>
    <w:p w:rsidR="003325D1" w:rsidRDefault="00836B2C" w:rsidP="00497A43">
      <w:pPr>
        <w:jc w:val="center"/>
        <w:rPr>
          <w:b/>
          <w:sz w:val="28"/>
          <w:szCs w:val="28"/>
        </w:rPr>
      </w:pPr>
      <w:r>
        <w:rPr>
          <w:b/>
          <w:sz w:val="28"/>
          <w:szCs w:val="28"/>
        </w:rPr>
        <w:lastRenderedPageBreak/>
        <w:t xml:space="preserve">IS 690 </w:t>
      </w:r>
      <w:r w:rsidR="006C1C71">
        <w:rPr>
          <w:b/>
          <w:sz w:val="28"/>
          <w:szCs w:val="28"/>
        </w:rPr>
        <w:t xml:space="preserve">Event Management </w:t>
      </w:r>
      <w:r w:rsidR="00D553F8">
        <w:rPr>
          <w:b/>
          <w:sz w:val="28"/>
          <w:szCs w:val="28"/>
        </w:rPr>
        <w:t xml:space="preserve">System </w:t>
      </w:r>
      <w:r w:rsidR="006C1C71">
        <w:rPr>
          <w:b/>
          <w:sz w:val="28"/>
          <w:szCs w:val="28"/>
        </w:rPr>
        <w:t>Project</w:t>
      </w:r>
      <w:r w:rsidR="00F042BE">
        <w:rPr>
          <w:b/>
          <w:sz w:val="28"/>
          <w:szCs w:val="28"/>
        </w:rPr>
        <w:t xml:space="preserve"> Description</w:t>
      </w:r>
    </w:p>
    <w:p w:rsidR="00F042BE" w:rsidRDefault="00497A43">
      <w:pPr>
        <w:rPr>
          <w:b/>
          <w:sz w:val="28"/>
          <w:szCs w:val="28"/>
        </w:rPr>
      </w:pPr>
      <w:r>
        <w:rPr>
          <w:b/>
          <w:sz w:val="28"/>
          <w:szCs w:val="28"/>
        </w:rPr>
        <w:t xml:space="preserve">High Level </w:t>
      </w:r>
      <w:r w:rsidR="006C1C71">
        <w:rPr>
          <w:b/>
          <w:sz w:val="28"/>
          <w:szCs w:val="28"/>
        </w:rPr>
        <w:t>System Overview</w:t>
      </w:r>
    </w:p>
    <w:p w:rsidR="00F042BE" w:rsidRDefault="00F042BE" w:rsidP="00D86A3E">
      <w:pPr>
        <w:ind w:firstLine="720"/>
        <w:rPr>
          <w:u w:val="none"/>
        </w:rPr>
      </w:pPr>
      <w:r w:rsidRPr="00F042BE">
        <w:rPr>
          <w:u w:val="none"/>
        </w:rPr>
        <w:t xml:space="preserve">The Event Management system will maintain an information repository of people, events, and organizations </w:t>
      </w:r>
      <w:r>
        <w:rPr>
          <w:u w:val="none"/>
        </w:rPr>
        <w:t>on the web that</w:t>
      </w:r>
      <w:r w:rsidRPr="00F042BE">
        <w:rPr>
          <w:u w:val="none"/>
        </w:rPr>
        <w:t xml:space="preserve"> can b</w:t>
      </w:r>
      <w:r>
        <w:rPr>
          <w:u w:val="none"/>
        </w:rPr>
        <w:t>e accessed through APIs by applications wishing to access this information for their own purpose. The APIs will be offered as a web service and will enable the consuming applications to selectively query the information they require. Users will be able to register themselv</w:t>
      </w:r>
      <w:r w:rsidR="00D86A3E">
        <w:rPr>
          <w:u w:val="none"/>
        </w:rPr>
        <w:t xml:space="preserve">es and their events of choice and be able to manage them as well. Permissions to manipulate the information will be assigned and managed also. People that are not registered users of the system will be still able to access events and other entities depending on the access status of the same. </w:t>
      </w:r>
    </w:p>
    <w:p w:rsidR="00D86A3E" w:rsidRDefault="00D86A3E" w:rsidP="006514EB">
      <w:pPr>
        <w:ind w:firstLine="720"/>
        <w:rPr>
          <w:u w:val="none"/>
        </w:rPr>
      </w:pPr>
      <w:r>
        <w:rPr>
          <w:u w:val="none"/>
        </w:rPr>
        <w:t xml:space="preserve">System administration tasks and general management of the above repository will be done by a Manager </w:t>
      </w:r>
      <w:r w:rsidR="008951DA">
        <w:rPr>
          <w:u w:val="none"/>
        </w:rPr>
        <w:t>Consumer</w:t>
      </w:r>
      <w:r>
        <w:rPr>
          <w:u w:val="none"/>
        </w:rPr>
        <w:t xml:space="preserve"> application. In addition, other</w:t>
      </w:r>
      <w:r w:rsidR="00AD751E">
        <w:rPr>
          <w:u w:val="none"/>
        </w:rPr>
        <w:t xml:space="preserve"> applications will also be able to use the web service.</w:t>
      </w:r>
      <w:r w:rsidR="003C1F98">
        <w:object w:dxaOrig="12338" w:dyaOrig="1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1.25pt" o:ole="">
            <v:imagedata r:id="rId8" o:title=""/>
          </v:shape>
          <o:OLEObject Type="Embed" ProgID="Visio.Drawing.11" ShapeID="_x0000_i1025" DrawAspect="Content" ObjectID="_1360661147" r:id="rId9"/>
        </w:object>
      </w:r>
    </w:p>
    <w:p w:rsidR="00D86A3E" w:rsidRPr="00F042BE" w:rsidRDefault="00D86A3E">
      <w:pPr>
        <w:rPr>
          <w:u w:val="none"/>
        </w:rPr>
      </w:pPr>
    </w:p>
    <w:p w:rsidR="006514EB" w:rsidRDefault="006514EB">
      <w:pPr>
        <w:rPr>
          <w:b/>
          <w:sz w:val="28"/>
          <w:szCs w:val="28"/>
        </w:rPr>
      </w:pPr>
    </w:p>
    <w:p w:rsidR="00457DBB" w:rsidRDefault="00457DBB">
      <w:pPr>
        <w:rPr>
          <w:b/>
          <w:sz w:val="28"/>
          <w:szCs w:val="28"/>
        </w:rPr>
      </w:pPr>
      <w:r>
        <w:rPr>
          <w:b/>
          <w:sz w:val="28"/>
          <w:szCs w:val="28"/>
        </w:rPr>
        <w:lastRenderedPageBreak/>
        <w:t>The Provider</w:t>
      </w:r>
      <w:r w:rsidR="00EA779B">
        <w:rPr>
          <w:b/>
          <w:sz w:val="28"/>
          <w:szCs w:val="28"/>
        </w:rPr>
        <w:t xml:space="preserve"> </w:t>
      </w:r>
    </w:p>
    <w:p w:rsidR="00EA779B" w:rsidRPr="006330E0" w:rsidRDefault="006C1C71" w:rsidP="006330E0">
      <w:pPr>
        <w:pStyle w:val="ListParagraph"/>
        <w:numPr>
          <w:ilvl w:val="0"/>
          <w:numId w:val="5"/>
        </w:numPr>
        <w:rPr>
          <w:u w:val="none"/>
        </w:rPr>
      </w:pPr>
      <w:r w:rsidRPr="006330E0">
        <w:rPr>
          <w:u w:val="none"/>
        </w:rPr>
        <w:t xml:space="preserve">The Event Management System will offer in the form of a web service, the ability for its users to register themselves, and </w:t>
      </w:r>
      <w:r w:rsidR="00F950AD" w:rsidRPr="006330E0">
        <w:rPr>
          <w:u w:val="none"/>
        </w:rPr>
        <w:t>other entities and groups</w:t>
      </w:r>
      <w:r w:rsidR="00FF2669" w:rsidRPr="006330E0">
        <w:rPr>
          <w:u w:val="none"/>
        </w:rPr>
        <w:t xml:space="preserve"> and to participate in these entities and groups at various levels</w:t>
      </w:r>
      <w:r w:rsidR="00F950AD" w:rsidRPr="006330E0">
        <w:rPr>
          <w:u w:val="none"/>
        </w:rPr>
        <w:t xml:space="preserve">. </w:t>
      </w:r>
    </w:p>
    <w:p w:rsidR="00EA779B" w:rsidRPr="006330E0" w:rsidRDefault="00F950AD" w:rsidP="006330E0">
      <w:pPr>
        <w:pStyle w:val="ListParagraph"/>
        <w:numPr>
          <w:ilvl w:val="0"/>
          <w:numId w:val="5"/>
        </w:numPr>
        <w:rPr>
          <w:u w:val="none"/>
        </w:rPr>
      </w:pPr>
      <w:r w:rsidRPr="006330E0">
        <w:rPr>
          <w:u w:val="none"/>
        </w:rPr>
        <w:t>Entities can be organizations</w:t>
      </w:r>
      <w:r w:rsidR="00FF2669" w:rsidRPr="006330E0">
        <w:rPr>
          <w:u w:val="none"/>
        </w:rPr>
        <w:t xml:space="preserve"> </w:t>
      </w:r>
      <w:r w:rsidR="00457DBB" w:rsidRPr="006330E0">
        <w:rPr>
          <w:u w:val="none"/>
        </w:rPr>
        <w:t>(corporations, associations etc</w:t>
      </w:r>
      <w:r w:rsidR="00EA779B" w:rsidRPr="006330E0">
        <w:rPr>
          <w:u w:val="none"/>
        </w:rPr>
        <w:t>). E</w:t>
      </w:r>
      <w:r w:rsidRPr="006330E0">
        <w:rPr>
          <w:u w:val="none"/>
        </w:rPr>
        <w:t>vents</w:t>
      </w:r>
      <w:r w:rsidR="00EA779B" w:rsidRPr="006330E0">
        <w:rPr>
          <w:u w:val="none"/>
        </w:rPr>
        <w:t xml:space="preserve"> are happenings in organizations or related to entities</w:t>
      </w:r>
      <w:r w:rsidR="00FF2669" w:rsidRPr="006330E0">
        <w:rPr>
          <w:u w:val="none"/>
        </w:rPr>
        <w:t xml:space="preserve"> </w:t>
      </w:r>
      <w:r w:rsidR="00457DBB" w:rsidRPr="006330E0">
        <w:rPr>
          <w:u w:val="none"/>
        </w:rPr>
        <w:t>(sporting events, meetings, cultural events etc)</w:t>
      </w:r>
      <w:r w:rsidRPr="006330E0">
        <w:rPr>
          <w:u w:val="none"/>
        </w:rPr>
        <w:t xml:space="preserve">. </w:t>
      </w:r>
    </w:p>
    <w:p w:rsidR="00EA779B" w:rsidRDefault="00F950AD" w:rsidP="006330E0">
      <w:pPr>
        <w:pStyle w:val="ListParagraph"/>
        <w:numPr>
          <w:ilvl w:val="0"/>
          <w:numId w:val="5"/>
        </w:numPr>
        <w:rPr>
          <w:u w:val="none"/>
        </w:rPr>
      </w:pPr>
      <w:r w:rsidRPr="006330E0">
        <w:rPr>
          <w:u w:val="none"/>
        </w:rPr>
        <w:t>The system allows a user to have different roles in different entities and groups</w:t>
      </w:r>
      <w:r w:rsidR="00457DBB" w:rsidRPr="006330E0">
        <w:rPr>
          <w:u w:val="none"/>
        </w:rPr>
        <w:t xml:space="preserve"> and will have the ability to provide different levels of user access to perform various tasks on the system like </w:t>
      </w:r>
      <w:r w:rsidR="00FF2669" w:rsidRPr="006330E0">
        <w:rPr>
          <w:u w:val="none"/>
        </w:rPr>
        <w:t>Create, View,</w:t>
      </w:r>
      <w:r w:rsidR="006330E0">
        <w:rPr>
          <w:u w:val="none"/>
        </w:rPr>
        <w:t xml:space="preserve"> </w:t>
      </w:r>
      <w:proofErr w:type="gramStart"/>
      <w:r w:rsidR="00457DBB" w:rsidRPr="006330E0">
        <w:rPr>
          <w:u w:val="none"/>
        </w:rPr>
        <w:t>Update</w:t>
      </w:r>
      <w:proofErr w:type="gramEnd"/>
      <w:r w:rsidR="00457DBB" w:rsidRPr="006330E0">
        <w:rPr>
          <w:u w:val="none"/>
        </w:rPr>
        <w:t xml:space="preserve"> and Delete the entities. </w:t>
      </w:r>
    </w:p>
    <w:p w:rsidR="006330E0" w:rsidRPr="006330E0" w:rsidRDefault="006330E0" w:rsidP="006330E0">
      <w:pPr>
        <w:pStyle w:val="ListParagraph"/>
        <w:numPr>
          <w:ilvl w:val="0"/>
          <w:numId w:val="5"/>
        </w:numPr>
        <w:rPr>
          <w:u w:val="none"/>
        </w:rPr>
      </w:pPr>
      <w:r>
        <w:rPr>
          <w:u w:val="none"/>
        </w:rPr>
        <w:t xml:space="preserve">The system will allow non registered users. </w:t>
      </w:r>
      <w:proofErr w:type="gramStart"/>
      <w:r>
        <w:rPr>
          <w:u w:val="none"/>
        </w:rPr>
        <w:t>i.e</w:t>
      </w:r>
      <w:proofErr w:type="gramEnd"/>
      <w:r>
        <w:rPr>
          <w:u w:val="none"/>
        </w:rPr>
        <w:t>. anyone that does not want to be registered as a system user can still be registered for an event.</w:t>
      </w:r>
    </w:p>
    <w:p w:rsidR="00EA779B" w:rsidRPr="006330E0" w:rsidRDefault="00457DBB" w:rsidP="006330E0">
      <w:pPr>
        <w:pStyle w:val="ListParagraph"/>
        <w:numPr>
          <w:ilvl w:val="0"/>
          <w:numId w:val="5"/>
        </w:numPr>
        <w:rPr>
          <w:u w:val="none"/>
        </w:rPr>
      </w:pPr>
      <w:r w:rsidRPr="006330E0">
        <w:rPr>
          <w:u w:val="none"/>
        </w:rPr>
        <w:t>Permissions are maintained by Role in the organization (Manager, User,</w:t>
      </w:r>
      <w:r w:rsidR="00FF2669" w:rsidRPr="006330E0">
        <w:rPr>
          <w:u w:val="none"/>
        </w:rPr>
        <w:t xml:space="preserve"> </w:t>
      </w:r>
      <w:r w:rsidRPr="006330E0">
        <w:rPr>
          <w:u w:val="none"/>
        </w:rPr>
        <w:t>System Administrator</w:t>
      </w:r>
      <w:proofErr w:type="gramStart"/>
      <w:r w:rsidRPr="006330E0">
        <w:rPr>
          <w:u w:val="none"/>
        </w:rPr>
        <w:t>) ,</w:t>
      </w:r>
      <w:proofErr w:type="gramEnd"/>
      <w:r w:rsidRPr="006330E0">
        <w:rPr>
          <w:u w:val="none"/>
        </w:rPr>
        <w:t xml:space="preserve"> by means of membership in Groups(for </w:t>
      </w:r>
      <w:proofErr w:type="spellStart"/>
      <w:r w:rsidRPr="006330E0">
        <w:rPr>
          <w:u w:val="none"/>
        </w:rPr>
        <w:t>e.g</w:t>
      </w:r>
      <w:proofErr w:type="spellEnd"/>
      <w:r w:rsidRPr="006330E0">
        <w:rPr>
          <w:u w:val="none"/>
        </w:rPr>
        <w:t xml:space="preserve"> Group members may have the permission to view and update  while others may only be able to view) and by means of Roles within groups. </w:t>
      </w:r>
    </w:p>
    <w:p w:rsidR="00EA779B" w:rsidRPr="006330E0" w:rsidRDefault="00457DBB" w:rsidP="006330E0">
      <w:pPr>
        <w:pStyle w:val="ListParagraph"/>
        <w:numPr>
          <w:ilvl w:val="0"/>
          <w:numId w:val="5"/>
        </w:numPr>
        <w:rPr>
          <w:u w:val="none"/>
        </w:rPr>
      </w:pPr>
      <w:r w:rsidRPr="006330E0">
        <w:rPr>
          <w:u w:val="none"/>
        </w:rPr>
        <w:t>Sys Admin will be the only group allowed to perform system level maintenance</w:t>
      </w:r>
      <w:r w:rsidR="00FF2669" w:rsidRPr="006330E0">
        <w:rPr>
          <w:u w:val="none"/>
        </w:rPr>
        <w:t xml:space="preserve">, </w:t>
      </w:r>
      <w:r w:rsidRPr="006330E0">
        <w:rPr>
          <w:u w:val="none"/>
        </w:rPr>
        <w:t>schedule system events for periodic clean up and Database maintenance</w:t>
      </w:r>
      <w:r w:rsidR="00FF2669" w:rsidRPr="006330E0">
        <w:rPr>
          <w:u w:val="none"/>
        </w:rPr>
        <w:t xml:space="preserve"> and have universal permissions for all operations across the system</w:t>
      </w:r>
      <w:r w:rsidRPr="006330E0">
        <w:rPr>
          <w:u w:val="none"/>
        </w:rPr>
        <w:t xml:space="preserve">. </w:t>
      </w:r>
    </w:p>
    <w:p w:rsidR="00E27029" w:rsidRPr="006330E0" w:rsidRDefault="00E27029" w:rsidP="006330E0">
      <w:pPr>
        <w:pStyle w:val="ListParagraph"/>
        <w:numPr>
          <w:ilvl w:val="0"/>
          <w:numId w:val="5"/>
        </w:numPr>
        <w:rPr>
          <w:u w:val="none"/>
        </w:rPr>
      </w:pPr>
      <w:r w:rsidRPr="006330E0">
        <w:rPr>
          <w:u w:val="none"/>
        </w:rPr>
        <w:t>The Provider will provide OAUTH authentication (server side) support for applications consuming the services.</w:t>
      </w:r>
    </w:p>
    <w:p w:rsidR="00E27029" w:rsidRDefault="00E27029" w:rsidP="006330E0">
      <w:pPr>
        <w:pStyle w:val="ListParagraph"/>
        <w:numPr>
          <w:ilvl w:val="0"/>
          <w:numId w:val="5"/>
        </w:numPr>
        <w:rPr>
          <w:u w:val="none"/>
        </w:rPr>
      </w:pPr>
      <w:r w:rsidRPr="006330E0">
        <w:rPr>
          <w:u w:val="none"/>
        </w:rPr>
        <w:t>The Provider will provide API s for consuming applications to perform the operations</w:t>
      </w:r>
      <w:r w:rsidR="00FF2669" w:rsidRPr="006330E0">
        <w:rPr>
          <w:u w:val="none"/>
        </w:rPr>
        <w:t xml:space="preserve"> above including viewing and querying for information with various combinations of filters.</w:t>
      </w:r>
    </w:p>
    <w:p w:rsidR="00D3554B" w:rsidRPr="006330E0" w:rsidRDefault="00D3554B" w:rsidP="006330E0">
      <w:pPr>
        <w:pStyle w:val="ListParagraph"/>
        <w:numPr>
          <w:ilvl w:val="0"/>
          <w:numId w:val="5"/>
        </w:numPr>
        <w:rPr>
          <w:u w:val="none"/>
        </w:rPr>
      </w:pPr>
      <w:r>
        <w:rPr>
          <w:u w:val="none"/>
        </w:rPr>
        <w:t>The information retrieved will be sent to the consumer app in JSON format</w:t>
      </w:r>
    </w:p>
    <w:p w:rsidR="006C1C71" w:rsidRPr="00746978" w:rsidRDefault="00457DBB" w:rsidP="006330E0">
      <w:pPr>
        <w:pStyle w:val="ListParagraph"/>
        <w:numPr>
          <w:ilvl w:val="0"/>
          <w:numId w:val="5"/>
        </w:numPr>
        <w:rPr>
          <w:u w:val="none"/>
        </w:rPr>
      </w:pPr>
      <w:r w:rsidRPr="00746978">
        <w:rPr>
          <w:u w:val="none"/>
        </w:rPr>
        <w:t>All these features will be in the form of web services provided to consumer applications.</w:t>
      </w:r>
    </w:p>
    <w:p w:rsidR="00457DBB" w:rsidRPr="00EA779B" w:rsidRDefault="00EA779B">
      <w:pPr>
        <w:rPr>
          <w:b/>
          <w:sz w:val="28"/>
          <w:szCs w:val="28"/>
        </w:rPr>
      </w:pPr>
      <w:r w:rsidRPr="00EA779B">
        <w:rPr>
          <w:b/>
          <w:sz w:val="28"/>
          <w:szCs w:val="28"/>
        </w:rPr>
        <w:t>The Consumer</w:t>
      </w:r>
    </w:p>
    <w:p w:rsidR="00EA779B" w:rsidRPr="006330E0" w:rsidRDefault="00EA779B" w:rsidP="006330E0">
      <w:pPr>
        <w:pStyle w:val="ListParagraph"/>
        <w:numPr>
          <w:ilvl w:val="0"/>
          <w:numId w:val="6"/>
        </w:numPr>
        <w:rPr>
          <w:u w:val="none"/>
        </w:rPr>
      </w:pPr>
      <w:r w:rsidRPr="006330E0">
        <w:rPr>
          <w:u w:val="none"/>
        </w:rPr>
        <w:t xml:space="preserve">Users of the system can have their own consumer applications for a variety of purposes. The system will have a </w:t>
      </w:r>
      <w:r w:rsidR="003C1F98">
        <w:rPr>
          <w:u w:val="none"/>
        </w:rPr>
        <w:t>man</w:t>
      </w:r>
      <w:r w:rsidR="008951DA">
        <w:rPr>
          <w:u w:val="none"/>
        </w:rPr>
        <w:t>a</w:t>
      </w:r>
      <w:r w:rsidR="003C1F98">
        <w:rPr>
          <w:u w:val="none"/>
        </w:rPr>
        <w:t>ger</w:t>
      </w:r>
      <w:r w:rsidRPr="006330E0">
        <w:rPr>
          <w:u w:val="none"/>
        </w:rPr>
        <w:t xml:space="preserve"> consumer application that can be down</w:t>
      </w:r>
      <w:r w:rsidR="00E27029" w:rsidRPr="006330E0">
        <w:rPr>
          <w:u w:val="none"/>
        </w:rPr>
        <w:t xml:space="preserve">loaded if the user so wishes to. The basic function of the consumer will be to provide an interface to </w:t>
      </w:r>
      <w:proofErr w:type="gramStart"/>
      <w:r w:rsidR="00E27029" w:rsidRPr="006330E0">
        <w:rPr>
          <w:u w:val="none"/>
        </w:rPr>
        <w:t>Register</w:t>
      </w:r>
      <w:proofErr w:type="gramEnd"/>
      <w:r w:rsidR="00E27029" w:rsidRPr="006330E0">
        <w:rPr>
          <w:u w:val="none"/>
        </w:rPr>
        <w:t>, view, Update and Delete the information in the database.</w:t>
      </w:r>
    </w:p>
    <w:p w:rsidR="00E27029" w:rsidRDefault="00E27029" w:rsidP="006330E0">
      <w:pPr>
        <w:pStyle w:val="ListParagraph"/>
        <w:numPr>
          <w:ilvl w:val="0"/>
          <w:numId w:val="6"/>
        </w:numPr>
        <w:rPr>
          <w:u w:val="none"/>
        </w:rPr>
      </w:pPr>
      <w:r w:rsidRPr="006330E0">
        <w:rPr>
          <w:u w:val="none"/>
        </w:rPr>
        <w:t>Users will be registered for using this consumer application or a custom application and this information will be used to provide OAUTH authentication for a consumer accessing the web services.</w:t>
      </w:r>
    </w:p>
    <w:p w:rsidR="0085615A" w:rsidRDefault="0085615A">
      <w:pPr>
        <w:rPr>
          <w:u w:val="none"/>
        </w:rPr>
      </w:pPr>
      <w:r>
        <w:rPr>
          <w:u w:val="none"/>
        </w:rPr>
        <w:br w:type="page"/>
      </w:r>
    </w:p>
    <w:p w:rsidR="00814DF0" w:rsidRPr="009628BC" w:rsidRDefault="004F772B">
      <w:pPr>
        <w:rPr>
          <w:b/>
          <w:sz w:val="28"/>
          <w:szCs w:val="28"/>
        </w:rPr>
      </w:pPr>
      <w:r>
        <w:rPr>
          <w:b/>
          <w:sz w:val="28"/>
          <w:szCs w:val="28"/>
        </w:rPr>
        <w:lastRenderedPageBreak/>
        <w:t xml:space="preserve">High Level </w:t>
      </w:r>
      <w:r w:rsidR="009628BC" w:rsidRPr="009628BC">
        <w:rPr>
          <w:b/>
          <w:sz w:val="28"/>
          <w:szCs w:val="28"/>
        </w:rPr>
        <w:t>Architecture</w:t>
      </w:r>
    </w:p>
    <w:p w:rsidR="00497A43" w:rsidRDefault="009628BC">
      <w:pPr>
        <w:rPr>
          <w:u w:val="none"/>
        </w:rPr>
      </w:pPr>
      <w:r>
        <w:rPr>
          <w:u w:val="none"/>
        </w:rPr>
        <w:t>The proposed system architecture will follow the MV</w:t>
      </w:r>
      <w:r w:rsidR="0085615A">
        <w:rPr>
          <w:u w:val="none"/>
        </w:rPr>
        <w:t>C</w:t>
      </w:r>
      <w:r>
        <w:rPr>
          <w:u w:val="none"/>
        </w:rPr>
        <w:t xml:space="preserve"> pattern – Model, View, </w:t>
      </w:r>
      <w:proofErr w:type="gramStart"/>
      <w:r>
        <w:rPr>
          <w:u w:val="none"/>
        </w:rPr>
        <w:t>Controller</w:t>
      </w:r>
      <w:proofErr w:type="gramEnd"/>
      <w:r>
        <w:rPr>
          <w:u w:val="none"/>
        </w:rPr>
        <w:t xml:space="preserve">. </w:t>
      </w:r>
      <w:r w:rsidR="0085615A">
        <w:rPr>
          <w:u w:val="none"/>
        </w:rPr>
        <w:t xml:space="preserve">The user will interact through the web browser which will be the “View”. The controller will be the Manager </w:t>
      </w:r>
      <w:proofErr w:type="gramStart"/>
      <w:r w:rsidR="0085615A">
        <w:rPr>
          <w:u w:val="none"/>
        </w:rPr>
        <w:t>consumer</w:t>
      </w:r>
      <w:proofErr w:type="gramEnd"/>
      <w:r w:rsidR="0085615A">
        <w:rPr>
          <w:u w:val="none"/>
        </w:rPr>
        <w:t xml:space="preserve"> application that will interpret the user inputs suitable into APIs that access the web service and the database which also represent the “Model”.</w:t>
      </w:r>
    </w:p>
    <w:p w:rsidR="0085615A" w:rsidRDefault="008B41D8">
      <w:r>
        <w:object w:dxaOrig="11035" w:dyaOrig="4034">
          <v:shape id="_x0000_i1026" type="#_x0000_t75" style="width:468pt;height:171pt" o:ole="">
            <v:imagedata r:id="rId10" o:title=""/>
          </v:shape>
          <o:OLEObject Type="Embed" ProgID="Visio.Drawing.11" ShapeID="_x0000_i1026" DrawAspect="Content" ObjectID="_1360661148" r:id="rId11"/>
        </w:object>
      </w:r>
    </w:p>
    <w:p w:rsidR="008B41D8" w:rsidRPr="008B41D8" w:rsidRDefault="005718DE">
      <w:pPr>
        <w:rPr>
          <w:b/>
          <w:sz w:val="28"/>
          <w:szCs w:val="28"/>
        </w:rPr>
      </w:pPr>
      <w:r>
        <w:rPr>
          <w:b/>
          <w:sz w:val="28"/>
          <w:szCs w:val="28"/>
        </w:rPr>
        <w:t>Deliverables</w:t>
      </w:r>
    </w:p>
    <w:p w:rsidR="005718DE" w:rsidRDefault="005718DE">
      <w:pPr>
        <w:rPr>
          <w:u w:val="none"/>
        </w:rPr>
      </w:pPr>
      <w:r>
        <w:rPr>
          <w:u w:val="none"/>
        </w:rPr>
        <w:t xml:space="preserve">The deliverables on completion of the initial phase of the project will consist of the Provider Application and the Consumer application. </w:t>
      </w:r>
    </w:p>
    <w:p w:rsidR="008B41D8" w:rsidRDefault="005718DE">
      <w:pPr>
        <w:rPr>
          <w:u w:val="none"/>
        </w:rPr>
      </w:pPr>
      <w:r>
        <w:rPr>
          <w:u w:val="none"/>
        </w:rPr>
        <w:t>The Provider will be able to Create/Retrieve/Update and Delete Entity, Person, Event, and Organization. In addition, it will support similar operations for Users and will enable the provision of basic permissions for users.</w:t>
      </w:r>
    </w:p>
    <w:p w:rsidR="005718DE" w:rsidRPr="000E61A7" w:rsidRDefault="005718DE">
      <w:pPr>
        <w:rPr>
          <w:u w:val="none"/>
        </w:rPr>
      </w:pPr>
    </w:p>
    <w:sectPr w:rsidR="005718DE" w:rsidRPr="000E61A7" w:rsidSect="008951DA">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B3C" w:rsidRDefault="00C37B3C" w:rsidP="00DB5A82">
      <w:pPr>
        <w:spacing w:after="0" w:line="240" w:lineRule="auto"/>
      </w:pPr>
      <w:r>
        <w:separator/>
      </w:r>
    </w:p>
  </w:endnote>
  <w:endnote w:type="continuationSeparator" w:id="0">
    <w:p w:rsidR="00C37B3C" w:rsidRDefault="00C37B3C" w:rsidP="00DB5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B3C" w:rsidRDefault="00C37B3C" w:rsidP="00DB5A82">
      <w:pPr>
        <w:spacing w:after="0" w:line="240" w:lineRule="auto"/>
      </w:pPr>
      <w:r>
        <w:separator/>
      </w:r>
    </w:p>
  </w:footnote>
  <w:footnote w:type="continuationSeparator" w:id="0">
    <w:p w:rsidR="00C37B3C" w:rsidRDefault="00C37B3C" w:rsidP="00DB5A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B5A82" w:rsidRPr="00DB5A82">
      <w:trPr>
        <w:trHeight w:val="288"/>
      </w:trPr>
      <w:sdt>
        <w:sdtPr>
          <w:rPr>
            <w:rFonts w:asciiTheme="majorHAnsi" w:eastAsiaTheme="majorEastAsia" w:hAnsiTheme="majorHAnsi" w:cstheme="majorBidi"/>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B5A82" w:rsidRPr="00DB5A82" w:rsidRDefault="00B06EA9" w:rsidP="00DB5A82">
              <w:pPr>
                <w:pStyle w:val="Header"/>
                <w:jc w:val="right"/>
                <w:rPr>
                  <w:rFonts w:asciiTheme="majorHAnsi" w:eastAsiaTheme="majorEastAsia" w:hAnsiTheme="majorHAnsi" w:cstheme="majorBidi"/>
                </w:rPr>
              </w:pPr>
              <w:r>
                <w:rPr>
                  <w:rFonts w:asciiTheme="majorHAnsi" w:eastAsiaTheme="majorEastAsia" w:hAnsiTheme="majorHAnsi" w:cstheme="majorBidi"/>
                </w:rPr>
                <w:t>Event Management System Project Description Document</w:t>
              </w:r>
            </w:p>
          </w:tc>
        </w:sdtContent>
      </w:sdt>
      <w:sdt>
        <w:sdtPr>
          <w:rPr>
            <w:rFonts w:asciiTheme="majorHAnsi" w:eastAsiaTheme="majorEastAsia" w:hAnsiTheme="majorHAnsi"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DB5A82" w:rsidRPr="00DB5A82" w:rsidRDefault="00DB5A82" w:rsidP="00DB5A82">
              <w:pPr>
                <w:pStyle w:val="Header"/>
                <w:rPr>
                  <w:rFonts w:asciiTheme="majorHAnsi" w:eastAsiaTheme="majorEastAsia" w:hAnsiTheme="majorHAnsi" w:cstheme="majorBidi"/>
                  <w:b/>
                  <w:bCs/>
                  <w:color w:val="4F81BD" w:themeColor="accent1"/>
                </w:rPr>
              </w:pPr>
              <w:r w:rsidRPr="00DB5A82">
                <w:rPr>
                  <w:rFonts w:asciiTheme="majorHAnsi" w:eastAsiaTheme="majorEastAsia" w:hAnsiTheme="majorHAnsi" w:cstheme="majorBidi"/>
                  <w:b/>
                  <w:bCs/>
                  <w:color w:val="4F81BD" w:themeColor="accent1"/>
                </w:rPr>
                <w:t>2011</w:t>
              </w:r>
            </w:p>
          </w:tc>
        </w:sdtContent>
      </w:sdt>
    </w:tr>
  </w:tbl>
  <w:p w:rsidR="00DB5A82" w:rsidRDefault="00DB5A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3070"/>
    <w:multiLevelType w:val="hybridMultilevel"/>
    <w:tmpl w:val="D8166A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E5013"/>
    <w:multiLevelType w:val="hybridMultilevel"/>
    <w:tmpl w:val="3BDE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221F4"/>
    <w:multiLevelType w:val="hybridMultilevel"/>
    <w:tmpl w:val="6A66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6729E"/>
    <w:multiLevelType w:val="hybridMultilevel"/>
    <w:tmpl w:val="E4DA3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12E08"/>
    <w:multiLevelType w:val="hybridMultilevel"/>
    <w:tmpl w:val="8B38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32004"/>
    <w:multiLevelType w:val="hybridMultilevel"/>
    <w:tmpl w:val="DE2C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E61A7"/>
    <w:rsid w:val="0000729E"/>
    <w:rsid w:val="00037366"/>
    <w:rsid w:val="00087065"/>
    <w:rsid w:val="0009699E"/>
    <w:rsid w:val="000E61A7"/>
    <w:rsid w:val="0010199E"/>
    <w:rsid w:val="00116F35"/>
    <w:rsid w:val="00191432"/>
    <w:rsid w:val="001C62BC"/>
    <w:rsid w:val="001F293D"/>
    <w:rsid w:val="00214AAE"/>
    <w:rsid w:val="002635C3"/>
    <w:rsid w:val="00317CF4"/>
    <w:rsid w:val="003325D1"/>
    <w:rsid w:val="003C1F98"/>
    <w:rsid w:val="003F59BA"/>
    <w:rsid w:val="00427CD3"/>
    <w:rsid w:val="004559FC"/>
    <w:rsid w:val="00457DBB"/>
    <w:rsid w:val="00497A43"/>
    <w:rsid w:val="004D3B04"/>
    <w:rsid w:val="004D7969"/>
    <w:rsid w:val="004F61C6"/>
    <w:rsid w:val="004F772B"/>
    <w:rsid w:val="005404F3"/>
    <w:rsid w:val="005718DE"/>
    <w:rsid w:val="00580766"/>
    <w:rsid w:val="005956BC"/>
    <w:rsid w:val="006330E0"/>
    <w:rsid w:val="0063530D"/>
    <w:rsid w:val="006514EB"/>
    <w:rsid w:val="006C1C71"/>
    <w:rsid w:val="007223E4"/>
    <w:rsid w:val="00741B91"/>
    <w:rsid w:val="00746978"/>
    <w:rsid w:val="00814DF0"/>
    <w:rsid w:val="00836B2C"/>
    <w:rsid w:val="0085615A"/>
    <w:rsid w:val="008951DA"/>
    <w:rsid w:val="00897515"/>
    <w:rsid w:val="008B41D8"/>
    <w:rsid w:val="008D7434"/>
    <w:rsid w:val="009628BC"/>
    <w:rsid w:val="00AD751E"/>
    <w:rsid w:val="00B06EA9"/>
    <w:rsid w:val="00B62F04"/>
    <w:rsid w:val="00C37B3C"/>
    <w:rsid w:val="00C92122"/>
    <w:rsid w:val="00CF0900"/>
    <w:rsid w:val="00CF2BE5"/>
    <w:rsid w:val="00D041DB"/>
    <w:rsid w:val="00D3554B"/>
    <w:rsid w:val="00D553F8"/>
    <w:rsid w:val="00D666F3"/>
    <w:rsid w:val="00D86A3E"/>
    <w:rsid w:val="00DB5A82"/>
    <w:rsid w:val="00DF448E"/>
    <w:rsid w:val="00E27029"/>
    <w:rsid w:val="00E73E87"/>
    <w:rsid w:val="00EA779B"/>
    <w:rsid w:val="00F042BE"/>
    <w:rsid w:val="00F3113E"/>
    <w:rsid w:val="00F57124"/>
    <w:rsid w:val="00F950AD"/>
    <w:rsid w:val="00FF2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Theme="minorHAnsi" w:hAnsi="Arial Narrow" w:cstheme="minorBidi"/>
        <w:color w:val="000000" w:themeColor="text1"/>
        <w:sz w:val="24"/>
        <w:szCs w:val="24"/>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93D"/>
    <w:pPr>
      <w:ind w:left="720"/>
      <w:contextualSpacing/>
    </w:pPr>
  </w:style>
  <w:style w:type="paragraph" w:styleId="Header">
    <w:name w:val="header"/>
    <w:basedOn w:val="Normal"/>
    <w:link w:val="HeaderChar"/>
    <w:uiPriority w:val="99"/>
    <w:unhideWhenUsed/>
    <w:rsid w:val="00DB5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82"/>
  </w:style>
  <w:style w:type="paragraph" w:styleId="Footer">
    <w:name w:val="footer"/>
    <w:basedOn w:val="Normal"/>
    <w:link w:val="FooterChar"/>
    <w:uiPriority w:val="99"/>
    <w:semiHidden/>
    <w:unhideWhenUsed/>
    <w:rsid w:val="00DB5A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A82"/>
  </w:style>
  <w:style w:type="paragraph" w:styleId="BalloonText">
    <w:name w:val="Balloon Text"/>
    <w:basedOn w:val="Normal"/>
    <w:link w:val="BalloonTextChar"/>
    <w:uiPriority w:val="99"/>
    <w:semiHidden/>
    <w:unhideWhenUsed/>
    <w:rsid w:val="00DB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A82"/>
    <w:rPr>
      <w:rFonts w:ascii="Tahoma" w:hAnsi="Tahoma" w:cs="Tahoma"/>
      <w:sz w:val="16"/>
      <w:szCs w:val="16"/>
    </w:rPr>
  </w:style>
  <w:style w:type="table" w:styleId="TableGrid">
    <w:name w:val="Table Grid"/>
    <w:basedOn w:val="TableNormal"/>
    <w:uiPriority w:val="59"/>
    <w:rsid w:val="00540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951DA"/>
    <w:pPr>
      <w:spacing w:after="0" w:line="240" w:lineRule="auto"/>
    </w:pPr>
    <w:rPr>
      <w:rFonts w:asciiTheme="minorHAnsi" w:eastAsiaTheme="minorEastAsia" w:hAnsiTheme="minorHAnsi"/>
      <w:color w:val="auto"/>
      <w:sz w:val="22"/>
      <w:szCs w:val="22"/>
      <w:u w:val="none"/>
    </w:rPr>
  </w:style>
  <w:style w:type="character" w:customStyle="1" w:styleId="NoSpacingChar">
    <w:name w:val="No Spacing Char"/>
    <w:basedOn w:val="DefaultParagraphFont"/>
    <w:link w:val="NoSpacing"/>
    <w:uiPriority w:val="1"/>
    <w:rsid w:val="008951DA"/>
    <w:rPr>
      <w:rFonts w:asciiTheme="minorHAnsi" w:eastAsiaTheme="minorEastAsia" w:hAnsiTheme="minorHAnsi"/>
      <w:color w:val="auto"/>
      <w:sz w:val="22"/>
      <w:szCs w:val="22"/>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73DE3376CC4020BFD00C0521584900"/>
        <w:category>
          <w:name w:val="General"/>
          <w:gallery w:val="placeholder"/>
        </w:category>
        <w:types>
          <w:type w:val="bbPlcHdr"/>
        </w:types>
        <w:behaviors>
          <w:behavior w:val="content"/>
        </w:behaviors>
        <w:guid w:val="{5C857776-8DA6-41A0-ABE3-39A6E382415A}"/>
      </w:docPartPr>
      <w:docPartBody>
        <w:p w:rsidR="0060369D" w:rsidRDefault="00276E0A" w:rsidP="00276E0A">
          <w:pPr>
            <w:pStyle w:val="4973DE3376CC4020BFD00C0521584900"/>
          </w:pPr>
          <w:r>
            <w:rPr>
              <w:rFonts w:asciiTheme="majorHAnsi" w:eastAsiaTheme="majorEastAsia" w:hAnsiTheme="majorHAnsi" w:cstheme="majorBidi"/>
              <w:caps/>
            </w:rPr>
            <w:t>[Type the company name]</w:t>
          </w:r>
        </w:p>
      </w:docPartBody>
    </w:docPart>
    <w:docPart>
      <w:docPartPr>
        <w:name w:val="A7A0F71668FF43C89D0A3F50FD33FF51"/>
        <w:category>
          <w:name w:val="General"/>
          <w:gallery w:val="placeholder"/>
        </w:category>
        <w:types>
          <w:type w:val="bbPlcHdr"/>
        </w:types>
        <w:behaviors>
          <w:behavior w:val="content"/>
        </w:behaviors>
        <w:guid w:val="{0973542E-06F9-46CA-AD65-DD22AE940BEF}"/>
      </w:docPartPr>
      <w:docPartBody>
        <w:p w:rsidR="0060369D" w:rsidRDefault="00276E0A" w:rsidP="00276E0A">
          <w:pPr>
            <w:pStyle w:val="A7A0F71668FF43C89D0A3F50FD33FF51"/>
          </w:pPr>
          <w:r>
            <w:rPr>
              <w:rFonts w:asciiTheme="majorHAnsi" w:eastAsiaTheme="majorEastAsia" w:hAnsiTheme="majorHAnsi" w:cstheme="majorBidi"/>
              <w:sz w:val="80"/>
              <w:szCs w:val="80"/>
            </w:rPr>
            <w:t>[Type the document title]</w:t>
          </w:r>
        </w:p>
      </w:docPartBody>
    </w:docPart>
    <w:docPart>
      <w:docPartPr>
        <w:name w:val="27E67D78D22447B1BA489A56A5A86AC9"/>
        <w:category>
          <w:name w:val="General"/>
          <w:gallery w:val="placeholder"/>
        </w:category>
        <w:types>
          <w:type w:val="bbPlcHdr"/>
        </w:types>
        <w:behaviors>
          <w:behavior w:val="content"/>
        </w:behaviors>
        <w:guid w:val="{22BE2492-1AC6-41B5-8CC7-7630B1CDC2F5}"/>
      </w:docPartPr>
      <w:docPartBody>
        <w:p w:rsidR="0060369D" w:rsidRDefault="00276E0A" w:rsidP="00276E0A">
          <w:pPr>
            <w:pStyle w:val="27E67D78D22447B1BA489A56A5A86AC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6E0A"/>
    <w:rsid w:val="00276E0A"/>
    <w:rsid w:val="00600972"/>
    <w:rsid w:val="00603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78CDE35B1143F99795BF2637268219">
    <w:name w:val="6D78CDE35B1143F99795BF2637268219"/>
    <w:rsid w:val="00276E0A"/>
  </w:style>
  <w:style w:type="paragraph" w:customStyle="1" w:styleId="B6BB7CCE83A342CC8859BA7327E0FDE7">
    <w:name w:val="B6BB7CCE83A342CC8859BA7327E0FDE7"/>
    <w:rsid w:val="00276E0A"/>
  </w:style>
  <w:style w:type="paragraph" w:customStyle="1" w:styleId="4973DE3376CC4020BFD00C0521584900">
    <w:name w:val="4973DE3376CC4020BFD00C0521584900"/>
    <w:rsid w:val="00276E0A"/>
  </w:style>
  <w:style w:type="paragraph" w:customStyle="1" w:styleId="A7A0F71668FF43C89D0A3F50FD33FF51">
    <w:name w:val="A7A0F71668FF43C89D0A3F50FD33FF51"/>
    <w:rsid w:val="00276E0A"/>
  </w:style>
  <w:style w:type="paragraph" w:customStyle="1" w:styleId="27E67D78D22447B1BA489A56A5A86AC9">
    <w:name w:val="27E67D78D22447B1BA489A56A5A86AC9"/>
    <w:rsid w:val="00276E0A"/>
  </w:style>
  <w:style w:type="paragraph" w:customStyle="1" w:styleId="6B77EBD822624180B907296AFA2FAF8B">
    <w:name w:val="6B77EBD822624180B907296AFA2FAF8B"/>
    <w:rsid w:val="00276E0A"/>
  </w:style>
  <w:style w:type="paragraph" w:customStyle="1" w:styleId="904AA671E9164E5AB889296220E291A6">
    <w:name w:val="904AA671E9164E5AB889296220E291A6"/>
    <w:rsid w:val="00276E0A"/>
  </w:style>
  <w:style w:type="paragraph" w:customStyle="1" w:styleId="5D6D9B3D8B0E4E6FAAA08156DBB7702E">
    <w:name w:val="5D6D9B3D8B0E4E6FAAA08156DBB7702E"/>
    <w:rsid w:val="00276E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This document gives a high level description of the Event Management System and its architecture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 SPRING 2011, IS 690-852</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Management System Project Description Document</dc:title>
  <dc:subject>IS 690 Spring 2011</dc:subject>
  <dc:creator>ramyabalaji</dc:creator>
  <cp:lastModifiedBy>ramyabalaji</cp:lastModifiedBy>
  <cp:revision>7</cp:revision>
  <dcterms:created xsi:type="dcterms:W3CDTF">2011-03-03T17:32:00Z</dcterms:created>
  <dcterms:modified xsi:type="dcterms:W3CDTF">2011-03-03T17:39:00Z</dcterms:modified>
</cp:coreProperties>
</file>