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VOOGASalad Event/Action Definitions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Flow: Event causes Action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 Event needs to be able to trigger multiple actions!! (collision with enemy &gt;&gt;&gt; destroy enemy AND add to score). This can just be an option at the bottom of the Add Event… window where Actions are defined.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Potentially good idea: every Action definition is allowed exactly one optional conditional modifier that determines whether or not the Action actually executes so that, for example, a valid progression of Events for a “powerup_box” could be: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[Collision with "player_char" on Bottom] is an Event in "powerup_box" that triggers [Create Instance Of "mushroom"] at instance location and [Set Variable isBroken to 1] </w:t>
      </w:r>
      <w:r w:rsidDel="00000000" w:rsidR="00000000" w:rsidRPr="00000000">
        <w:rPr>
          <w:b w:val="1"/>
          <w:i w:val="1"/>
          <w:rtl w:val="0"/>
        </w:rPr>
        <w:t xml:space="preserve">ONLY IF isBroken is currently 0 (false)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would alleviate the need to have Conditional Blocks that can nest within themselves and other Actions (big headache)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Events: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Collision (with another user created type, i.e. Collision with createdwall)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Two fields [object collided with, direction colliding from (left, right, top, bottom, any)]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**Direction colliding from is important because it allows user to define unique behavior for landing on an enemy rather than running into it, which might trigger different results**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Conditional (i.e. if xspeed &gt; 30, implies at any point in time after the object is created)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Instance Created (useful for setting initial properties of an instance uniquely)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(i.e. user presses ‘W’ key, must activate continuously for every frame key is being pressed to sustain triggered action, i.e. xspeed = 50)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Timer (i.e. Timer1 reaches 5 seconds)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Variable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i w:val="1"/>
          <w:rtl w:val="0"/>
        </w:rPr>
        <w:t xml:space="preserve">Variable values are not static across instances of an object type, each instance can, for example, have a different xspeed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(i.e. set lives, set score, set xspeed, set uservar)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 fields [variable name, new value]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**The following 4 Actions are essentially just a glorified Set Variable action presented in a more user friendly way for an important object property**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  <w:t xml:space="preserve">Set My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 fields [new width, new height]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My Speed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2 fields [new xspeed, new yspeed]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My Position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2 fields [new xpos, new ypos]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My Gravity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1 field [new gravity]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My Facing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1 field [up, down, left, right]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 To Level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1 fields [new level]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Reset Current Level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0 fields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Destroy Self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 fields 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Instance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(i.e. create “fireball” object at current object position when a certain key is pressed)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3 fields [object type, relativex, relativey]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Reset Timer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(i.e. start a timer that can trigger an Event when a certain time is reached)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1 field [Timer index]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Play Sound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(i.e. play jump sfx when “space” is pressed)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1 field [sound asset]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Change Image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(i.e. change to “damaged” sprite after colliding with an enemy)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1 field [new image]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Destroy Nearest Instance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1 field [object type]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 Checkpoint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0 fields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Restore Checkpoint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0 fields []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