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t> </w:t>
      </w:r>
    </w:p>
    <w:p>
      <w:pPr>
        <w:pStyle w:val="Heading1"/>
        <w:bidi w:val="0"/>
        <w:jc w:val="center"/>
        <w:rPr/>
      </w:pPr>
      <w:r>
        <w:rPr/>
        <w:t>CAP V-SAR</w:t>
      </w:r>
    </w:p>
    <w:p>
      <w:pPr>
        <w:pStyle w:val="Heading2"/>
        <w:pBdr>
          <w:bottom w:val="nil"/>
        </w:pBdr>
        <w:bidi w:val="0"/>
        <w:ind w:hanging="0" w:left="0" w:right="0"/>
        <w:jc w:val="center"/>
        <w:rPr>
          <w:color w:val="2E5496"/>
        </w:rPr>
      </w:pPr>
      <w:r>
        <w:rPr>
          <w:color w:val="2E5496"/>
        </w:rPr>
        <w:t>Civil Air Patrol Virtual Search and Rescue Trainer</w:t>
      </w:r>
    </w:p>
    <w:p>
      <w:pPr>
        <w:pStyle w:val="Heading2"/>
        <w:pBdr>
          <w:bottom w:val="nil"/>
        </w:pBdr>
        <w:bidi w:val="0"/>
        <w:ind w:hanging="0" w:left="0" w:right="0"/>
        <w:jc w:val="center"/>
        <w:rPr>
          <w:color w:val="2E5496"/>
        </w:rPr>
      </w:pPr>
      <w:r>
        <w:rPr>
          <w:color w:val="2E5496"/>
        </w:rPr>
        <w:t>Implementation Plan</w:t>
      </w:r>
    </w:p>
    <w:p>
      <w:pPr>
        <w:pStyle w:val="BodyText"/>
        <w:bidi w:val="0"/>
        <w:jc w:val="center"/>
        <w:rPr>
          <w:b/>
        </w:rPr>
      </w:pPr>
      <w:r>
        <w:rPr>
          <w:b/>
        </w:rPr>
        <w:t>Electronic Search Trainer for Mission Pilots, Mission Observers,</w:t>
        <w:br/>
        <w:t>Mission Scanners and Mission Base Staff</w:t>
      </w:r>
    </w:p>
    <w:p>
      <w:pPr>
        <w:pStyle w:val="BodyText"/>
        <w:bidi w:val="0"/>
        <w:jc w:val="center"/>
        <w:rPr/>
      </w:pPr>
      <w:r>
        <w:rPr/>
        <w:t> </w:t>
      </w:r>
    </w:p>
    <w:tbl>
      <w:tblPr>
        <w:tblW w:w="7100" w:type="dxa"/>
        <w:jc w:val="center"/>
        <w:tblInd w:w="0" w:type="dxa"/>
        <w:tblLayout w:type="fixed"/>
        <w:tblCellMar>
          <w:top w:w="28" w:type="dxa"/>
          <w:left w:w="28" w:type="dxa"/>
          <w:bottom w:w="28" w:type="dxa"/>
          <w:right w:w="28" w:type="dxa"/>
        </w:tblCellMar>
      </w:tblPr>
      <w:tblGrid>
        <w:gridCol w:w="1539"/>
        <w:gridCol w:w="5561"/>
      </w:tblGrid>
      <w:tr>
        <w:trPr/>
        <w:tc>
          <w:tcPr>
            <w:tcW w:w="1539" w:type="dxa"/>
            <w:tcBorders/>
            <w:vAlign w:val="center"/>
          </w:tcPr>
          <w:p>
            <w:pPr>
              <w:pStyle w:val="TableHeading"/>
              <w:bidi w:val="0"/>
              <w:ind w:hanging="0" w:left="0" w:right="0"/>
              <w:jc w:val="left"/>
              <w:rPr/>
            </w:pPr>
            <w:r>
              <w:rPr/>
              <w:t>Document</w:t>
            </w:r>
          </w:p>
        </w:tc>
        <w:tc>
          <w:tcPr>
            <w:tcW w:w="5561" w:type="dxa"/>
            <w:tcBorders/>
            <w:vAlign w:val="center"/>
          </w:tcPr>
          <w:p>
            <w:pPr>
              <w:pStyle w:val="TableContents"/>
              <w:widowControl w:val="false"/>
              <w:suppressLineNumbers/>
              <w:bidi w:val="0"/>
              <w:jc w:val="left"/>
              <w:rPr/>
            </w:pPr>
            <w:r>
              <w:rPr/>
              <w:t>Implementation Plan, Version 0.7 (Draft)</w:t>
            </w:r>
          </w:p>
        </w:tc>
      </w:tr>
      <w:tr>
        <w:trPr/>
        <w:tc>
          <w:tcPr>
            <w:tcW w:w="1539" w:type="dxa"/>
            <w:tcBorders/>
            <w:vAlign w:val="center"/>
          </w:tcPr>
          <w:p>
            <w:pPr>
              <w:pStyle w:val="TableHeading"/>
              <w:suppressLineNumbers/>
              <w:shd w:fill="D9E2F3" w:val="clear"/>
              <w:bidi w:val="0"/>
              <w:jc w:val="left"/>
              <w:rPr/>
            </w:pPr>
            <w:r>
              <w:rPr/>
              <w:t>Date</w:t>
            </w:r>
          </w:p>
        </w:tc>
        <w:tc>
          <w:tcPr>
            <w:tcW w:w="5561" w:type="dxa"/>
            <w:tcBorders/>
            <w:vAlign w:val="center"/>
          </w:tcPr>
          <w:p>
            <w:pPr>
              <w:pStyle w:val="TableContents"/>
              <w:widowControl w:val="false"/>
              <w:suppressLineNumbers/>
              <w:bidi w:val="0"/>
              <w:jc w:val="left"/>
              <w:rPr/>
            </w:pPr>
            <w:r>
              <w:rPr/>
              <w:t>5 September 2026</w:t>
            </w:r>
          </w:p>
        </w:tc>
      </w:tr>
      <w:tr>
        <w:trPr/>
        <w:tc>
          <w:tcPr>
            <w:tcW w:w="1539" w:type="dxa"/>
            <w:tcBorders/>
            <w:vAlign w:val="center"/>
          </w:tcPr>
          <w:p>
            <w:pPr>
              <w:pStyle w:val="TableHeading"/>
              <w:suppressLineNumbers/>
              <w:shd w:fill="D9E2F3" w:val="clear"/>
              <w:bidi w:val="0"/>
              <w:jc w:val="left"/>
              <w:rPr/>
            </w:pPr>
            <w:r>
              <w:rPr/>
              <w:t>Status</w:t>
            </w:r>
          </w:p>
        </w:tc>
        <w:tc>
          <w:tcPr>
            <w:tcW w:w="5561" w:type="dxa"/>
            <w:tcBorders/>
            <w:vAlign w:val="center"/>
          </w:tcPr>
          <w:p>
            <w:pPr>
              <w:pStyle w:val="TableContents"/>
              <w:widowControl w:val="false"/>
              <w:suppressLineNumbers/>
              <w:bidi w:val="0"/>
              <w:jc w:val="left"/>
              <w:rPr/>
            </w:pPr>
            <w:r>
              <w:rPr/>
              <w:t>Draft for review - not yet approved for training use</w:t>
            </w:r>
          </w:p>
        </w:tc>
      </w:tr>
      <w:tr>
        <w:trPr/>
        <w:tc>
          <w:tcPr>
            <w:tcW w:w="1539" w:type="dxa"/>
            <w:tcBorders/>
            <w:vAlign w:val="center"/>
          </w:tcPr>
          <w:p>
            <w:pPr>
              <w:pStyle w:val="TableHeading"/>
              <w:suppressLineNumbers/>
              <w:shd w:fill="D9E2F3" w:val="clear"/>
              <w:bidi w:val="0"/>
              <w:jc w:val="left"/>
              <w:rPr/>
            </w:pPr>
            <w:r>
              <w:rPr/>
              <w:t>Prepared for</w:t>
            </w:r>
          </w:p>
        </w:tc>
        <w:tc>
          <w:tcPr>
            <w:tcW w:w="5561" w:type="dxa"/>
            <w:tcBorders/>
            <w:vAlign w:val="center"/>
          </w:tcPr>
          <w:p>
            <w:pPr>
              <w:pStyle w:val="TableContents"/>
              <w:widowControl w:val="false"/>
              <w:suppressLineNumbers/>
              <w:bidi w:val="0"/>
              <w:jc w:val="left"/>
              <w:rPr/>
            </w:pPr>
            <w:r>
              <w:rPr/>
              <w:t>Squadron / Wing Emergency Services Training Staff</w:t>
            </w:r>
          </w:p>
        </w:tc>
      </w:tr>
    </w:tbl>
    <w:p>
      <w:pPr>
        <w:pStyle w:val="BodyText"/>
        <w:bidi w:val="0"/>
        <w:jc w:val="center"/>
        <w:rPr/>
      </w:pPr>
      <w:r>
        <w:rPr/>
        <w:t> </w:t>
      </w:r>
    </w:p>
    <w:p>
      <w:pPr>
        <w:pStyle w:val="BodyText"/>
        <w:bidi w:val="0"/>
        <w:ind w:hanging="0" w:left="0" w:right="0"/>
        <w:jc w:val="center"/>
        <w:rPr>
          <w:i/>
          <w:sz w:val="20"/>
        </w:rPr>
      </w:pPr>
      <w:r>
        <w:rPr>
          <w:i/>
          <w:sz w:val="20"/>
        </w:rPr>
        <w:t>This document describes a training aid. It is not a certified flight training device and confers no training credit unless and until such credit is approved by the appropriate CAP authority.</w:t>
      </w:r>
    </w:p>
    <w:p>
      <w:pPr>
        <w:pStyle w:val="Heading3"/>
        <w:bidi w:val="0"/>
        <w:jc w:val="left"/>
        <w:rPr/>
      </w:pPr>
      <w:r>
        <w:rPr/>
        <w:t>Revision history</w:t>
      </w:r>
    </w:p>
    <w:tbl>
      <w:tblPr>
        <w:tblW w:w="10539" w:type="dxa"/>
        <w:jc w:val="left"/>
        <w:tblInd w:w="28" w:type="dxa"/>
        <w:tblLayout w:type="fixed"/>
        <w:tblCellMar>
          <w:top w:w="28" w:type="dxa"/>
          <w:left w:w="28" w:type="dxa"/>
          <w:bottom w:w="28" w:type="dxa"/>
          <w:right w:w="28" w:type="dxa"/>
        </w:tblCellMar>
      </w:tblPr>
      <w:tblGrid>
        <w:gridCol w:w="502"/>
        <w:gridCol w:w="777"/>
        <w:gridCol w:w="9260"/>
      </w:tblGrid>
      <w:tr>
        <w:trPr/>
        <w:tc>
          <w:tcPr>
            <w:tcW w:w="502" w:type="dxa"/>
            <w:tcBorders/>
            <w:vAlign w:val="center"/>
          </w:tcPr>
          <w:p>
            <w:pPr>
              <w:pStyle w:val="TableHeading"/>
              <w:bidi w:val="0"/>
              <w:ind w:hanging="0" w:left="0" w:right="0"/>
              <w:jc w:val="left"/>
              <w:rPr/>
            </w:pPr>
            <w:r>
              <w:rPr/>
              <w:t>Ver</w:t>
            </w:r>
          </w:p>
        </w:tc>
        <w:tc>
          <w:tcPr>
            <w:tcW w:w="777" w:type="dxa"/>
            <w:tcBorders/>
            <w:vAlign w:val="center"/>
          </w:tcPr>
          <w:p>
            <w:pPr>
              <w:pStyle w:val="TableHeading"/>
              <w:suppressLineNumbers/>
              <w:shd w:fill="D9E2F3" w:val="clear"/>
              <w:bidi w:val="0"/>
              <w:jc w:val="left"/>
              <w:rPr/>
            </w:pPr>
            <w:r>
              <w:rPr/>
              <w:t>Date</w:t>
            </w:r>
          </w:p>
        </w:tc>
        <w:tc>
          <w:tcPr>
            <w:tcW w:w="9260" w:type="dxa"/>
            <w:tcBorders/>
            <w:vAlign w:val="center"/>
          </w:tcPr>
          <w:p>
            <w:pPr>
              <w:pStyle w:val="TableHeading"/>
              <w:suppressLineNumbers/>
              <w:shd w:fill="D9E2F3" w:val="clear"/>
              <w:bidi w:val="0"/>
              <w:jc w:val="left"/>
              <w:rPr/>
            </w:pPr>
            <w:r>
              <w:rPr/>
              <w:t>Summary</w:t>
            </w:r>
          </w:p>
        </w:tc>
      </w:tr>
      <w:tr>
        <w:trPr/>
        <w:tc>
          <w:tcPr>
            <w:tcW w:w="502" w:type="dxa"/>
            <w:tcBorders/>
            <w:vAlign w:val="center"/>
          </w:tcPr>
          <w:p>
            <w:pPr>
              <w:pStyle w:val="TableContents"/>
              <w:widowControl w:val="false"/>
              <w:suppressLineNumbers/>
              <w:bidi w:val="0"/>
              <w:jc w:val="left"/>
              <w:rPr/>
            </w:pPr>
            <w:r>
              <w:rPr/>
              <w:t>0.1</w:t>
            </w:r>
          </w:p>
        </w:tc>
        <w:tc>
          <w:tcPr>
            <w:tcW w:w="777" w:type="dxa"/>
            <w:tcBorders/>
            <w:vAlign w:val="center"/>
          </w:tcPr>
          <w:p>
            <w:pPr>
              <w:pStyle w:val="TableContents"/>
              <w:widowControl w:val="false"/>
              <w:suppressLineNumbers/>
              <w:bidi w:val="0"/>
              <w:jc w:val="left"/>
              <w:rPr/>
            </w:pPr>
            <w:r>
              <w:rPr/>
              <w:t>2026-09-05</w:t>
            </w:r>
          </w:p>
        </w:tc>
        <w:tc>
          <w:tcPr>
            <w:tcW w:w="9260" w:type="dxa"/>
            <w:tcBorders/>
            <w:vAlign w:val="center"/>
          </w:tcPr>
          <w:p>
            <w:pPr>
              <w:pStyle w:val="TableContents"/>
              <w:widowControl w:val="false"/>
              <w:suppressLineNumbers/>
              <w:bidi w:val="0"/>
              <w:jc w:val="left"/>
              <w:rPr/>
            </w:pPr>
            <w:r>
              <w:rPr/>
              <w:t>Initial draft</w:t>
            </w:r>
          </w:p>
        </w:tc>
      </w:tr>
      <w:tr>
        <w:trPr/>
        <w:tc>
          <w:tcPr>
            <w:tcW w:w="502" w:type="dxa"/>
            <w:tcBorders/>
            <w:vAlign w:val="center"/>
          </w:tcPr>
          <w:p>
            <w:pPr>
              <w:pStyle w:val="TableContents"/>
              <w:widowControl w:val="false"/>
              <w:suppressLineNumbers/>
              <w:bidi w:val="0"/>
              <w:jc w:val="left"/>
              <w:rPr/>
            </w:pPr>
            <w:r>
              <w:rPr/>
              <w:t>0.7</w:t>
            </w:r>
          </w:p>
        </w:tc>
        <w:tc>
          <w:tcPr>
            <w:tcW w:w="777" w:type="dxa"/>
            <w:tcBorders/>
            <w:vAlign w:val="center"/>
          </w:tcPr>
          <w:p>
            <w:pPr>
              <w:pStyle w:val="TableContents"/>
              <w:widowControl w:val="false"/>
              <w:suppressLineNumbers/>
              <w:bidi w:val="0"/>
              <w:jc w:val="left"/>
              <w:rPr/>
            </w:pPr>
            <w:r>
              <w:rPr/>
              <w:t>2026-09-06</w:t>
            </w:r>
          </w:p>
        </w:tc>
        <w:tc>
          <w:tcPr>
            <w:tcW w:w="9260" w:type="dxa"/>
            <w:tcBorders/>
            <w:vAlign w:val="center"/>
          </w:tcPr>
          <w:p>
            <w:pPr>
              <w:pStyle w:val="TableContents"/>
              <w:widowControl w:val="false"/>
              <w:suppressLineNumbers/>
              <w:bidi w:val="0"/>
              <w:jc w:val="left"/>
              <w:rPr/>
            </w:pPr>
            <w:r>
              <w:rPr/>
              <w:t>Corrected SET to Skills Evaluation Trainer - a member qualified to sign off tasks for qualification. Separated Exercise Instructors from SETs in Team C, since only a SET can confer credit. Sharpened the Stan/Eval question accordingly and added Section 12.9 on evidence for sign-off.</w:t>
            </w:r>
          </w:p>
        </w:tc>
      </w:tr>
      <w:tr>
        <w:trPr/>
        <w:tc>
          <w:tcPr>
            <w:tcW w:w="502" w:type="dxa"/>
            <w:tcBorders/>
            <w:vAlign w:val="center"/>
          </w:tcPr>
          <w:p>
            <w:pPr>
              <w:pStyle w:val="TableContents"/>
              <w:widowControl w:val="false"/>
              <w:suppressLineNumbers/>
              <w:bidi w:val="0"/>
              <w:jc w:val="left"/>
              <w:rPr/>
            </w:pPr>
            <w:r>
              <w:rPr/>
              <w:t>0.6</w:t>
            </w:r>
          </w:p>
        </w:tc>
        <w:tc>
          <w:tcPr>
            <w:tcW w:w="777" w:type="dxa"/>
            <w:tcBorders/>
            <w:vAlign w:val="center"/>
          </w:tcPr>
          <w:p>
            <w:pPr>
              <w:pStyle w:val="TableContents"/>
              <w:widowControl w:val="false"/>
              <w:suppressLineNumbers/>
              <w:bidi w:val="0"/>
              <w:jc w:val="left"/>
              <w:rPr/>
            </w:pPr>
            <w:r>
              <w:rPr/>
              <w:t>2026-09-06</w:t>
            </w:r>
          </w:p>
        </w:tc>
        <w:tc>
          <w:tcPr>
            <w:tcW w:w="9260" w:type="dxa"/>
            <w:tcBorders/>
            <w:vAlign w:val="center"/>
          </w:tcPr>
          <w:p>
            <w:pPr>
              <w:pStyle w:val="TableContents"/>
              <w:widowControl w:val="false"/>
              <w:suppressLineNumbers/>
              <w:bidi w:val="0"/>
              <w:jc w:val="left"/>
              <w:rPr/>
            </w:pPr>
            <w:r>
              <w:rPr/>
              <w:t>Added Section 12, Project Organization and Roles: governance tier, three delivery teams, assurance and liaison roles, a phase-by-phase staffing table, honest time commitments for recruiting, single points of failure, meeting cadence, and sustainment controls. Added decisions for naming the Sponsor, Project Officer and deputies.</w:t>
            </w:r>
          </w:p>
        </w:tc>
      </w:tr>
      <w:tr>
        <w:trPr/>
        <w:tc>
          <w:tcPr>
            <w:tcW w:w="502" w:type="dxa"/>
            <w:tcBorders/>
            <w:vAlign w:val="center"/>
          </w:tcPr>
          <w:p>
            <w:pPr>
              <w:pStyle w:val="TableContents"/>
              <w:widowControl w:val="false"/>
              <w:suppressLineNumbers/>
              <w:bidi w:val="0"/>
              <w:jc w:val="left"/>
              <w:rPr/>
            </w:pPr>
            <w:r>
              <w:rPr/>
              <w:t>0.5</w:t>
            </w:r>
          </w:p>
        </w:tc>
        <w:tc>
          <w:tcPr>
            <w:tcW w:w="777" w:type="dxa"/>
            <w:tcBorders/>
            <w:vAlign w:val="center"/>
          </w:tcPr>
          <w:p>
            <w:pPr>
              <w:pStyle w:val="TableContents"/>
              <w:widowControl w:val="false"/>
              <w:suppressLineNumbers/>
              <w:bidi w:val="0"/>
              <w:jc w:val="left"/>
              <w:rPr/>
            </w:pPr>
            <w:r>
              <w:rPr/>
              <w:t>2026-09-06</w:t>
            </w:r>
          </w:p>
        </w:tc>
        <w:tc>
          <w:tcPr>
            <w:tcW w:w="9260" w:type="dxa"/>
            <w:tcBorders/>
            <w:vAlign w:val="center"/>
          </w:tcPr>
          <w:p>
            <w:pPr>
              <w:pStyle w:val="TableContents"/>
              <w:widowControl w:val="false"/>
              <w:suppressLineNumbers/>
              <w:bidi w:val="0"/>
              <w:jc w:val="left"/>
              <w:rPr/>
            </w:pPr>
            <w:r>
              <w:rPr/>
              <w:t>Scenario C-1 rewritten to match the sortie as flown: 121.5 MHz beacon only, on the ground at the ESCON fix on the KCRQ ILS (3,300 ft on the plate), SoCal Approach protecting the approach altitude and issuing blocks above and below. Ramp false alert and the 406 beacon moved to variants.</w:t>
            </w:r>
          </w:p>
        </w:tc>
      </w:tr>
      <w:tr>
        <w:trPr/>
        <w:tc>
          <w:tcPr>
            <w:tcW w:w="502" w:type="dxa"/>
            <w:tcBorders/>
            <w:vAlign w:val="center"/>
          </w:tcPr>
          <w:p>
            <w:pPr>
              <w:pStyle w:val="TableContents"/>
              <w:widowControl w:val="false"/>
              <w:suppressLineNumbers/>
              <w:bidi w:val="0"/>
              <w:jc w:val="left"/>
              <w:rPr/>
            </w:pPr>
            <w:r>
              <w:rPr/>
              <w:t>0.4</w:t>
            </w:r>
          </w:p>
        </w:tc>
        <w:tc>
          <w:tcPr>
            <w:tcW w:w="777" w:type="dxa"/>
            <w:tcBorders/>
            <w:vAlign w:val="center"/>
          </w:tcPr>
          <w:p>
            <w:pPr>
              <w:pStyle w:val="TableContents"/>
              <w:widowControl w:val="false"/>
              <w:suppressLineNumbers/>
              <w:bidi w:val="0"/>
              <w:jc w:val="left"/>
              <w:rPr/>
            </w:pPr>
            <w:r>
              <w:rPr/>
              <w:t>2026-09-06</w:t>
            </w:r>
          </w:p>
        </w:tc>
        <w:tc>
          <w:tcPr>
            <w:tcW w:w="9260" w:type="dxa"/>
            <w:tcBorders/>
            <w:vAlign w:val="center"/>
          </w:tcPr>
          <w:p>
            <w:pPr>
              <w:pStyle w:val="TableContents"/>
              <w:widowControl w:val="false"/>
              <w:suppressLineNumbers/>
              <w:bidi w:val="0"/>
              <w:jc w:val="left"/>
              <w:rPr/>
            </w:pPr>
            <w:r>
              <w:rPr/>
              <w:t>Added Section 6.7.4: a line item to approach Austin Meyer at Laminar Research for datarefs completing the copilot transmit path. Corrected 6.7.2 - X-Plane already models a full copilot audio panel including a copilot COM transmit selector; the actual gap is the ATC transmit path, which is smaller than v0.3 implied. Added the vendor engagement work item to the phase table, risks and decisions.</w:t>
            </w:r>
          </w:p>
        </w:tc>
      </w:tr>
      <w:tr>
        <w:trPr/>
        <w:tc>
          <w:tcPr>
            <w:tcW w:w="502" w:type="dxa"/>
            <w:tcBorders/>
            <w:vAlign w:val="center"/>
          </w:tcPr>
          <w:p>
            <w:pPr>
              <w:pStyle w:val="TableContents"/>
              <w:widowControl w:val="false"/>
              <w:suppressLineNumbers/>
              <w:bidi w:val="0"/>
              <w:jc w:val="left"/>
              <w:rPr/>
            </w:pPr>
            <w:r>
              <w:rPr/>
              <w:t>0.3</w:t>
            </w:r>
          </w:p>
        </w:tc>
        <w:tc>
          <w:tcPr>
            <w:tcW w:w="777" w:type="dxa"/>
            <w:tcBorders/>
            <w:vAlign w:val="center"/>
          </w:tcPr>
          <w:p>
            <w:pPr>
              <w:pStyle w:val="TableContents"/>
              <w:widowControl w:val="false"/>
              <w:suppressLineNumbers/>
              <w:bidi w:val="0"/>
              <w:jc w:val="left"/>
              <w:rPr/>
            </w:pPr>
            <w:r>
              <w:rPr/>
              <w:t>2026-09-06</w:t>
            </w:r>
          </w:p>
        </w:tc>
        <w:tc>
          <w:tcPr>
            <w:tcW w:w="9260" w:type="dxa"/>
            <w:tcBorders/>
            <w:vAlign w:val="center"/>
          </w:tcPr>
          <w:p>
            <w:pPr>
              <w:pStyle w:val="TableContents"/>
              <w:widowControl w:val="false"/>
              <w:suppressLineNumbers/>
              <w:bidi w:val="0"/>
              <w:jc w:val="left"/>
              <w:rPr/>
            </w:pPr>
            <w:r>
              <w:rPr/>
              <w:t xml:space="preserve">Project named </w:t>
            </w:r>
            <w:r>
              <w:rPr>
                <w:b/>
              </w:rPr>
              <w:t>CAP V-SAR</w:t>
            </w:r>
            <w:r>
              <w:rPr/>
              <w:t>. Added PilotEdge live ATC as an optional layer (6.3). Added Scenario C-1, a coordinated ELT prosecution in Class D airspace with live ATC, drawn from an actual unit sortie (4.5). Added Mission Observer COM panel design and the split-COM constraint (6.7). Corrected 2.2 and 6.6: live ATC and inter-aircraft visibility are addressed when PilotEdge is used. Budget, risks and decisions updated.</w:t>
            </w:r>
          </w:p>
        </w:tc>
      </w:tr>
      <w:tr>
        <w:trPr/>
        <w:tc>
          <w:tcPr>
            <w:tcW w:w="502" w:type="dxa"/>
            <w:tcBorders/>
            <w:vAlign w:val="center"/>
          </w:tcPr>
          <w:p>
            <w:pPr>
              <w:pStyle w:val="TableContents"/>
              <w:widowControl w:val="false"/>
              <w:suppressLineNumbers/>
              <w:bidi w:val="0"/>
              <w:jc w:val="left"/>
              <w:rPr/>
            </w:pPr>
            <w:r>
              <w:rPr/>
              <w:t>0.2</w:t>
            </w:r>
          </w:p>
        </w:tc>
        <w:tc>
          <w:tcPr>
            <w:tcW w:w="777" w:type="dxa"/>
            <w:tcBorders/>
            <w:vAlign w:val="center"/>
          </w:tcPr>
          <w:p>
            <w:pPr>
              <w:pStyle w:val="TableContents"/>
              <w:widowControl w:val="false"/>
              <w:suppressLineNumbers/>
              <w:bidi w:val="0"/>
              <w:jc w:val="left"/>
              <w:rPr/>
            </w:pPr>
            <w:r>
              <w:rPr/>
              <w:t>2026-09-05</w:t>
            </w:r>
          </w:p>
        </w:tc>
        <w:tc>
          <w:tcPr>
            <w:tcW w:w="9260" w:type="dxa"/>
            <w:tcBorders/>
            <w:vAlign w:val="center"/>
          </w:tcPr>
          <w:p>
            <w:pPr>
              <w:pStyle w:val="TableContents"/>
              <w:widowControl w:val="false"/>
              <w:suppressLineNumbers/>
              <w:bidi w:val="0"/>
              <w:jc w:val="left"/>
              <w:rPr/>
            </w:pPr>
            <w:r>
              <w:rPr/>
              <w:t>Red-team revision. Propagation engine relocated from Air Manager into a sim-side scripted plugin (terrain probing and networking are not available in Air Manager Lua). Added 406 MHz burst-cadence behaviour, scenario start conditions from AFRCC-style alerts, budget, measures of effectiveness, cadet-protection consideration, multi-aircraft visibility note. CalTopo Desktop API ingestion marked unverified. Isolation section reduced to its one real touchpoint. Effort revised to 45-75 developer-days.</w:t>
            </w:r>
          </w:p>
        </w:tc>
      </w:tr>
    </w:tbl>
    <w:p>
      <w:pPr>
        <w:pStyle w:val="Heading3"/>
        <w:bidi w:val="0"/>
        <w:jc w:val="left"/>
        <w:rPr/>
      </w:pPr>
      <w:r>
        <w:rPr/>
        <w:t>Approval</w:t>
      </w:r>
    </w:p>
    <w:tbl>
      <w:tblPr>
        <w:tblW w:w="6751" w:type="dxa"/>
        <w:jc w:val="left"/>
        <w:tblInd w:w="28" w:type="dxa"/>
        <w:tblLayout w:type="fixed"/>
        <w:tblCellMar>
          <w:top w:w="28" w:type="dxa"/>
          <w:left w:w="28" w:type="dxa"/>
          <w:bottom w:w="28" w:type="dxa"/>
          <w:right w:w="28" w:type="dxa"/>
        </w:tblCellMar>
      </w:tblPr>
      <w:tblGrid>
        <w:gridCol w:w="4084"/>
        <w:gridCol w:w="778"/>
        <w:gridCol w:w="1205"/>
        <w:gridCol w:w="684"/>
      </w:tblGrid>
      <w:tr>
        <w:trPr/>
        <w:tc>
          <w:tcPr>
            <w:tcW w:w="4084" w:type="dxa"/>
            <w:tcBorders/>
            <w:vAlign w:val="center"/>
          </w:tcPr>
          <w:p>
            <w:pPr>
              <w:pStyle w:val="TableHeading"/>
              <w:bidi w:val="0"/>
              <w:ind w:hanging="0" w:left="0" w:right="0"/>
              <w:jc w:val="left"/>
              <w:rPr/>
            </w:pPr>
            <w:r>
              <w:rPr/>
              <w:t>Role</w:t>
            </w:r>
          </w:p>
        </w:tc>
        <w:tc>
          <w:tcPr>
            <w:tcW w:w="778" w:type="dxa"/>
            <w:tcBorders/>
            <w:vAlign w:val="center"/>
          </w:tcPr>
          <w:p>
            <w:pPr>
              <w:pStyle w:val="TableHeading"/>
              <w:bidi w:val="0"/>
              <w:ind w:hanging="0" w:left="0" w:right="0"/>
              <w:jc w:val="left"/>
              <w:rPr/>
            </w:pPr>
            <w:r>
              <w:rPr/>
              <w:t>Name</w:t>
            </w:r>
          </w:p>
        </w:tc>
        <w:tc>
          <w:tcPr>
            <w:tcW w:w="1205" w:type="dxa"/>
            <w:tcBorders/>
            <w:vAlign w:val="center"/>
          </w:tcPr>
          <w:p>
            <w:pPr>
              <w:pStyle w:val="TableHeading"/>
              <w:suppressLineNumbers/>
              <w:shd w:fill="D9E2F3" w:val="clear"/>
              <w:bidi w:val="0"/>
              <w:jc w:val="left"/>
              <w:rPr/>
            </w:pPr>
            <w:r>
              <w:rPr/>
              <w:t>Signature</w:t>
            </w:r>
          </w:p>
        </w:tc>
        <w:tc>
          <w:tcPr>
            <w:tcW w:w="684" w:type="dxa"/>
            <w:tcBorders/>
            <w:vAlign w:val="center"/>
          </w:tcPr>
          <w:p>
            <w:pPr>
              <w:pStyle w:val="TableHeading"/>
              <w:suppressLineNumbers/>
              <w:shd w:fill="D9E2F3" w:val="clear"/>
              <w:bidi w:val="0"/>
              <w:jc w:val="left"/>
              <w:rPr/>
            </w:pPr>
            <w:r>
              <w:rPr/>
              <w:t>Date</w:t>
            </w:r>
          </w:p>
        </w:tc>
      </w:tr>
      <w:tr>
        <w:trPr/>
        <w:tc>
          <w:tcPr>
            <w:tcW w:w="4084" w:type="dxa"/>
            <w:tcBorders/>
            <w:vAlign w:val="center"/>
          </w:tcPr>
          <w:p>
            <w:pPr>
              <w:pStyle w:val="TableContents"/>
              <w:widowControl w:val="false"/>
              <w:suppressLineNumbers/>
              <w:bidi w:val="0"/>
              <w:jc w:val="left"/>
              <w:rPr/>
            </w:pPr>
            <w:r>
              <w:rPr/>
              <w:t>Author</w:t>
            </w:r>
          </w:p>
        </w:tc>
        <w:tc>
          <w:tcPr>
            <w:tcW w:w="778" w:type="dxa"/>
            <w:tcBorders/>
            <w:vAlign w:val="center"/>
          </w:tcPr>
          <w:p>
            <w:pPr>
              <w:pStyle w:val="TableContents"/>
              <w:widowControl w:val="false"/>
              <w:suppressLineNumbers/>
              <w:bidi w:val="0"/>
              <w:jc w:val="left"/>
              <w:rPr/>
            </w:pPr>
            <w:r>
              <w:rPr/>
              <w:t> </w:t>
            </w:r>
          </w:p>
        </w:tc>
        <w:tc>
          <w:tcPr>
            <w:tcW w:w="1205" w:type="dxa"/>
            <w:tcBorders/>
            <w:vAlign w:val="center"/>
          </w:tcPr>
          <w:p>
            <w:pPr>
              <w:pStyle w:val="TableContents"/>
              <w:widowControl w:val="false"/>
              <w:suppressLineNumbers/>
              <w:bidi w:val="0"/>
              <w:jc w:val="left"/>
              <w:rPr/>
            </w:pPr>
            <w:r>
              <w:rPr/>
              <w:t> </w:t>
            </w:r>
          </w:p>
        </w:tc>
        <w:tc>
          <w:tcPr>
            <w:tcW w:w="684" w:type="dxa"/>
            <w:tcBorders/>
            <w:vAlign w:val="center"/>
          </w:tcPr>
          <w:p>
            <w:pPr>
              <w:pStyle w:val="TableContents"/>
              <w:widowControl w:val="false"/>
              <w:suppressLineNumbers/>
              <w:bidi w:val="0"/>
              <w:jc w:val="left"/>
              <w:rPr/>
            </w:pPr>
            <w:r>
              <w:rPr/>
              <w:t> </w:t>
            </w:r>
          </w:p>
        </w:tc>
      </w:tr>
      <w:tr>
        <w:trPr/>
        <w:tc>
          <w:tcPr>
            <w:tcW w:w="4084" w:type="dxa"/>
            <w:tcBorders/>
            <w:vAlign w:val="center"/>
          </w:tcPr>
          <w:p>
            <w:pPr>
              <w:pStyle w:val="TableContents"/>
              <w:widowControl w:val="false"/>
              <w:suppressLineNumbers/>
              <w:bidi w:val="0"/>
              <w:jc w:val="left"/>
              <w:rPr/>
            </w:pPr>
            <w:r>
              <w:rPr/>
              <w:t>Squadron Emergency Services Officer</w:t>
            </w:r>
          </w:p>
        </w:tc>
        <w:tc>
          <w:tcPr>
            <w:tcW w:w="778" w:type="dxa"/>
            <w:tcBorders/>
            <w:vAlign w:val="center"/>
          </w:tcPr>
          <w:p>
            <w:pPr>
              <w:pStyle w:val="TableContents"/>
              <w:widowControl w:val="false"/>
              <w:suppressLineNumbers/>
              <w:bidi w:val="0"/>
              <w:jc w:val="left"/>
              <w:rPr/>
            </w:pPr>
            <w:r>
              <w:rPr/>
              <w:t> </w:t>
            </w:r>
          </w:p>
        </w:tc>
        <w:tc>
          <w:tcPr>
            <w:tcW w:w="1205" w:type="dxa"/>
            <w:tcBorders/>
            <w:vAlign w:val="center"/>
          </w:tcPr>
          <w:p>
            <w:pPr>
              <w:pStyle w:val="TableContents"/>
              <w:widowControl w:val="false"/>
              <w:suppressLineNumbers/>
              <w:bidi w:val="0"/>
              <w:jc w:val="left"/>
              <w:rPr/>
            </w:pPr>
            <w:r>
              <w:rPr/>
              <w:t> </w:t>
            </w:r>
          </w:p>
        </w:tc>
        <w:tc>
          <w:tcPr>
            <w:tcW w:w="684" w:type="dxa"/>
            <w:tcBorders/>
            <w:vAlign w:val="center"/>
          </w:tcPr>
          <w:p>
            <w:pPr>
              <w:pStyle w:val="TableContents"/>
              <w:widowControl w:val="false"/>
              <w:suppressLineNumbers/>
              <w:bidi w:val="0"/>
              <w:jc w:val="left"/>
              <w:rPr/>
            </w:pPr>
            <w:r>
              <w:rPr/>
              <w:t> </w:t>
            </w:r>
          </w:p>
        </w:tc>
      </w:tr>
      <w:tr>
        <w:trPr/>
        <w:tc>
          <w:tcPr>
            <w:tcW w:w="4084" w:type="dxa"/>
            <w:tcBorders/>
            <w:vAlign w:val="center"/>
          </w:tcPr>
          <w:p>
            <w:pPr>
              <w:pStyle w:val="TableContents"/>
              <w:widowControl w:val="false"/>
              <w:suppressLineNumbers/>
              <w:bidi w:val="0"/>
              <w:jc w:val="left"/>
              <w:rPr/>
            </w:pPr>
            <w:r>
              <w:rPr/>
              <w:t>Wing Standardization / Evaluation</w:t>
            </w:r>
          </w:p>
        </w:tc>
        <w:tc>
          <w:tcPr>
            <w:tcW w:w="778" w:type="dxa"/>
            <w:tcBorders/>
            <w:vAlign w:val="center"/>
          </w:tcPr>
          <w:p>
            <w:pPr>
              <w:pStyle w:val="TableContents"/>
              <w:widowControl w:val="false"/>
              <w:suppressLineNumbers/>
              <w:bidi w:val="0"/>
              <w:jc w:val="left"/>
              <w:rPr/>
            </w:pPr>
            <w:r>
              <w:rPr/>
              <w:t> </w:t>
            </w:r>
          </w:p>
        </w:tc>
        <w:tc>
          <w:tcPr>
            <w:tcW w:w="1205" w:type="dxa"/>
            <w:tcBorders/>
            <w:vAlign w:val="center"/>
          </w:tcPr>
          <w:p>
            <w:pPr>
              <w:pStyle w:val="TableContents"/>
              <w:widowControl w:val="false"/>
              <w:suppressLineNumbers/>
              <w:bidi w:val="0"/>
              <w:jc w:val="left"/>
              <w:rPr/>
            </w:pPr>
            <w:r>
              <w:rPr/>
              <w:t> </w:t>
            </w:r>
          </w:p>
        </w:tc>
        <w:tc>
          <w:tcPr>
            <w:tcW w:w="684" w:type="dxa"/>
            <w:tcBorders/>
            <w:vAlign w:val="center"/>
          </w:tcPr>
          <w:p>
            <w:pPr>
              <w:pStyle w:val="TableContents"/>
              <w:widowControl w:val="false"/>
              <w:suppressLineNumbers/>
              <w:bidi w:val="0"/>
              <w:jc w:val="left"/>
              <w:rPr/>
            </w:pPr>
            <w:r>
              <w:rPr/>
              <w:t> </w:t>
            </w:r>
          </w:p>
        </w:tc>
      </w:tr>
    </w:tbl>
    <w:p>
      <w:pPr>
        <w:pageBreakBefore/>
        <w:pStyle w:val="Heading1"/>
        <w:bidi w:val="0"/>
        <w:jc w:val="left"/>
        <w:rPr/>
      </w:pPr>
      <w:r>
        <w:rPr/>
        <w:t>1. Executive Summary</w:t>
      </w:r>
    </w:p>
    <w:p>
      <w:pPr>
        <w:pStyle w:val="BodyText"/>
        <w:bidi w:val="0"/>
        <w:jc w:val="left"/>
        <w:rPr/>
      </w:pPr>
      <w:r>
        <w:rPr/>
        <w:t>This plan describes a networked desktop simulator for training Civil Air Patrol aircrews and mission base staff in electronic search - locating 121.5 / 243 / 406 MHz distress beacons using an airborne direction finder. The system is entirely software: X-Plane 12, custom instruments, and internet-hosted services. Nothing in it transmits on real radio equipment or radiates a beacon signal.</w:t>
      </w:r>
    </w:p>
    <w:p>
      <w:pPr>
        <w:pStyle w:val="BodyText"/>
        <w:bidi w:val="0"/>
        <w:jc w:val="left"/>
        <w:rPr/>
      </w:pPr>
      <w:r>
        <w:rPr/>
        <w:t>The system consists of four layers: commercial flight simulation (X-Plane 12) hosting a scripted signal-propagation plugin; an instrument layer built in Air Manager 5 that replicates the Becker SAR-DF 517 and its successor the RHOTHETA RT-600; network services providing simulated radio communications and live position tracking; and a mission base client that displays the exercise on a CalTopo map.</w:t>
      </w:r>
    </w:p>
    <w:p>
      <w:pPr>
        <w:pStyle w:val="BodyText"/>
        <w:bidi w:val="0"/>
        <w:jc w:val="left"/>
        <w:rPr/>
      </w:pPr>
      <w:r>
        <w:rPr/>
        <w:t>The central technical insight is that X-Plane does not simulate distress beacons at all. This is an advantage rather than an obstacle: because the entire signal chain must be synthesized, the instructor gains complete control over the training scenario. Signal propagation effects that make electronic search difficult in the real world - radio horizon, terrain masking, the 50-second 406 MHz burst cadence, the cone of confusion over the beacon, multipath false bearings - can be introduced deliberately and repeatably.</w:t>
      </w:r>
    </w:p>
    <w:p>
      <w:pPr>
        <w:pStyle w:val="BodyText"/>
        <w:bidi w:val="0"/>
        <w:jc w:val="left"/>
        <w:rPr/>
      </w:pPr>
      <w:r>
        <w:rPr/>
        <w:t>The estimated effort is 45 to 75 developer-days across five phases, with a usable single-seat DF trainer at the end of Phase 2. The largest technical risks are in the integration boundaries and in artwork, not in the flight simulation. The largest non-technical risks are that the product is built without confirming what it will be permitted to be used for, and that nobody owns it after delivery.</w:t>
      </w:r>
    </w:p>
    <w:p>
      <w:pPr>
        <w:pStyle w:val="Heading3"/>
        <w:bidi w:val="0"/>
        <w:jc w:val="left"/>
        <w:rPr/>
      </w:pPr>
      <w:r>
        <w:rPr/>
        <w:t>1.1 Assumptions requiring confirmation</w:t>
      </w:r>
    </w:p>
    <w:tbl>
      <w:tblPr>
        <w:tblW w:w="10539" w:type="dxa"/>
        <w:jc w:val="left"/>
        <w:tblInd w:w="28" w:type="dxa"/>
        <w:tblLayout w:type="fixed"/>
        <w:tblCellMar>
          <w:top w:w="28" w:type="dxa"/>
          <w:left w:w="28" w:type="dxa"/>
          <w:bottom w:w="28" w:type="dxa"/>
          <w:right w:w="28" w:type="dxa"/>
        </w:tblCellMar>
      </w:tblPr>
      <w:tblGrid>
        <w:gridCol w:w="3169"/>
        <w:gridCol w:w="2868"/>
        <w:gridCol w:w="4502"/>
      </w:tblGrid>
      <w:tr>
        <w:trPr/>
        <w:tc>
          <w:tcPr>
            <w:tcW w:w="3169" w:type="dxa"/>
            <w:tcBorders/>
            <w:vAlign w:val="center"/>
          </w:tcPr>
          <w:p>
            <w:pPr>
              <w:pStyle w:val="TableHeading"/>
              <w:bidi w:val="0"/>
              <w:ind w:hanging="0" w:left="0" w:right="0"/>
              <w:jc w:val="left"/>
              <w:rPr/>
            </w:pPr>
            <w:r>
              <w:rPr/>
              <w:t>Assumption</w:t>
            </w:r>
          </w:p>
        </w:tc>
        <w:tc>
          <w:tcPr>
            <w:tcW w:w="2868" w:type="dxa"/>
            <w:tcBorders/>
            <w:vAlign w:val="center"/>
          </w:tcPr>
          <w:p>
            <w:pPr>
              <w:pStyle w:val="TableHeading"/>
              <w:suppressLineNumbers/>
              <w:shd w:fill="D9E2F3" w:val="clear"/>
              <w:bidi w:val="0"/>
              <w:jc w:val="left"/>
              <w:rPr/>
            </w:pPr>
            <w:r>
              <w:rPr/>
              <w:t>Basis</w:t>
            </w:r>
          </w:p>
        </w:tc>
        <w:tc>
          <w:tcPr>
            <w:tcW w:w="4502" w:type="dxa"/>
            <w:tcBorders/>
            <w:vAlign w:val="center"/>
          </w:tcPr>
          <w:p>
            <w:pPr>
              <w:pStyle w:val="TableHeading"/>
              <w:suppressLineNumbers/>
              <w:shd w:fill="D9E2F3" w:val="clear"/>
              <w:bidi w:val="0"/>
              <w:jc w:val="left"/>
              <w:rPr/>
            </w:pPr>
            <w:r>
              <w:rPr/>
              <w:t>Impact if wrong</w:t>
            </w:r>
          </w:p>
        </w:tc>
      </w:tr>
      <w:tr>
        <w:trPr/>
        <w:tc>
          <w:tcPr>
            <w:tcW w:w="3169" w:type="dxa"/>
            <w:tcBorders/>
            <w:vAlign w:val="center"/>
          </w:tcPr>
          <w:p>
            <w:pPr>
              <w:pStyle w:val="TableContents"/>
              <w:widowControl w:val="false"/>
              <w:suppressLineNumbers/>
              <w:bidi w:val="0"/>
              <w:jc w:val="left"/>
              <w:rPr/>
            </w:pPr>
            <w:r>
              <w:rPr/>
              <w:t>Target aircraft is a Cessna 172 / 182 with G1000</w:t>
            </w:r>
          </w:p>
        </w:tc>
        <w:tc>
          <w:tcPr>
            <w:tcW w:w="2868" w:type="dxa"/>
            <w:tcBorders/>
            <w:vAlign w:val="center"/>
          </w:tcPr>
          <w:p>
            <w:pPr>
              <w:pStyle w:val="TableContents"/>
              <w:widowControl w:val="false"/>
              <w:suppressLineNumbers/>
              <w:bidi w:val="0"/>
              <w:jc w:val="left"/>
              <w:rPr/>
            </w:pPr>
            <w:r>
              <w:rPr/>
              <w:t>Standard CAP corporate fleet</w:t>
            </w:r>
          </w:p>
        </w:tc>
        <w:tc>
          <w:tcPr>
            <w:tcW w:w="4502" w:type="dxa"/>
            <w:tcBorders/>
            <w:vAlign w:val="center"/>
          </w:tcPr>
          <w:p>
            <w:pPr>
              <w:pStyle w:val="TableContents"/>
              <w:widowControl w:val="false"/>
              <w:suppressLineNumbers/>
              <w:bidi w:val="0"/>
              <w:jc w:val="left"/>
              <w:rPr/>
            </w:pPr>
            <w:r>
              <w:rPr/>
              <w:t>Changes cockpit layout and whether the DF panel stands alone or sits beside a simulated G1000</w:t>
            </w:r>
          </w:p>
        </w:tc>
      </w:tr>
      <w:tr>
        <w:trPr/>
        <w:tc>
          <w:tcPr>
            <w:tcW w:w="3169" w:type="dxa"/>
            <w:tcBorders/>
            <w:vAlign w:val="center"/>
          </w:tcPr>
          <w:p>
            <w:pPr>
              <w:pStyle w:val="TableContents"/>
              <w:widowControl w:val="false"/>
              <w:suppressLineNumbers/>
              <w:bidi w:val="0"/>
              <w:jc w:val="left"/>
              <w:rPr/>
            </w:pPr>
            <w:r>
              <w:rPr/>
              <w:t>Both SAR-DF 517 and RT-600 are in scope</w:t>
            </w:r>
          </w:p>
        </w:tc>
        <w:tc>
          <w:tcPr>
            <w:tcW w:w="2868" w:type="dxa"/>
            <w:tcBorders/>
            <w:vAlign w:val="center"/>
          </w:tcPr>
          <w:p>
            <w:pPr>
              <w:pStyle w:val="TableContents"/>
              <w:widowControl w:val="false"/>
              <w:suppressLineNumbers/>
              <w:bidi w:val="0"/>
              <w:jc w:val="left"/>
              <w:rPr/>
            </w:pPr>
            <w:r>
              <w:rPr/>
              <w:t>CAP is mid-transition between the two</w:t>
            </w:r>
          </w:p>
        </w:tc>
        <w:tc>
          <w:tcPr>
            <w:tcW w:w="4502" w:type="dxa"/>
            <w:tcBorders/>
            <w:vAlign w:val="center"/>
          </w:tcPr>
          <w:p>
            <w:pPr>
              <w:pStyle w:val="TableContents"/>
              <w:widowControl w:val="false"/>
              <w:suppressLineNumbers/>
              <w:bidi w:val="0"/>
              <w:jc w:val="left"/>
              <w:rPr/>
            </w:pPr>
            <w:r>
              <w:rPr/>
              <w:t>Halves or doubles faceplate work; propagation engine is unaffected</w:t>
            </w:r>
          </w:p>
        </w:tc>
      </w:tr>
      <w:tr>
        <w:trPr/>
        <w:tc>
          <w:tcPr>
            <w:tcW w:w="3169" w:type="dxa"/>
            <w:tcBorders/>
            <w:vAlign w:val="center"/>
          </w:tcPr>
          <w:p>
            <w:pPr>
              <w:pStyle w:val="TableContents"/>
              <w:widowControl w:val="false"/>
              <w:suppressLineNumbers/>
              <w:bidi w:val="0"/>
              <w:jc w:val="left"/>
              <w:rPr/>
            </w:pPr>
            <w:r>
              <w:rPr/>
              <w:t>Mission base staff participate remotely over the internet</w:t>
            </w:r>
          </w:p>
        </w:tc>
        <w:tc>
          <w:tcPr>
            <w:tcW w:w="2868" w:type="dxa"/>
            <w:tcBorders/>
            <w:vAlign w:val="center"/>
          </w:tcPr>
          <w:p>
            <w:pPr>
              <w:pStyle w:val="TableContents"/>
              <w:widowControl w:val="false"/>
              <w:suppressLineNumbers/>
              <w:bidi w:val="0"/>
              <w:jc w:val="left"/>
              <w:rPr/>
            </w:pPr>
            <w:r>
              <w:rPr/>
              <w:t>Stated requirement</w:t>
            </w:r>
          </w:p>
        </w:tc>
        <w:tc>
          <w:tcPr>
            <w:tcW w:w="4502" w:type="dxa"/>
            <w:tcBorders/>
            <w:vAlign w:val="center"/>
          </w:tcPr>
          <w:p>
            <w:pPr>
              <w:pStyle w:val="TableContents"/>
              <w:widowControl w:val="false"/>
              <w:suppressLineNumbers/>
              <w:bidi w:val="0"/>
              <w:jc w:val="left"/>
              <w:rPr/>
            </w:pPr>
            <w:r>
              <w:rPr/>
              <w:t>Drives the VPN and hosting design in Section 9</w:t>
            </w:r>
          </w:p>
        </w:tc>
      </w:tr>
      <w:tr>
        <w:trPr/>
        <w:tc>
          <w:tcPr>
            <w:tcW w:w="3169" w:type="dxa"/>
            <w:tcBorders/>
            <w:vAlign w:val="center"/>
          </w:tcPr>
          <w:p>
            <w:pPr>
              <w:pStyle w:val="TableContents"/>
              <w:widowControl w:val="false"/>
              <w:suppressLineNumbers/>
              <w:bidi w:val="0"/>
              <w:jc w:val="left"/>
              <w:rPr/>
            </w:pPr>
            <w:r>
              <w:rPr/>
              <w:t>A CalTopo team account is available or obtainable</w:t>
            </w:r>
          </w:p>
        </w:tc>
        <w:tc>
          <w:tcPr>
            <w:tcW w:w="2868" w:type="dxa"/>
            <w:tcBorders/>
            <w:vAlign w:val="center"/>
          </w:tcPr>
          <w:p>
            <w:pPr>
              <w:pStyle w:val="TableContents"/>
              <w:widowControl w:val="false"/>
              <w:suppressLineNumbers/>
              <w:bidi w:val="0"/>
              <w:jc w:val="left"/>
              <w:rPr/>
            </w:pPr>
            <w:r>
              <w:rPr/>
              <w:t>Required for API credentials and Desktop licensing</w:t>
            </w:r>
          </w:p>
        </w:tc>
        <w:tc>
          <w:tcPr>
            <w:tcW w:w="4502" w:type="dxa"/>
            <w:tcBorders/>
            <w:vAlign w:val="center"/>
          </w:tcPr>
          <w:p>
            <w:pPr>
              <w:pStyle w:val="TableContents"/>
              <w:widowControl w:val="false"/>
              <w:suppressLineNumbers/>
              <w:bidi w:val="0"/>
              <w:jc w:val="left"/>
              <w:rPr/>
            </w:pPr>
            <w:r>
              <w:rPr/>
              <w:t>Section 7 fallback options apply</w:t>
            </w:r>
          </w:p>
        </w:tc>
      </w:tr>
      <w:tr>
        <w:trPr/>
        <w:tc>
          <w:tcPr>
            <w:tcW w:w="3169" w:type="dxa"/>
            <w:tcBorders/>
            <w:vAlign w:val="center"/>
          </w:tcPr>
          <w:p>
            <w:pPr>
              <w:pStyle w:val="TableContents"/>
              <w:widowControl w:val="false"/>
              <w:suppressLineNumbers/>
              <w:bidi w:val="0"/>
              <w:jc w:val="left"/>
              <w:rPr/>
            </w:pPr>
            <w:r>
              <w:rPr/>
              <w:t>Participants are senior members only</w:t>
            </w:r>
          </w:p>
        </w:tc>
        <w:tc>
          <w:tcPr>
            <w:tcW w:w="2868" w:type="dxa"/>
            <w:tcBorders/>
            <w:vAlign w:val="center"/>
          </w:tcPr>
          <w:p>
            <w:pPr>
              <w:pStyle w:val="TableContents"/>
              <w:widowControl w:val="false"/>
              <w:suppressLineNumbers/>
              <w:bidi w:val="0"/>
              <w:jc w:val="left"/>
              <w:rPr/>
            </w:pPr>
            <w:r>
              <w:rPr/>
              <w:t>Not yet stated</w:t>
            </w:r>
          </w:p>
        </w:tc>
        <w:tc>
          <w:tcPr>
            <w:tcW w:w="4502" w:type="dxa"/>
            <w:tcBorders/>
            <w:vAlign w:val="center"/>
          </w:tcPr>
          <w:p>
            <w:pPr>
              <w:pStyle w:val="TableContents"/>
              <w:widowControl w:val="false"/>
              <w:suppressLineNumbers/>
              <w:bidi w:val="0"/>
              <w:jc w:val="left"/>
              <w:rPr/>
            </w:pPr>
            <w:r>
              <w:rPr/>
              <w:t>Cadet participation in an online environment engages Cadet Protection requirements (Section 10)</w:t>
            </w:r>
          </w:p>
        </w:tc>
      </w:tr>
      <w:tr>
        <w:trPr/>
        <w:tc>
          <w:tcPr>
            <w:tcW w:w="3169" w:type="dxa"/>
            <w:tcBorders/>
            <w:vAlign w:val="center"/>
          </w:tcPr>
          <w:p>
            <w:pPr>
              <w:pStyle w:val="TableContents"/>
              <w:widowControl w:val="false"/>
              <w:suppressLineNumbers/>
              <w:bidi w:val="0"/>
              <w:jc w:val="left"/>
              <w:rPr/>
            </w:pPr>
            <w:r>
              <w:rPr/>
              <w:t>Someone with graphics skills is available for faceplate artwork</w:t>
            </w:r>
          </w:p>
        </w:tc>
        <w:tc>
          <w:tcPr>
            <w:tcW w:w="2868" w:type="dxa"/>
            <w:tcBorders/>
            <w:vAlign w:val="center"/>
          </w:tcPr>
          <w:p>
            <w:pPr>
              <w:pStyle w:val="TableContents"/>
              <w:widowControl w:val="false"/>
              <w:suppressLineNumbers/>
              <w:bidi w:val="0"/>
              <w:jc w:val="left"/>
              <w:rPr/>
            </w:pPr>
            <w:r>
              <w:rPr/>
              <w:t>Not yet identified</w:t>
            </w:r>
          </w:p>
        </w:tc>
        <w:tc>
          <w:tcPr>
            <w:tcW w:w="4502" w:type="dxa"/>
            <w:tcBorders/>
            <w:vAlign w:val="center"/>
          </w:tcPr>
          <w:p>
            <w:pPr>
              <w:pStyle w:val="TableContents"/>
              <w:widowControl w:val="false"/>
              <w:suppressLineNumbers/>
              <w:bidi w:val="0"/>
              <w:jc w:val="left"/>
              <w:rPr/>
            </w:pPr>
            <w:r>
              <w:rPr/>
              <w:t>Artwork is a distinct skill from coding; without it, faceplates will be functional but unconvincing</w:t>
            </w:r>
          </w:p>
        </w:tc>
      </w:tr>
    </w:tbl>
    <w:p>
      <w:pPr>
        <w:pageBreakBefore/>
        <w:pStyle w:val="Heading1"/>
        <w:bidi w:val="0"/>
        <w:jc w:val="left"/>
        <w:rPr/>
      </w:pPr>
      <w:r>
        <w:rPr/>
        <w:t>2. Background and Problem Statement</w:t>
      </w:r>
    </w:p>
    <w:p>
      <w:pPr>
        <w:pStyle w:val="Heading3"/>
        <w:bidi w:val="0"/>
        <w:jc w:val="left"/>
        <w:rPr/>
      </w:pPr>
      <w:r>
        <w:rPr/>
        <w:t>2.1 The training gap</w:t>
      </w:r>
    </w:p>
    <w:p>
      <w:pPr>
        <w:pStyle w:val="BodyText"/>
        <w:bidi w:val="0"/>
        <w:jc w:val="left"/>
        <w:rPr/>
      </w:pPr>
      <w:r>
        <w:rPr/>
        <w:t>Electronic search is a perishable skill that is expensive to practice. A training sortie requires an aircraft, fuel, a crew, a practice beacon, and suitable terrain. Weather and aircraft availability constrain scheduling. Most significantly, a real training sortie produces whatever signal conditions happen to exist that day - crews may fly an entire mission without encountering the specific failure modes that cause real searches to go wrong.</w:t>
      </w:r>
    </w:p>
    <w:p>
      <w:pPr>
        <w:pStyle w:val="BodyText"/>
        <w:bidi w:val="0"/>
        <w:jc w:val="left"/>
        <w:rPr/>
      </w:pPr>
      <w:r>
        <w:rPr/>
        <w:t>The consequence is that crews often first encounter a reciprocal bearing, a terrain-masked signal, or a needle that swings wildly on close approach during an actual mission. These are precisely the situations where a trained response matters most.</w:t>
      </w:r>
    </w:p>
    <w:p>
      <w:pPr>
        <w:pStyle w:val="Heading3"/>
        <w:bidi w:val="0"/>
        <w:jc w:val="left"/>
        <w:rPr/>
      </w:pPr>
      <w:r>
        <w:rPr/>
        <w:t>2.2 What a simulator can and cannot address</w:t>
      </w:r>
    </w:p>
    <w:tbl>
      <w:tblPr>
        <w:tblW w:w="10539" w:type="dxa"/>
        <w:jc w:val="left"/>
        <w:tblInd w:w="28" w:type="dxa"/>
        <w:tblLayout w:type="fixed"/>
        <w:tblCellMar>
          <w:top w:w="28" w:type="dxa"/>
          <w:left w:w="28" w:type="dxa"/>
          <w:bottom w:w="28" w:type="dxa"/>
          <w:right w:w="28" w:type="dxa"/>
        </w:tblCellMar>
      </w:tblPr>
      <w:tblGrid>
        <w:gridCol w:w="4879"/>
        <w:gridCol w:w="5660"/>
      </w:tblGrid>
      <w:tr>
        <w:trPr/>
        <w:tc>
          <w:tcPr>
            <w:tcW w:w="4879" w:type="dxa"/>
            <w:tcBorders/>
            <w:vAlign w:val="center"/>
          </w:tcPr>
          <w:p>
            <w:pPr>
              <w:pStyle w:val="TableHeading"/>
              <w:bidi w:val="0"/>
              <w:ind w:hanging="0" w:left="0" w:right="0"/>
              <w:jc w:val="left"/>
              <w:rPr/>
            </w:pPr>
            <w:r>
              <w:rPr/>
              <w:t>Addressed well</w:t>
            </w:r>
          </w:p>
        </w:tc>
        <w:tc>
          <w:tcPr>
            <w:tcW w:w="5660" w:type="dxa"/>
            <w:tcBorders/>
            <w:vAlign w:val="center"/>
          </w:tcPr>
          <w:p>
            <w:pPr>
              <w:pStyle w:val="TableHeading"/>
              <w:suppressLineNumbers/>
              <w:shd w:fill="D9E2F3" w:val="clear"/>
              <w:bidi w:val="0"/>
              <w:jc w:val="left"/>
              <w:rPr/>
            </w:pPr>
            <w:r>
              <w:rPr/>
              <w:t>Not addressed</w:t>
            </w:r>
          </w:p>
        </w:tc>
      </w:tr>
      <w:tr>
        <w:trPr/>
        <w:tc>
          <w:tcPr>
            <w:tcW w:w="4879" w:type="dxa"/>
            <w:tcBorders/>
            <w:vAlign w:val="center"/>
          </w:tcPr>
          <w:p>
            <w:pPr>
              <w:pStyle w:val="TableContents"/>
              <w:widowControl w:val="false"/>
              <w:suppressLineNumbers/>
              <w:bidi w:val="0"/>
              <w:jc w:val="left"/>
              <w:rPr/>
            </w:pPr>
            <w:r>
              <w:rPr/>
              <w:t>DF equipment operation and mode selection under time pressure</w:t>
            </w:r>
          </w:p>
        </w:tc>
        <w:tc>
          <w:tcPr>
            <w:tcW w:w="5660" w:type="dxa"/>
            <w:tcBorders/>
            <w:vAlign w:val="center"/>
          </w:tcPr>
          <w:p>
            <w:pPr>
              <w:pStyle w:val="TableContents"/>
              <w:widowControl w:val="false"/>
              <w:suppressLineNumbers/>
              <w:bidi w:val="0"/>
              <w:jc w:val="left"/>
              <w:rPr/>
            </w:pPr>
            <w:r>
              <w:rPr/>
              <w:t>Actual aircraft handling and airmanship</w:t>
            </w:r>
          </w:p>
        </w:tc>
      </w:tr>
      <w:tr>
        <w:trPr/>
        <w:tc>
          <w:tcPr>
            <w:tcW w:w="4879" w:type="dxa"/>
            <w:tcBorders/>
            <w:vAlign w:val="center"/>
          </w:tcPr>
          <w:p>
            <w:pPr>
              <w:pStyle w:val="TableContents"/>
              <w:widowControl w:val="false"/>
              <w:suppressLineNumbers/>
              <w:bidi w:val="0"/>
              <w:jc w:val="left"/>
              <w:rPr/>
            </w:pPr>
            <w:r>
              <w:rPr/>
              <w:t>Search pattern discipline and navigation</w:t>
            </w:r>
          </w:p>
        </w:tc>
        <w:tc>
          <w:tcPr>
            <w:tcW w:w="5660" w:type="dxa"/>
            <w:tcBorders/>
            <w:vAlign w:val="center"/>
          </w:tcPr>
          <w:p>
            <w:pPr>
              <w:pStyle w:val="TableContents"/>
              <w:widowControl w:val="false"/>
              <w:suppressLineNumbers/>
              <w:bidi w:val="0"/>
              <w:jc w:val="left"/>
              <w:rPr/>
            </w:pPr>
            <w:r>
              <w:rPr/>
              <w:t>Physical scanning out the window for wreckage</w:t>
            </w:r>
          </w:p>
        </w:tc>
      </w:tr>
      <w:tr>
        <w:trPr/>
        <w:tc>
          <w:tcPr>
            <w:tcW w:w="4879" w:type="dxa"/>
            <w:tcBorders/>
            <w:vAlign w:val="center"/>
          </w:tcPr>
          <w:p>
            <w:pPr>
              <w:pStyle w:val="TableContents"/>
              <w:widowControl w:val="false"/>
              <w:suppressLineNumbers/>
              <w:bidi w:val="0"/>
              <w:jc w:val="left"/>
              <w:rPr/>
            </w:pPr>
            <w:r>
              <w:rPr/>
              <w:t>Interpreting ambiguous or degraded signals</w:t>
            </w:r>
          </w:p>
        </w:tc>
        <w:tc>
          <w:tcPr>
            <w:tcW w:w="5660" w:type="dxa"/>
            <w:tcBorders/>
            <w:vAlign w:val="center"/>
          </w:tcPr>
          <w:p>
            <w:pPr>
              <w:pStyle w:val="TableContents"/>
              <w:widowControl w:val="false"/>
              <w:suppressLineNumbers/>
              <w:bidi w:val="0"/>
              <w:jc w:val="left"/>
              <w:rPr/>
            </w:pPr>
            <w:r>
              <w:rPr/>
              <w:t>Fatigue, turbulence, motion sickness, cockpit noise</w:t>
            </w:r>
          </w:p>
        </w:tc>
      </w:tr>
      <w:tr>
        <w:trPr/>
        <w:tc>
          <w:tcPr>
            <w:tcW w:w="4879" w:type="dxa"/>
            <w:tcBorders/>
            <w:vAlign w:val="center"/>
          </w:tcPr>
          <w:p>
            <w:pPr>
              <w:pStyle w:val="TableContents"/>
              <w:widowControl w:val="false"/>
              <w:suppressLineNumbers/>
              <w:bidi w:val="0"/>
              <w:jc w:val="left"/>
              <w:rPr/>
            </w:pPr>
            <w:r>
              <w:rPr/>
              <w:t>Crew coordination and task division between MP, MO and MS</w:t>
            </w:r>
          </w:p>
        </w:tc>
        <w:tc>
          <w:tcPr>
            <w:tcW w:w="5660" w:type="dxa"/>
            <w:tcBorders/>
            <w:vAlign w:val="center"/>
          </w:tcPr>
          <w:p>
            <w:pPr>
              <w:pStyle w:val="TableContents"/>
              <w:widowControl w:val="false"/>
              <w:suppressLineNumbers/>
              <w:bidi w:val="0"/>
              <w:jc w:val="left"/>
              <w:rPr/>
            </w:pPr>
            <w:r>
              <w:rPr/>
              <w:t xml:space="preserve">Real radio propagation (ATC interaction </w:t>
            </w:r>
            <w:r>
              <w:rPr>
                <w:i/>
              </w:rPr>
              <w:t>is</w:t>
            </w:r>
            <w:r>
              <w:rPr/>
              <w:t xml:space="preserve"> addressed via PilotEdge - Section 6.3)</w:t>
            </w:r>
          </w:p>
        </w:tc>
      </w:tr>
      <w:tr>
        <w:trPr/>
        <w:tc>
          <w:tcPr>
            <w:tcW w:w="4879" w:type="dxa"/>
            <w:tcBorders/>
            <w:vAlign w:val="center"/>
          </w:tcPr>
          <w:p>
            <w:pPr>
              <w:pStyle w:val="TableContents"/>
              <w:widowControl w:val="false"/>
              <w:suppressLineNumbers/>
              <w:bidi w:val="0"/>
              <w:jc w:val="left"/>
              <w:rPr/>
            </w:pPr>
            <w:r>
              <w:rPr/>
              <w:t>Mission base to aircrew communication and reporting discipline</w:t>
            </w:r>
          </w:p>
        </w:tc>
        <w:tc>
          <w:tcPr>
            <w:tcW w:w="5660" w:type="dxa"/>
            <w:tcBorders/>
            <w:vAlign w:val="center"/>
          </w:tcPr>
          <w:p>
            <w:pPr>
              <w:pStyle w:val="TableContents"/>
              <w:widowControl w:val="false"/>
              <w:suppressLineNumbers/>
              <w:bidi w:val="0"/>
              <w:jc w:val="left"/>
              <w:rPr/>
            </w:pPr>
            <w:r>
              <w:rPr/>
              <w:t>Ground team interface and physical clue detection</w:t>
            </w:r>
          </w:p>
        </w:tc>
      </w:tr>
      <w:tr>
        <w:trPr/>
        <w:tc>
          <w:tcPr>
            <w:tcW w:w="4879" w:type="dxa"/>
            <w:tcBorders/>
            <w:vAlign w:val="center"/>
          </w:tcPr>
          <w:p>
            <w:pPr>
              <w:pStyle w:val="TableContents"/>
              <w:widowControl w:val="false"/>
              <w:suppressLineNumbers/>
              <w:bidi w:val="0"/>
              <w:jc w:val="left"/>
              <w:rPr/>
            </w:pPr>
            <w:r>
              <w:rPr/>
              <w:t>Repeating a difficult scenario until the crew gets it right</w:t>
            </w:r>
          </w:p>
        </w:tc>
        <w:tc>
          <w:tcPr>
            <w:tcW w:w="5660" w:type="dxa"/>
            <w:tcBorders/>
            <w:vAlign w:val="center"/>
          </w:tcPr>
          <w:p>
            <w:pPr>
              <w:pStyle w:val="TableContents"/>
              <w:widowControl w:val="false"/>
              <w:suppressLineNumbers/>
              <w:bidi w:val="0"/>
              <w:jc w:val="left"/>
              <w:rPr/>
            </w:pPr>
            <w:r>
              <w:rPr/>
              <w:t>Legal and regulatory currency requirements</w:t>
            </w:r>
          </w:p>
        </w:tc>
      </w:tr>
      <w:tr>
        <w:trPr/>
        <w:tc>
          <w:tcPr>
            <w:tcW w:w="4879" w:type="dxa"/>
            <w:tcBorders/>
            <w:vAlign w:val="center"/>
          </w:tcPr>
          <w:p>
            <w:pPr>
              <w:pStyle w:val="TableContents"/>
              <w:widowControl w:val="false"/>
              <w:suppressLineNumbers/>
              <w:bidi w:val="0"/>
              <w:jc w:val="left"/>
              <w:rPr/>
            </w:pPr>
            <w:r>
              <w:rPr/>
              <w:t>Prosecuting a 406 alert from AFRCC-style initial data</w:t>
            </w:r>
          </w:p>
        </w:tc>
        <w:tc>
          <w:tcPr>
            <w:tcW w:w="5660" w:type="dxa"/>
            <w:tcBorders/>
            <w:vAlign w:val="center"/>
          </w:tcPr>
          <w:p>
            <w:pPr>
              <w:pStyle w:val="TableContents"/>
              <w:widowControl w:val="false"/>
              <w:suppressLineNumbers/>
              <w:bidi w:val="0"/>
              <w:jc w:val="left"/>
              <w:rPr/>
            </w:pPr>
            <w:r>
              <w:rPr/>
              <w:t>Seeing other aircraft, unless all crews connect to PilotEdge (Section 6.6)</w:t>
            </w:r>
          </w:p>
        </w:tc>
      </w:tr>
    </w:tbl>
    <w:p>
      <w:pPr>
        <w:pStyle w:val="Heading3"/>
        <w:bidi w:val="0"/>
        <w:jc w:val="left"/>
        <w:rPr/>
      </w:pPr>
      <w:r>
        <w:rPr/>
        <w:t>2.3 Equipment and beacon context</w:t>
      </w:r>
    </w:p>
    <w:p>
      <w:pPr>
        <w:pStyle w:val="BodyText"/>
        <w:bidi w:val="0"/>
        <w:jc w:val="left"/>
        <w:rPr/>
      </w:pPr>
      <w:r>
        <w:rPr/>
        <w:t>The Becker SAR-DF 517 is a four-band precision direction finder that presents a bearing relative to the aircraft nose for signals on 121.5, 156.8, 243 and 406 MHz. It has a notable limitation: it detects only two of the eighteen 406 MHz channels in use today (406.025 and 406.028 MHz). CAP is consequently replacing the 517 with the RHOTHETA RT-600, which covers all 406 MHz channels.</w:t>
      </w:r>
    </w:p>
    <w:p>
      <w:pPr>
        <w:pStyle w:val="BodyText"/>
        <w:bidi w:val="0"/>
        <w:jc w:val="left"/>
        <w:rPr/>
      </w:pPr>
      <w:r>
        <w:rPr/>
        <w:t>Beacon behaviour matters as much as the receiver. A 406 MHz beacon transmits a short digital burst roughly every 50 seconds, and a DF operating on 406 can only update its bearing on each burst - between bursts it holds the last value. Most 406 beacons also transmit a continuous low-power homing signal on 121.5 MHz, and standard practice is to use the 406 bearing for the approach and switch to 121.5 for the final homing. Since 2009 the satellite system no longer monitors 121.5, so a 121.5-only ELT is typically found from a pilot report or airport report rather than a satellite alert. These differences define distinct scenario types (Section 4.4).</w:t>
      </w:r>
    </w:p>
    <w:p>
      <w:pPr>
        <w:pStyle w:val="BodyText"/>
        <w:bidi w:val="0"/>
        <w:jc w:val="left"/>
        <w:rPr/>
      </w:pPr>
      <w:r>
        <w:rPr/>
        <w:t>The design therefore separates the signal propagation engine from the instrument faceplate, so that both DF heads and all beacon types are driven by one shared model.</w:t>
      </w:r>
    </w:p>
    <w:p>
      <w:pPr>
        <w:pageBreakBefore/>
        <w:pStyle w:val="Heading1"/>
        <w:bidi w:val="0"/>
        <w:jc w:val="left"/>
        <w:rPr/>
      </w:pPr>
      <w:r>
        <w:rPr/>
        <w:t>3. Training Objectives</w:t>
      </w:r>
    </w:p>
    <w:p>
      <w:pPr>
        <w:pStyle w:val="BodyText"/>
        <w:bidi w:val="0"/>
        <w:jc w:val="left"/>
        <w:rPr/>
      </w:pPr>
      <w:r>
        <w:rPr/>
        <w:t>The system shall enable a crew to demonstrate the following. These are written as observable behaviours so that they can later be mapped to CAP task requirements if training credit is pursued.</w:t>
      </w:r>
    </w:p>
    <w:p>
      <w:pPr>
        <w:pStyle w:val="Heading3"/>
        <w:bidi w:val="0"/>
        <w:jc w:val="left"/>
        <w:rPr/>
      </w:pPr>
      <w:r>
        <w:rPr/>
        <w:t>3.1 Mission Pilot</w:t>
      </w:r>
    </w:p>
    <w:tbl>
      <w:tblPr>
        <w:tblW w:w="10539" w:type="dxa"/>
        <w:jc w:val="left"/>
        <w:tblInd w:w="28" w:type="dxa"/>
        <w:tblLayout w:type="fixed"/>
        <w:tblCellMar>
          <w:top w:w="28" w:type="dxa"/>
          <w:left w:w="28" w:type="dxa"/>
          <w:bottom w:w="28" w:type="dxa"/>
          <w:right w:w="28" w:type="dxa"/>
        </w:tblCellMar>
      </w:tblPr>
      <w:tblGrid>
        <w:gridCol w:w="616"/>
        <w:gridCol w:w="9923"/>
      </w:tblGrid>
      <w:tr>
        <w:trPr/>
        <w:tc>
          <w:tcPr>
            <w:tcW w:w="616" w:type="dxa"/>
            <w:tcBorders/>
            <w:vAlign w:val="center"/>
          </w:tcPr>
          <w:p>
            <w:pPr>
              <w:pStyle w:val="TableHeading"/>
              <w:bidi w:val="0"/>
              <w:ind w:hanging="0" w:left="0" w:right="0"/>
              <w:jc w:val="left"/>
              <w:rPr/>
            </w:pPr>
            <w:r>
              <w:rPr/>
              <w:t>Ref</w:t>
            </w:r>
          </w:p>
        </w:tc>
        <w:tc>
          <w:tcPr>
            <w:tcW w:w="9923" w:type="dxa"/>
            <w:tcBorders/>
            <w:vAlign w:val="center"/>
          </w:tcPr>
          <w:p>
            <w:pPr>
              <w:pStyle w:val="TableHeading"/>
              <w:suppressLineNumbers/>
              <w:shd w:fill="D9E2F3" w:val="clear"/>
              <w:bidi w:val="0"/>
              <w:jc w:val="left"/>
              <w:rPr/>
            </w:pPr>
            <w:r>
              <w:rPr/>
              <w:t>Objective</w:t>
            </w:r>
          </w:p>
        </w:tc>
      </w:tr>
      <w:tr>
        <w:trPr/>
        <w:tc>
          <w:tcPr>
            <w:tcW w:w="616" w:type="dxa"/>
            <w:tcBorders/>
            <w:vAlign w:val="center"/>
          </w:tcPr>
          <w:p>
            <w:pPr>
              <w:pStyle w:val="TableContents"/>
              <w:widowControl w:val="false"/>
              <w:suppressLineNumbers/>
              <w:bidi w:val="0"/>
              <w:jc w:val="left"/>
              <w:rPr/>
            </w:pPr>
            <w:r>
              <w:rPr/>
              <w:t>MP-1</w:t>
            </w:r>
          </w:p>
        </w:tc>
        <w:tc>
          <w:tcPr>
            <w:tcW w:w="9923" w:type="dxa"/>
            <w:tcBorders/>
            <w:vAlign w:val="center"/>
          </w:tcPr>
          <w:p>
            <w:pPr>
              <w:pStyle w:val="TableContents"/>
              <w:widowControl w:val="false"/>
              <w:suppressLineNumbers/>
              <w:bidi w:val="0"/>
              <w:jc w:val="left"/>
              <w:rPr/>
            </w:pPr>
            <w:r>
              <w:rPr/>
              <w:t>Configure the DF for emergency or training frequencies, including selecting the mode within the power-up window</w:t>
            </w:r>
          </w:p>
        </w:tc>
      </w:tr>
      <w:tr>
        <w:trPr/>
        <w:tc>
          <w:tcPr>
            <w:tcW w:w="616" w:type="dxa"/>
            <w:tcBorders/>
            <w:vAlign w:val="center"/>
          </w:tcPr>
          <w:p>
            <w:pPr>
              <w:pStyle w:val="TableContents"/>
              <w:widowControl w:val="false"/>
              <w:suppressLineNumbers/>
              <w:bidi w:val="0"/>
              <w:jc w:val="left"/>
              <w:rPr/>
            </w:pPr>
            <w:r>
              <w:rPr/>
              <w:t>MP-2</w:t>
            </w:r>
          </w:p>
        </w:tc>
        <w:tc>
          <w:tcPr>
            <w:tcW w:w="9923" w:type="dxa"/>
            <w:tcBorders/>
            <w:vAlign w:val="center"/>
          </w:tcPr>
          <w:p>
            <w:pPr>
              <w:pStyle w:val="TableContents"/>
              <w:widowControl w:val="false"/>
              <w:suppressLineNumbers/>
              <w:bidi w:val="0"/>
              <w:jc w:val="left"/>
              <w:rPr/>
            </w:pPr>
            <w:r>
              <w:rPr/>
              <w:t>Fly an assigned search pattern at assigned altitude while managing DF interpretation</w:t>
            </w:r>
          </w:p>
        </w:tc>
      </w:tr>
      <w:tr>
        <w:trPr/>
        <w:tc>
          <w:tcPr>
            <w:tcW w:w="616" w:type="dxa"/>
            <w:tcBorders/>
            <w:vAlign w:val="center"/>
          </w:tcPr>
          <w:p>
            <w:pPr>
              <w:pStyle w:val="TableContents"/>
              <w:widowControl w:val="false"/>
              <w:suppressLineNumbers/>
              <w:bidi w:val="0"/>
              <w:jc w:val="left"/>
              <w:rPr/>
            </w:pPr>
            <w:r>
              <w:rPr/>
              <w:t>MP-3</w:t>
            </w:r>
          </w:p>
        </w:tc>
        <w:tc>
          <w:tcPr>
            <w:tcW w:w="9923" w:type="dxa"/>
            <w:tcBorders/>
            <w:vAlign w:val="center"/>
          </w:tcPr>
          <w:p>
            <w:pPr>
              <w:pStyle w:val="TableContents"/>
              <w:widowControl w:val="false"/>
              <w:suppressLineNumbers/>
              <w:bidi w:val="0"/>
              <w:jc w:val="left"/>
              <w:rPr/>
            </w:pPr>
            <w:r>
              <w:rPr/>
              <w:t>Execute a homing intercept from initial signal acquisition to overhead confirmation</w:t>
            </w:r>
          </w:p>
        </w:tc>
      </w:tr>
      <w:tr>
        <w:trPr/>
        <w:tc>
          <w:tcPr>
            <w:tcW w:w="616" w:type="dxa"/>
            <w:tcBorders/>
            <w:vAlign w:val="center"/>
          </w:tcPr>
          <w:p>
            <w:pPr>
              <w:pStyle w:val="TableContents"/>
              <w:widowControl w:val="false"/>
              <w:suppressLineNumbers/>
              <w:bidi w:val="0"/>
              <w:jc w:val="left"/>
              <w:rPr/>
            </w:pPr>
            <w:r>
              <w:rPr/>
              <w:t>MP-4</w:t>
            </w:r>
          </w:p>
        </w:tc>
        <w:tc>
          <w:tcPr>
            <w:tcW w:w="9923" w:type="dxa"/>
            <w:tcBorders/>
            <w:vAlign w:val="center"/>
          </w:tcPr>
          <w:p>
            <w:pPr>
              <w:pStyle w:val="TableContents"/>
              <w:widowControl w:val="false"/>
              <w:suppressLineNumbers/>
              <w:bidi w:val="0"/>
              <w:jc w:val="left"/>
              <w:rPr/>
            </w:pPr>
            <w:r>
              <w:rPr/>
              <w:t>Recognise and correct a reciprocal or multipath false bearing</w:t>
            </w:r>
          </w:p>
        </w:tc>
      </w:tr>
      <w:tr>
        <w:trPr/>
        <w:tc>
          <w:tcPr>
            <w:tcW w:w="616" w:type="dxa"/>
            <w:tcBorders/>
            <w:vAlign w:val="center"/>
          </w:tcPr>
          <w:p>
            <w:pPr>
              <w:pStyle w:val="TableContents"/>
              <w:widowControl w:val="false"/>
              <w:suppressLineNumbers/>
              <w:bidi w:val="0"/>
              <w:jc w:val="left"/>
              <w:rPr/>
            </w:pPr>
            <w:r>
              <w:rPr/>
              <w:t>MP-5</w:t>
            </w:r>
          </w:p>
        </w:tc>
        <w:tc>
          <w:tcPr>
            <w:tcW w:w="9923" w:type="dxa"/>
            <w:tcBorders/>
            <w:vAlign w:val="center"/>
          </w:tcPr>
          <w:p>
            <w:pPr>
              <w:pStyle w:val="TableContents"/>
              <w:widowControl w:val="false"/>
              <w:suppressLineNumbers/>
              <w:bidi w:val="0"/>
              <w:jc w:val="left"/>
              <w:rPr/>
            </w:pPr>
            <w:r>
              <w:rPr/>
              <w:t>Recognise the cone of confusion and use it to confirm station passage</w:t>
            </w:r>
          </w:p>
        </w:tc>
      </w:tr>
      <w:tr>
        <w:trPr/>
        <w:tc>
          <w:tcPr>
            <w:tcW w:w="616" w:type="dxa"/>
            <w:tcBorders/>
            <w:vAlign w:val="center"/>
          </w:tcPr>
          <w:p>
            <w:pPr>
              <w:pStyle w:val="TableContents"/>
              <w:widowControl w:val="false"/>
              <w:suppressLineNumbers/>
              <w:bidi w:val="0"/>
              <w:jc w:val="left"/>
              <w:rPr/>
            </w:pPr>
            <w:r>
              <w:rPr/>
              <w:t>MP-6</w:t>
            </w:r>
          </w:p>
        </w:tc>
        <w:tc>
          <w:tcPr>
            <w:tcW w:w="9923" w:type="dxa"/>
            <w:tcBorders/>
            <w:vAlign w:val="center"/>
          </w:tcPr>
          <w:p>
            <w:pPr>
              <w:pStyle w:val="TableContents"/>
              <w:widowControl w:val="false"/>
              <w:suppressLineNumbers/>
              <w:bidi w:val="0"/>
              <w:jc w:val="left"/>
              <w:rPr/>
            </w:pPr>
            <w:r>
              <w:rPr/>
              <w:t>Adjust altitude deliberately to manage radio horizon and terrain masking</w:t>
            </w:r>
          </w:p>
        </w:tc>
      </w:tr>
      <w:tr>
        <w:trPr/>
        <w:tc>
          <w:tcPr>
            <w:tcW w:w="616" w:type="dxa"/>
            <w:tcBorders/>
            <w:vAlign w:val="center"/>
          </w:tcPr>
          <w:p>
            <w:pPr>
              <w:pStyle w:val="TableContents"/>
              <w:widowControl w:val="false"/>
              <w:suppressLineNumbers/>
              <w:bidi w:val="0"/>
              <w:jc w:val="left"/>
              <w:rPr/>
            </w:pPr>
            <w:r>
              <w:rPr/>
              <w:t>MP-8</w:t>
            </w:r>
          </w:p>
        </w:tc>
        <w:tc>
          <w:tcPr>
            <w:tcW w:w="9923" w:type="dxa"/>
            <w:tcBorders/>
            <w:vAlign w:val="center"/>
          </w:tcPr>
          <w:p>
            <w:pPr>
              <w:pStyle w:val="TableContents"/>
              <w:widowControl w:val="false"/>
              <w:suppressLineNumbers/>
              <w:bidi w:val="0"/>
              <w:jc w:val="left"/>
              <w:rPr/>
            </w:pPr>
            <w:r>
              <w:rPr/>
              <w:t>Negotiate and fly a search in controlled airspace with live ATC, including block altitude requests and accommodating IFR arrival traffic</w:t>
            </w:r>
          </w:p>
        </w:tc>
      </w:tr>
      <w:tr>
        <w:trPr/>
        <w:tc>
          <w:tcPr>
            <w:tcW w:w="616" w:type="dxa"/>
            <w:tcBorders/>
            <w:vAlign w:val="center"/>
          </w:tcPr>
          <w:p>
            <w:pPr>
              <w:pStyle w:val="TableContents"/>
              <w:widowControl w:val="false"/>
              <w:suppressLineNumbers/>
              <w:bidi w:val="0"/>
              <w:jc w:val="left"/>
              <w:rPr/>
            </w:pPr>
            <w:r>
              <w:rPr/>
              <w:t>MP-7</w:t>
            </w:r>
          </w:p>
        </w:tc>
        <w:tc>
          <w:tcPr>
            <w:tcW w:w="9923" w:type="dxa"/>
            <w:tcBorders/>
            <w:vAlign w:val="center"/>
          </w:tcPr>
          <w:p>
            <w:pPr>
              <w:pStyle w:val="TableContents"/>
              <w:widowControl w:val="false"/>
              <w:suppressLineNumbers/>
              <w:bidi w:val="0"/>
              <w:jc w:val="left"/>
              <w:rPr/>
            </w:pPr>
            <w:r>
              <w:rPr/>
              <w:t>Work a 406 MHz beacon using burst-cadence bearings, then transition to 121.5 homing for the final approach</w:t>
            </w:r>
          </w:p>
        </w:tc>
      </w:tr>
    </w:tbl>
    <w:p>
      <w:pPr>
        <w:pStyle w:val="Heading3"/>
        <w:bidi w:val="0"/>
        <w:jc w:val="left"/>
        <w:rPr/>
      </w:pPr>
      <w:r>
        <w:rPr/>
        <w:t>3.2 Mission Observer and Mission Scanner</w:t>
      </w:r>
    </w:p>
    <w:tbl>
      <w:tblPr>
        <w:tblW w:w="9975" w:type="dxa"/>
        <w:jc w:val="left"/>
        <w:tblInd w:w="28" w:type="dxa"/>
        <w:tblLayout w:type="fixed"/>
        <w:tblCellMar>
          <w:top w:w="28" w:type="dxa"/>
          <w:left w:w="28" w:type="dxa"/>
          <w:bottom w:w="28" w:type="dxa"/>
          <w:right w:w="28" w:type="dxa"/>
        </w:tblCellMar>
      </w:tblPr>
      <w:tblGrid>
        <w:gridCol w:w="700"/>
        <w:gridCol w:w="9275"/>
      </w:tblGrid>
      <w:tr>
        <w:trPr/>
        <w:tc>
          <w:tcPr>
            <w:tcW w:w="700" w:type="dxa"/>
            <w:tcBorders/>
            <w:vAlign w:val="center"/>
          </w:tcPr>
          <w:p>
            <w:pPr>
              <w:pStyle w:val="TableHeading"/>
              <w:bidi w:val="0"/>
              <w:ind w:hanging="0" w:left="0" w:right="0"/>
              <w:jc w:val="left"/>
              <w:rPr/>
            </w:pPr>
            <w:r>
              <w:rPr/>
              <w:t>Ref</w:t>
            </w:r>
          </w:p>
        </w:tc>
        <w:tc>
          <w:tcPr>
            <w:tcW w:w="9275" w:type="dxa"/>
            <w:tcBorders/>
            <w:vAlign w:val="center"/>
          </w:tcPr>
          <w:p>
            <w:pPr>
              <w:pStyle w:val="TableHeading"/>
              <w:suppressLineNumbers/>
              <w:shd w:fill="D9E2F3" w:val="clear"/>
              <w:bidi w:val="0"/>
              <w:jc w:val="left"/>
              <w:rPr/>
            </w:pPr>
            <w:r>
              <w:rPr/>
              <w:t>Objective</w:t>
            </w:r>
          </w:p>
        </w:tc>
      </w:tr>
      <w:tr>
        <w:trPr/>
        <w:tc>
          <w:tcPr>
            <w:tcW w:w="700" w:type="dxa"/>
            <w:tcBorders/>
            <w:vAlign w:val="center"/>
          </w:tcPr>
          <w:p>
            <w:pPr>
              <w:pStyle w:val="TableContents"/>
              <w:widowControl w:val="false"/>
              <w:suppressLineNumbers/>
              <w:bidi w:val="0"/>
              <w:jc w:val="left"/>
              <w:rPr/>
            </w:pPr>
            <w:r>
              <w:rPr/>
              <w:t>MO-1</w:t>
            </w:r>
          </w:p>
        </w:tc>
        <w:tc>
          <w:tcPr>
            <w:tcW w:w="9275" w:type="dxa"/>
            <w:tcBorders/>
            <w:vAlign w:val="center"/>
          </w:tcPr>
          <w:p>
            <w:pPr>
              <w:pStyle w:val="TableContents"/>
              <w:widowControl w:val="false"/>
              <w:suppressLineNumbers/>
              <w:bidi w:val="0"/>
              <w:jc w:val="left"/>
              <w:rPr/>
            </w:pPr>
            <w:r>
              <w:rPr/>
              <w:t>Operate the DF head as a crew resource while the pilot flies</w:t>
            </w:r>
          </w:p>
        </w:tc>
      </w:tr>
      <w:tr>
        <w:trPr/>
        <w:tc>
          <w:tcPr>
            <w:tcW w:w="700" w:type="dxa"/>
            <w:tcBorders/>
            <w:vAlign w:val="center"/>
          </w:tcPr>
          <w:p>
            <w:pPr>
              <w:pStyle w:val="TableContents"/>
              <w:widowControl w:val="false"/>
              <w:suppressLineNumbers/>
              <w:bidi w:val="0"/>
              <w:jc w:val="left"/>
              <w:rPr/>
            </w:pPr>
            <w:r>
              <w:rPr/>
              <w:t>MO-2</w:t>
            </w:r>
          </w:p>
        </w:tc>
        <w:tc>
          <w:tcPr>
            <w:tcW w:w="9275" w:type="dxa"/>
            <w:tcBorders/>
            <w:vAlign w:val="center"/>
          </w:tcPr>
          <w:p>
            <w:pPr>
              <w:pStyle w:val="TableContents"/>
              <w:widowControl w:val="false"/>
              <w:suppressLineNumbers/>
              <w:bidi w:val="0"/>
              <w:jc w:val="left"/>
              <w:rPr/>
            </w:pPr>
            <w:r>
              <w:rPr/>
              <w:t>Maintain a bearing log and construct a position estimate from successive observations</w:t>
            </w:r>
          </w:p>
        </w:tc>
      </w:tr>
      <w:tr>
        <w:trPr/>
        <w:tc>
          <w:tcPr>
            <w:tcW w:w="700" w:type="dxa"/>
            <w:tcBorders/>
            <w:vAlign w:val="center"/>
          </w:tcPr>
          <w:p>
            <w:pPr>
              <w:pStyle w:val="TableContents"/>
              <w:widowControl w:val="false"/>
              <w:suppressLineNumbers/>
              <w:bidi w:val="0"/>
              <w:jc w:val="left"/>
              <w:rPr/>
            </w:pPr>
            <w:r>
              <w:rPr/>
              <w:t>MO-3</w:t>
            </w:r>
          </w:p>
        </w:tc>
        <w:tc>
          <w:tcPr>
            <w:tcW w:w="9275" w:type="dxa"/>
            <w:tcBorders/>
            <w:vAlign w:val="center"/>
          </w:tcPr>
          <w:p>
            <w:pPr>
              <w:pStyle w:val="TableContents"/>
              <w:widowControl w:val="false"/>
              <w:suppressLineNumbers/>
              <w:bidi w:val="0"/>
              <w:jc w:val="left"/>
              <w:rPr/>
            </w:pPr>
            <w:r>
              <w:rPr/>
              <w:t>Pass accurate, formatted position and status reports to mission base</w:t>
            </w:r>
          </w:p>
        </w:tc>
      </w:tr>
      <w:tr>
        <w:trPr/>
        <w:tc>
          <w:tcPr>
            <w:tcW w:w="700" w:type="dxa"/>
            <w:tcBorders/>
            <w:vAlign w:val="center"/>
          </w:tcPr>
          <w:p>
            <w:pPr>
              <w:pStyle w:val="TableContents"/>
              <w:widowControl w:val="false"/>
              <w:suppressLineNumbers/>
              <w:bidi w:val="0"/>
              <w:jc w:val="left"/>
              <w:rPr/>
            </w:pPr>
            <w:r>
              <w:rPr/>
              <w:t>MO-4</w:t>
            </w:r>
          </w:p>
        </w:tc>
        <w:tc>
          <w:tcPr>
            <w:tcW w:w="9275" w:type="dxa"/>
            <w:tcBorders/>
            <w:vAlign w:val="center"/>
          </w:tcPr>
          <w:p>
            <w:pPr>
              <w:pStyle w:val="TableContents"/>
              <w:widowControl w:val="false"/>
              <w:suppressLineNumbers/>
              <w:bidi w:val="0"/>
              <w:jc w:val="left"/>
              <w:rPr/>
            </w:pPr>
            <w:r>
              <w:rPr/>
              <w:t>Manage aural signal monitoring and squelch to detect a weak beacon</w:t>
            </w:r>
          </w:p>
        </w:tc>
      </w:tr>
      <w:tr>
        <w:trPr/>
        <w:tc>
          <w:tcPr>
            <w:tcW w:w="700" w:type="dxa"/>
            <w:tcBorders/>
            <w:vAlign w:val="center"/>
          </w:tcPr>
          <w:p>
            <w:pPr>
              <w:pStyle w:val="TableContents"/>
              <w:widowControl w:val="false"/>
              <w:suppressLineNumbers/>
              <w:bidi w:val="0"/>
              <w:jc w:val="left"/>
              <w:rPr/>
            </w:pPr>
            <w:r>
              <w:rPr/>
              <w:t>MS-1</w:t>
            </w:r>
          </w:p>
        </w:tc>
        <w:tc>
          <w:tcPr>
            <w:tcW w:w="9275" w:type="dxa"/>
            <w:tcBorders/>
            <w:vAlign w:val="center"/>
          </w:tcPr>
          <w:p>
            <w:pPr>
              <w:pStyle w:val="TableContents"/>
              <w:widowControl w:val="false"/>
              <w:suppressLineNumbers/>
              <w:bidi w:val="0"/>
              <w:jc w:val="left"/>
              <w:rPr/>
            </w:pPr>
            <w:r>
              <w:rPr/>
              <w:t>Maintain scan discipline and report sightings using correct clock-position phraseology</w:t>
            </w:r>
          </w:p>
        </w:tc>
      </w:tr>
    </w:tbl>
    <w:p>
      <w:pPr>
        <w:pStyle w:val="Heading3"/>
        <w:bidi w:val="0"/>
        <w:jc w:val="left"/>
        <w:rPr/>
      </w:pPr>
      <w:r>
        <w:rPr/>
        <w:t>3.3 Mission Base Staff</w:t>
      </w:r>
    </w:p>
    <w:tbl>
      <w:tblPr>
        <w:tblW w:w="10539" w:type="dxa"/>
        <w:jc w:val="left"/>
        <w:tblInd w:w="28" w:type="dxa"/>
        <w:tblLayout w:type="fixed"/>
        <w:tblCellMar>
          <w:top w:w="28" w:type="dxa"/>
          <w:left w:w="28" w:type="dxa"/>
          <w:bottom w:w="28" w:type="dxa"/>
          <w:right w:w="28" w:type="dxa"/>
        </w:tblCellMar>
      </w:tblPr>
      <w:tblGrid>
        <w:gridCol w:w="637"/>
        <w:gridCol w:w="9902"/>
      </w:tblGrid>
      <w:tr>
        <w:trPr/>
        <w:tc>
          <w:tcPr>
            <w:tcW w:w="637" w:type="dxa"/>
            <w:tcBorders/>
            <w:vAlign w:val="center"/>
          </w:tcPr>
          <w:p>
            <w:pPr>
              <w:pStyle w:val="TableHeading"/>
              <w:bidi w:val="0"/>
              <w:ind w:hanging="0" w:left="0" w:right="0"/>
              <w:jc w:val="left"/>
              <w:rPr/>
            </w:pPr>
            <w:r>
              <w:rPr/>
              <w:t>Ref</w:t>
            </w:r>
          </w:p>
        </w:tc>
        <w:tc>
          <w:tcPr>
            <w:tcW w:w="9902" w:type="dxa"/>
            <w:tcBorders/>
            <w:vAlign w:val="center"/>
          </w:tcPr>
          <w:p>
            <w:pPr>
              <w:pStyle w:val="TableHeading"/>
              <w:suppressLineNumbers/>
              <w:shd w:fill="D9E2F3" w:val="clear"/>
              <w:bidi w:val="0"/>
              <w:jc w:val="left"/>
              <w:rPr/>
            </w:pPr>
            <w:r>
              <w:rPr/>
              <w:t>Objective</w:t>
            </w:r>
          </w:p>
        </w:tc>
      </w:tr>
      <w:tr>
        <w:trPr/>
        <w:tc>
          <w:tcPr>
            <w:tcW w:w="637" w:type="dxa"/>
            <w:tcBorders/>
            <w:vAlign w:val="center"/>
          </w:tcPr>
          <w:p>
            <w:pPr>
              <w:pStyle w:val="TableContents"/>
              <w:widowControl w:val="false"/>
              <w:suppressLineNumbers/>
              <w:bidi w:val="0"/>
              <w:jc w:val="left"/>
              <w:rPr/>
            </w:pPr>
            <w:r>
              <w:rPr/>
              <w:t>MB-1</w:t>
            </w:r>
          </w:p>
        </w:tc>
        <w:tc>
          <w:tcPr>
            <w:tcW w:w="9902" w:type="dxa"/>
            <w:tcBorders/>
            <w:vAlign w:val="center"/>
          </w:tcPr>
          <w:p>
            <w:pPr>
              <w:pStyle w:val="TableContents"/>
              <w:widowControl w:val="false"/>
              <w:suppressLineNumbers/>
              <w:bidi w:val="0"/>
              <w:jc w:val="left"/>
              <w:rPr/>
            </w:pPr>
            <w:r>
              <w:rPr/>
              <w:t>Track sortie progress on a live map and maintain situational awareness of aircraft position</w:t>
            </w:r>
          </w:p>
        </w:tc>
      </w:tr>
      <w:tr>
        <w:trPr/>
        <w:tc>
          <w:tcPr>
            <w:tcW w:w="637" w:type="dxa"/>
            <w:tcBorders/>
            <w:vAlign w:val="center"/>
          </w:tcPr>
          <w:p>
            <w:pPr>
              <w:pStyle w:val="TableContents"/>
              <w:widowControl w:val="false"/>
              <w:suppressLineNumbers/>
              <w:bidi w:val="0"/>
              <w:jc w:val="left"/>
              <w:rPr/>
            </w:pPr>
            <w:r>
              <w:rPr/>
              <w:t>MB-2</w:t>
            </w:r>
          </w:p>
        </w:tc>
        <w:tc>
          <w:tcPr>
            <w:tcW w:w="9902" w:type="dxa"/>
            <w:tcBorders/>
            <w:vAlign w:val="center"/>
          </w:tcPr>
          <w:p>
            <w:pPr>
              <w:pStyle w:val="TableContents"/>
              <w:widowControl w:val="false"/>
              <w:suppressLineNumbers/>
              <w:bidi w:val="0"/>
              <w:jc w:val="left"/>
              <w:rPr/>
            </w:pPr>
            <w:r>
              <w:rPr/>
              <w:t>Receive, log and plot bearing observations reported by aircrew</w:t>
            </w:r>
          </w:p>
        </w:tc>
      </w:tr>
      <w:tr>
        <w:trPr/>
        <w:tc>
          <w:tcPr>
            <w:tcW w:w="637" w:type="dxa"/>
            <w:tcBorders/>
            <w:vAlign w:val="center"/>
          </w:tcPr>
          <w:p>
            <w:pPr>
              <w:pStyle w:val="TableContents"/>
              <w:widowControl w:val="false"/>
              <w:suppressLineNumbers/>
              <w:bidi w:val="0"/>
              <w:jc w:val="left"/>
              <w:rPr/>
            </w:pPr>
            <w:r>
              <w:rPr/>
              <w:t>MB-3</w:t>
            </w:r>
          </w:p>
        </w:tc>
        <w:tc>
          <w:tcPr>
            <w:tcW w:w="9902" w:type="dxa"/>
            <w:tcBorders/>
            <w:vAlign w:val="center"/>
          </w:tcPr>
          <w:p>
            <w:pPr>
              <w:pStyle w:val="TableContents"/>
              <w:widowControl w:val="false"/>
              <w:suppressLineNumbers/>
              <w:bidi w:val="0"/>
              <w:jc w:val="left"/>
              <w:rPr/>
            </w:pPr>
            <w:r>
              <w:rPr/>
              <w:t>Refine a search area from accumulating negative and positive information</w:t>
            </w:r>
          </w:p>
        </w:tc>
      </w:tr>
      <w:tr>
        <w:trPr/>
        <w:tc>
          <w:tcPr>
            <w:tcW w:w="637" w:type="dxa"/>
            <w:tcBorders/>
            <w:vAlign w:val="center"/>
          </w:tcPr>
          <w:p>
            <w:pPr>
              <w:pStyle w:val="TableContents"/>
              <w:widowControl w:val="false"/>
              <w:suppressLineNumbers/>
              <w:bidi w:val="0"/>
              <w:jc w:val="left"/>
              <w:rPr/>
            </w:pPr>
            <w:r>
              <w:rPr/>
              <w:t>MB-4</w:t>
            </w:r>
          </w:p>
        </w:tc>
        <w:tc>
          <w:tcPr>
            <w:tcW w:w="9902" w:type="dxa"/>
            <w:tcBorders/>
            <w:vAlign w:val="center"/>
          </w:tcPr>
          <w:p>
            <w:pPr>
              <w:pStyle w:val="TableContents"/>
              <w:widowControl w:val="false"/>
              <w:suppressLineNumbers/>
              <w:bidi w:val="0"/>
              <w:jc w:val="left"/>
              <w:rPr/>
            </w:pPr>
            <w:r>
              <w:rPr/>
              <w:t>Retask an airborne crew and confirm the retasking is understood</w:t>
            </w:r>
          </w:p>
        </w:tc>
      </w:tr>
      <w:tr>
        <w:trPr/>
        <w:tc>
          <w:tcPr>
            <w:tcW w:w="637" w:type="dxa"/>
            <w:tcBorders/>
            <w:vAlign w:val="center"/>
          </w:tcPr>
          <w:p>
            <w:pPr>
              <w:pStyle w:val="TableContents"/>
              <w:widowControl w:val="false"/>
              <w:suppressLineNumbers/>
              <w:bidi w:val="0"/>
              <w:jc w:val="left"/>
              <w:rPr/>
            </w:pPr>
            <w:r>
              <w:rPr/>
              <w:t>MB-5</w:t>
            </w:r>
          </w:p>
        </w:tc>
        <w:tc>
          <w:tcPr>
            <w:tcW w:w="9902" w:type="dxa"/>
            <w:tcBorders/>
            <w:vAlign w:val="center"/>
          </w:tcPr>
          <w:p>
            <w:pPr>
              <w:pStyle w:val="TableContents"/>
              <w:widowControl w:val="false"/>
              <w:suppressLineNumbers/>
              <w:bidi w:val="0"/>
              <w:jc w:val="left"/>
              <w:rPr/>
            </w:pPr>
            <w:r>
              <w:rPr/>
              <w:t>Maintain communications discipline across multiple simultaneous sorties</w:t>
            </w:r>
          </w:p>
        </w:tc>
      </w:tr>
      <w:tr>
        <w:trPr/>
        <w:tc>
          <w:tcPr>
            <w:tcW w:w="637" w:type="dxa"/>
            <w:tcBorders/>
            <w:vAlign w:val="center"/>
          </w:tcPr>
          <w:p>
            <w:pPr>
              <w:pStyle w:val="TableContents"/>
              <w:widowControl w:val="false"/>
              <w:suppressLineNumbers/>
              <w:bidi w:val="0"/>
              <w:jc w:val="left"/>
              <w:rPr/>
            </w:pPr>
            <w:r>
              <w:rPr/>
              <w:t>MB-6</w:t>
            </w:r>
          </w:p>
        </w:tc>
        <w:tc>
          <w:tcPr>
            <w:tcW w:w="9902" w:type="dxa"/>
            <w:tcBorders/>
            <w:vAlign w:val="center"/>
          </w:tcPr>
          <w:p>
            <w:pPr>
              <w:pStyle w:val="TableContents"/>
              <w:widowControl w:val="false"/>
              <w:suppressLineNumbers/>
              <w:bidi w:val="0"/>
              <w:jc w:val="left"/>
              <w:rPr/>
            </w:pPr>
            <w:r>
              <w:rPr/>
              <w:t>Open a search from an AFRCC-style 406 alert containing a position and uncertainty, and assign search areas accordingly</w:t>
            </w:r>
          </w:p>
        </w:tc>
      </w:tr>
    </w:tbl>
    <w:p>
      <w:pPr>
        <w:pStyle w:val="Heading3"/>
        <w:bidi w:val="0"/>
        <w:jc w:val="left"/>
        <w:rPr/>
      </w:pPr>
      <w:r>
        <w:rPr/>
        <w:t>3.4 Measures of effectiveness</w:t>
      </w:r>
    </w:p>
    <w:p>
      <w:pPr>
        <w:pStyle w:val="BodyText"/>
        <w:bidi w:val="0"/>
        <w:jc w:val="left"/>
        <w:rPr/>
      </w:pPr>
      <w:r>
        <w:rPr/>
        <w:t>A trainer with no measure of effect will be judged on how impressive it looks. The following are proposed as the basis for evaluating whether the system trains anything.</w:t>
      </w:r>
    </w:p>
    <w:tbl>
      <w:tblPr>
        <w:tblW w:w="10539" w:type="dxa"/>
        <w:jc w:val="left"/>
        <w:tblInd w:w="28" w:type="dxa"/>
        <w:tblLayout w:type="fixed"/>
        <w:tblCellMar>
          <w:top w:w="28" w:type="dxa"/>
          <w:left w:w="28" w:type="dxa"/>
          <w:bottom w:w="28" w:type="dxa"/>
          <w:right w:w="28" w:type="dxa"/>
        </w:tblCellMar>
      </w:tblPr>
      <w:tblGrid>
        <w:gridCol w:w="3480"/>
        <w:gridCol w:w="7059"/>
      </w:tblGrid>
      <w:tr>
        <w:trPr/>
        <w:tc>
          <w:tcPr>
            <w:tcW w:w="3480" w:type="dxa"/>
            <w:tcBorders/>
            <w:vAlign w:val="center"/>
          </w:tcPr>
          <w:p>
            <w:pPr>
              <w:pStyle w:val="TableHeading"/>
              <w:bidi w:val="0"/>
              <w:ind w:hanging="0" w:left="0" w:right="0"/>
              <w:jc w:val="left"/>
              <w:rPr/>
            </w:pPr>
            <w:r>
              <w:rPr/>
              <w:t>Measure</w:t>
            </w:r>
          </w:p>
        </w:tc>
        <w:tc>
          <w:tcPr>
            <w:tcW w:w="7059" w:type="dxa"/>
            <w:tcBorders/>
            <w:vAlign w:val="center"/>
          </w:tcPr>
          <w:p>
            <w:pPr>
              <w:pStyle w:val="TableHeading"/>
              <w:suppressLineNumbers/>
              <w:shd w:fill="D9E2F3" w:val="clear"/>
              <w:bidi w:val="0"/>
              <w:jc w:val="left"/>
              <w:rPr/>
            </w:pPr>
            <w:r>
              <w:rPr/>
              <w:t>Method</w:t>
            </w:r>
          </w:p>
        </w:tc>
      </w:tr>
      <w:tr>
        <w:trPr/>
        <w:tc>
          <w:tcPr>
            <w:tcW w:w="3480" w:type="dxa"/>
            <w:tcBorders/>
            <w:vAlign w:val="center"/>
          </w:tcPr>
          <w:p>
            <w:pPr>
              <w:pStyle w:val="TableContents"/>
              <w:widowControl w:val="false"/>
              <w:suppressLineNumbers/>
              <w:bidi w:val="0"/>
              <w:jc w:val="left"/>
              <w:rPr/>
            </w:pPr>
            <w:r>
              <w:rPr/>
              <w:t>Time from first signal to overhead confirmation</w:t>
            </w:r>
          </w:p>
        </w:tc>
        <w:tc>
          <w:tcPr>
            <w:tcW w:w="7059" w:type="dxa"/>
            <w:tcBorders/>
            <w:vAlign w:val="center"/>
          </w:tcPr>
          <w:p>
            <w:pPr>
              <w:pStyle w:val="TableContents"/>
              <w:widowControl w:val="false"/>
              <w:suppressLineNumbers/>
              <w:bidi w:val="0"/>
              <w:jc w:val="left"/>
              <w:rPr/>
            </w:pPr>
            <w:r>
              <w:rPr/>
              <w:t>Recorded automatically per sortie; trend across repeated scenarios per crew</w:t>
            </w:r>
          </w:p>
        </w:tc>
      </w:tr>
      <w:tr>
        <w:trPr/>
        <w:tc>
          <w:tcPr>
            <w:tcW w:w="3480" w:type="dxa"/>
            <w:tcBorders/>
            <w:vAlign w:val="center"/>
          </w:tcPr>
          <w:p>
            <w:pPr>
              <w:pStyle w:val="TableContents"/>
              <w:widowControl w:val="false"/>
              <w:suppressLineNumbers/>
              <w:bidi w:val="0"/>
              <w:jc w:val="left"/>
              <w:rPr/>
            </w:pPr>
            <w:r>
              <w:rPr/>
              <w:t>Track efficiency</w:t>
            </w:r>
          </w:p>
        </w:tc>
        <w:tc>
          <w:tcPr>
            <w:tcW w:w="7059" w:type="dxa"/>
            <w:tcBorders/>
            <w:vAlign w:val="center"/>
          </w:tcPr>
          <w:p>
            <w:pPr>
              <w:pStyle w:val="TableContents"/>
              <w:widowControl w:val="false"/>
              <w:suppressLineNumbers/>
              <w:bidi w:val="0"/>
              <w:jc w:val="left"/>
              <w:rPr/>
            </w:pPr>
            <w:r>
              <w:rPr/>
              <w:t>Distance flown after acquisition versus straight-line distance to beacon</w:t>
            </w:r>
          </w:p>
        </w:tc>
      </w:tr>
      <w:tr>
        <w:trPr/>
        <w:tc>
          <w:tcPr>
            <w:tcW w:w="3480" w:type="dxa"/>
            <w:tcBorders/>
            <w:vAlign w:val="center"/>
          </w:tcPr>
          <w:p>
            <w:pPr>
              <w:pStyle w:val="TableContents"/>
              <w:widowControl w:val="false"/>
              <w:suppressLineNumbers/>
              <w:bidi w:val="0"/>
              <w:jc w:val="left"/>
              <w:rPr/>
            </w:pPr>
            <w:r>
              <w:rPr/>
              <w:t>False-bearing recovery</w:t>
            </w:r>
          </w:p>
        </w:tc>
        <w:tc>
          <w:tcPr>
            <w:tcW w:w="7059" w:type="dxa"/>
            <w:tcBorders/>
            <w:vAlign w:val="center"/>
          </w:tcPr>
          <w:p>
            <w:pPr>
              <w:pStyle w:val="TableContents"/>
              <w:widowControl w:val="false"/>
              <w:suppressLineNumbers/>
              <w:bidi w:val="0"/>
              <w:jc w:val="left"/>
              <w:rPr/>
            </w:pPr>
            <w:r>
              <w:rPr/>
              <w:t>Time spent flying a reciprocal or multipath bearing before correction; scored by the instructor</w:t>
            </w:r>
          </w:p>
        </w:tc>
      </w:tr>
      <w:tr>
        <w:trPr/>
        <w:tc>
          <w:tcPr>
            <w:tcW w:w="3480" w:type="dxa"/>
            <w:tcBorders/>
            <w:vAlign w:val="center"/>
          </w:tcPr>
          <w:p>
            <w:pPr>
              <w:pStyle w:val="TableContents"/>
              <w:widowControl w:val="false"/>
              <w:suppressLineNumbers/>
              <w:bidi w:val="0"/>
              <w:jc w:val="left"/>
              <w:rPr/>
            </w:pPr>
            <w:r>
              <w:rPr/>
              <w:t>Report accuracy</w:t>
            </w:r>
          </w:p>
        </w:tc>
        <w:tc>
          <w:tcPr>
            <w:tcW w:w="7059" w:type="dxa"/>
            <w:tcBorders/>
            <w:vAlign w:val="center"/>
          </w:tcPr>
          <w:p>
            <w:pPr>
              <w:pStyle w:val="TableContents"/>
              <w:widowControl w:val="false"/>
              <w:suppressLineNumbers/>
              <w:bidi w:val="0"/>
              <w:jc w:val="left"/>
              <w:rPr/>
            </w:pPr>
            <w:r>
              <w:rPr/>
              <w:t>Position reports to base compared against recorded truth</w:t>
            </w:r>
          </w:p>
        </w:tc>
      </w:tr>
      <w:tr>
        <w:trPr/>
        <w:tc>
          <w:tcPr>
            <w:tcW w:w="3480" w:type="dxa"/>
            <w:tcBorders/>
            <w:vAlign w:val="center"/>
          </w:tcPr>
          <w:p>
            <w:pPr>
              <w:pStyle w:val="TableContents"/>
              <w:widowControl w:val="false"/>
              <w:suppressLineNumbers/>
              <w:bidi w:val="0"/>
              <w:jc w:val="left"/>
              <w:rPr/>
            </w:pPr>
            <w:r>
              <w:rPr/>
              <w:t>Subject matter expert acceptance</w:t>
            </w:r>
          </w:p>
        </w:tc>
        <w:tc>
          <w:tcPr>
            <w:tcW w:w="7059" w:type="dxa"/>
            <w:tcBorders/>
            <w:vAlign w:val="center"/>
          </w:tcPr>
          <w:p>
            <w:pPr>
              <w:pStyle w:val="TableContents"/>
              <w:widowControl w:val="false"/>
              <w:suppressLineNumbers/>
              <w:bidi w:val="0"/>
              <w:jc w:val="left"/>
              <w:rPr/>
            </w:pPr>
            <w:r>
              <w:rPr/>
              <w:t>Experienced MPs rate whether each injected effect behaves like the real thing (Phase 3 validation)</w:t>
            </w:r>
          </w:p>
        </w:tc>
      </w:tr>
      <w:tr>
        <w:trPr/>
        <w:tc>
          <w:tcPr>
            <w:tcW w:w="3480" w:type="dxa"/>
            <w:tcBorders/>
            <w:vAlign w:val="center"/>
          </w:tcPr>
          <w:p>
            <w:pPr>
              <w:pStyle w:val="TableContents"/>
              <w:widowControl w:val="false"/>
              <w:suppressLineNumbers/>
              <w:bidi w:val="0"/>
              <w:jc w:val="left"/>
              <w:rPr/>
            </w:pPr>
            <w:r>
              <w:rPr/>
              <w:t>Transfer to the aircraft</w:t>
            </w:r>
          </w:p>
        </w:tc>
        <w:tc>
          <w:tcPr>
            <w:tcW w:w="7059" w:type="dxa"/>
            <w:tcBorders/>
            <w:vAlign w:val="center"/>
          </w:tcPr>
          <w:p>
            <w:pPr>
              <w:pStyle w:val="TableContents"/>
              <w:widowControl w:val="false"/>
              <w:suppressLineNumbers/>
              <w:bidi w:val="0"/>
              <w:jc w:val="left"/>
              <w:rPr/>
            </w:pPr>
            <w:r>
              <w:rPr/>
              <w:t>Longer term: instructor assessment of crews on real practice-beacon sorties, before and after simulator use</w:t>
            </w:r>
          </w:p>
        </w:tc>
      </w:tr>
    </w:tbl>
    <w:p>
      <w:pPr>
        <w:pageBreakBefore/>
        <w:pStyle w:val="Heading1"/>
        <w:bidi w:val="0"/>
        <w:jc w:val="left"/>
        <w:rPr/>
      </w:pPr>
      <w:r>
        <w:rPr/>
        <w:t>4. Concept of Operations</w:t>
      </w:r>
    </w:p>
    <w:p>
      <w:pPr>
        <w:pStyle w:val="Heading3"/>
        <w:bidi w:val="0"/>
        <w:jc w:val="left"/>
        <w:rPr/>
      </w:pPr>
      <w:r>
        <w:rPr/>
        <w:t>4.1 Operating modes</w:t>
      </w:r>
    </w:p>
    <w:p>
      <w:pPr>
        <w:pStyle w:val="BodyText"/>
        <w:bidi w:val="0"/>
        <w:jc w:val="left"/>
        <w:rPr/>
      </w:pPr>
      <w:r>
        <w:rPr/>
        <w:t>The system supports three escalating modes. Each is usable independently, and each successive mode adds infrastructure. This staging allows training value to be delivered early rather than waiting for the full network.</w:t>
      </w:r>
    </w:p>
    <w:tbl>
      <w:tblPr>
        <w:tblW w:w="10539" w:type="dxa"/>
        <w:jc w:val="left"/>
        <w:tblInd w:w="28" w:type="dxa"/>
        <w:tblLayout w:type="fixed"/>
        <w:tblCellMar>
          <w:top w:w="28" w:type="dxa"/>
          <w:left w:w="28" w:type="dxa"/>
          <w:bottom w:w="28" w:type="dxa"/>
          <w:right w:w="28" w:type="dxa"/>
        </w:tblCellMar>
      </w:tblPr>
      <w:tblGrid>
        <w:gridCol w:w="1803"/>
        <w:gridCol w:w="2424"/>
        <w:gridCol w:w="5164"/>
        <w:gridCol w:w="1148"/>
      </w:tblGrid>
      <w:tr>
        <w:trPr/>
        <w:tc>
          <w:tcPr>
            <w:tcW w:w="1803" w:type="dxa"/>
            <w:tcBorders/>
            <w:vAlign w:val="center"/>
          </w:tcPr>
          <w:p>
            <w:pPr>
              <w:pStyle w:val="TableHeading"/>
              <w:bidi w:val="0"/>
              <w:ind w:hanging="0" w:left="0" w:right="0"/>
              <w:jc w:val="left"/>
              <w:rPr/>
            </w:pPr>
            <w:r>
              <w:rPr/>
              <w:t>Mode</w:t>
            </w:r>
          </w:p>
        </w:tc>
        <w:tc>
          <w:tcPr>
            <w:tcW w:w="2424" w:type="dxa"/>
            <w:tcBorders/>
            <w:vAlign w:val="center"/>
          </w:tcPr>
          <w:p>
            <w:pPr>
              <w:pStyle w:val="TableHeading"/>
              <w:suppressLineNumbers/>
              <w:shd w:fill="D9E2F3" w:val="clear"/>
              <w:bidi w:val="0"/>
              <w:jc w:val="left"/>
              <w:rPr/>
            </w:pPr>
            <w:r>
              <w:rPr/>
              <w:t>Participants</w:t>
            </w:r>
          </w:p>
        </w:tc>
        <w:tc>
          <w:tcPr>
            <w:tcW w:w="5164" w:type="dxa"/>
            <w:tcBorders/>
            <w:vAlign w:val="center"/>
          </w:tcPr>
          <w:p>
            <w:pPr>
              <w:pStyle w:val="TableHeading"/>
              <w:bidi w:val="0"/>
              <w:ind w:hanging="0" w:left="0" w:right="0"/>
              <w:jc w:val="left"/>
              <w:rPr/>
            </w:pPr>
            <w:r>
              <w:rPr/>
              <w:t>Description</w:t>
            </w:r>
          </w:p>
        </w:tc>
        <w:tc>
          <w:tcPr>
            <w:tcW w:w="1148" w:type="dxa"/>
            <w:tcBorders/>
            <w:vAlign w:val="center"/>
          </w:tcPr>
          <w:p>
            <w:pPr>
              <w:pStyle w:val="TableHeading"/>
              <w:suppressLineNumbers/>
              <w:shd w:fill="D9E2F3" w:val="clear"/>
              <w:bidi w:val="0"/>
              <w:jc w:val="left"/>
              <w:rPr/>
            </w:pPr>
            <w:r>
              <w:rPr/>
              <w:t>Requires</w:t>
            </w:r>
          </w:p>
        </w:tc>
      </w:tr>
      <w:tr>
        <w:trPr/>
        <w:tc>
          <w:tcPr>
            <w:tcW w:w="1803" w:type="dxa"/>
            <w:tcBorders/>
            <w:vAlign w:val="center"/>
          </w:tcPr>
          <w:p>
            <w:pPr>
              <w:pStyle w:val="TableContents"/>
              <w:bidi w:val="0"/>
              <w:jc w:val="left"/>
              <w:rPr>
                <w:b/>
              </w:rPr>
            </w:pPr>
            <w:r>
              <w:rPr>
                <w:b/>
              </w:rPr>
              <w:t>A - Solo</w:t>
            </w:r>
          </w:p>
        </w:tc>
        <w:tc>
          <w:tcPr>
            <w:tcW w:w="2424" w:type="dxa"/>
            <w:tcBorders/>
            <w:vAlign w:val="center"/>
          </w:tcPr>
          <w:p>
            <w:pPr>
              <w:pStyle w:val="TableContents"/>
              <w:widowControl w:val="false"/>
              <w:suppressLineNumbers/>
              <w:bidi w:val="0"/>
              <w:jc w:val="left"/>
              <w:rPr/>
            </w:pPr>
            <w:r>
              <w:rPr/>
              <w:t>One trainee, optional instructor over the shoulder</w:t>
            </w:r>
          </w:p>
        </w:tc>
        <w:tc>
          <w:tcPr>
            <w:tcW w:w="5164" w:type="dxa"/>
            <w:tcBorders/>
            <w:vAlign w:val="center"/>
          </w:tcPr>
          <w:p>
            <w:pPr>
              <w:pStyle w:val="TableContents"/>
              <w:widowControl w:val="false"/>
              <w:suppressLineNumbers/>
              <w:bidi w:val="0"/>
              <w:jc w:val="left"/>
              <w:rPr/>
            </w:pPr>
            <w:r>
              <w:rPr/>
              <w:t>Single workstation. Trainee flies and operates the DF. Instructor sets the beacon and injects signal effects from an instructor panel on the same machine.</w:t>
            </w:r>
          </w:p>
        </w:tc>
        <w:tc>
          <w:tcPr>
            <w:tcW w:w="1148" w:type="dxa"/>
            <w:tcBorders/>
            <w:vAlign w:val="center"/>
          </w:tcPr>
          <w:p>
            <w:pPr>
              <w:pStyle w:val="TableContents"/>
              <w:widowControl w:val="false"/>
              <w:suppressLineNumbers/>
              <w:bidi w:val="0"/>
              <w:jc w:val="left"/>
              <w:rPr/>
            </w:pPr>
            <w:r>
              <w:rPr/>
              <w:t>Phase 2</w:t>
            </w:r>
          </w:p>
        </w:tc>
      </w:tr>
      <w:tr>
        <w:trPr/>
        <w:tc>
          <w:tcPr>
            <w:tcW w:w="1803" w:type="dxa"/>
            <w:tcBorders/>
            <w:vAlign w:val="center"/>
          </w:tcPr>
          <w:p>
            <w:pPr>
              <w:pStyle w:val="TableContents"/>
              <w:bidi w:val="0"/>
              <w:jc w:val="left"/>
              <w:rPr>
                <w:b/>
              </w:rPr>
            </w:pPr>
            <w:r>
              <w:rPr>
                <w:b/>
              </w:rPr>
              <w:t>B - Crew</w:t>
            </w:r>
          </w:p>
        </w:tc>
        <w:tc>
          <w:tcPr>
            <w:tcW w:w="2424" w:type="dxa"/>
            <w:tcBorders/>
            <w:vAlign w:val="center"/>
          </w:tcPr>
          <w:p>
            <w:pPr>
              <w:pStyle w:val="TableContents"/>
              <w:widowControl w:val="false"/>
              <w:suppressLineNumbers/>
              <w:bidi w:val="0"/>
              <w:jc w:val="left"/>
              <w:rPr/>
            </w:pPr>
            <w:r>
              <w:rPr/>
              <w:t>MP, MO, MS at separate stations</w:t>
            </w:r>
          </w:p>
        </w:tc>
        <w:tc>
          <w:tcPr>
            <w:tcW w:w="5164" w:type="dxa"/>
            <w:tcBorders/>
            <w:vAlign w:val="center"/>
          </w:tcPr>
          <w:p>
            <w:pPr>
              <w:pStyle w:val="TableContents"/>
              <w:widowControl w:val="false"/>
              <w:suppressLineNumbers/>
              <w:bidi w:val="0"/>
              <w:jc w:val="left"/>
              <w:rPr/>
            </w:pPr>
            <w:r>
              <w:rPr/>
              <w:t>One simulator instance drives multiple Air Player displays. Crew coordinates internally over intercom. Instructor runs the scenario.</w:t>
            </w:r>
          </w:p>
        </w:tc>
        <w:tc>
          <w:tcPr>
            <w:tcW w:w="1148" w:type="dxa"/>
            <w:tcBorders/>
            <w:vAlign w:val="center"/>
          </w:tcPr>
          <w:p>
            <w:pPr>
              <w:pStyle w:val="TableContents"/>
              <w:widowControl w:val="false"/>
              <w:suppressLineNumbers/>
              <w:bidi w:val="0"/>
              <w:jc w:val="left"/>
              <w:rPr/>
            </w:pPr>
            <w:r>
              <w:rPr/>
              <w:t>Phase 3</w:t>
            </w:r>
          </w:p>
        </w:tc>
      </w:tr>
      <w:tr>
        <w:trPr/>
        <w:tc>
          <w:tcPr>
            <w:tcW w:w="1803" w:type="dxa"/>
            <w:tcBorders/>
            <w:vAlign w:val="center"/>
          </w:tcPr>
          <w:p>
            <w:pPr>
              <w:pStyle w:val="TableContents"/>
              <w:bidi w:val="0"/>
              <w:jc w:val="left"/>
              <w:rPr>
                <w:b/>
              </w:rPr>
            </w:pPr>
            <w:r>
              <w:rPr>
                <w:b/>
              </w:rPr>
              <w:t>C - Networked exercise</w:t>
            </w:r>
          </w:p>
        </w:tc>
        <w:tc>
          <w:tcPr>
            <w:tcW w:w="2424" w:type="dxa"/>
            <w:tcBorders/>
            <w:vAlign w:val="center"/>
          </w:tcPr>
          <w:p>
            <w:pPr>
              <w:pStyle w:val="TableContents"/>
              <w:widowControl w:val="false"/>
              <w:suppressLineNumbers/>
              <w:bidi w:val="0"/>
              <w:jc w:val="left"/>
              <w:rPr/>
            </w:pPr>
            <w:r>
              <w:rPr/>
              <w:t>Multiple aircrews plus remote mission base staff</w:t>
            </w:r>
          </w:p>
        </w:tc>
        <w:tc>
          <w:tcPr>
            <w:tcW w:w="5164" w:type="dxa"/>
            <w:tcBorders/>
            <w:vAlign w:val="center"/>
          </w:tcPr>
          <w:p>
            <w:pPr>
              <w:pStyle w:val="TableContents"/>
              <w:widowControl w:val="false"/>
              <w:suppressLineNumbers/>
              <w:bidi w:val="0"/>
              <w:jc w:val="left"/>
              <w:rPr/>
            </w:pPr>
            <w:r>
              <w:rPr/>
              <w:t>Several sim clients, simulated radio network, live tracking to a shared map. Mission base staff participate from home. Approximates a full exercise.</w:t>
            </w:r>
          </w:p>
        </w:tc>
        <w:tc>
          <w:tcPr>
            <w:tcW w:w="1148" w:type="dxa"/>
            <w:tcBorders/>
            <w:vAlign w:val="center"/>
          </w:tcPr>
          <w:p>
            <w:pPr>
              <w:pStyle w:val="TableContents"/>
              <w:widowControl w:val="false"/>
              <w:suppressLineNumbers/>
              <w:bidi w:val="0"/>
              <w:jc w:val="left"/>
              <w:rPr/>
            </w:pPr>
            <w:r>
              <w:rPr/>
              <w:t>Phase 4-5</w:t>
            </w:r>
          </w:p>
        </w:tc>
      </w:tr>
    </w:tbl>
    <w:p>
      <w:pPr>
        <w:pStyle w:val="Heading3"/>
        <w:bidi w:val="0"/>
        <w:jc w:val="left"/>
        <w:rPr/>
      </w:pPr>
      <w:r>
        <w:rPr/>
        <w:t>4.2 Roles and stations</w:t>
      </w:r>
    </w:p>
    <w:tbl>
      <w:tblPr>
        <w:tblW w:w="10539" w:type="dxa"/>
        <w:jc w:val="left"/>
        <w:tblInd w:w="28" w:type="dxa"/>
        <w:tblLayout w:type="fixed"/>
        <w:tblCellMar>
          <w:top w:w="28" w:type="dxa"/>
          <w:left w:w="28" w:type="dxa"/>
          <w:bottom w:w="28" w:type="dxa"/>
          <w:right w:w="28" w:type="dxa"/>
        </w:tblCellMar>
      </w:tblPr>
      <w:tblGrid>
        <w:gridCol w:w="2541"/>
        <w:gridCol w:w="3320"/>
        <w:gridCol w:w="4678"/>
      </w:tblGrid>
      <w:tr>
        <w:trPr/>
        <w:tc>
          <w:tcPr>
            <w:tcW w:w="2541" w:type="dxa"/>
            <w:tcBorders/>
            <w:vAlign w:val="center"/>
          </w:tcPr>
          <w:p>
            <w:pPr>
              <w:pStyle w:val="TableHeading"/>
              <w:bidi w:val="0"/>
              <w:ind w:hanging="0" w:left="0" w:right="0"/>
              <w:jc w:val="left"/>
              <w:rPr/>
            </w:pPr>
            <w:r>
              <w:rPr/>
              <w:t>Role</w:t>
            </w:r>
          </w:p>
        </w:tc>
        <w:tc>
          <w:tcPr>
            <w:tcW w:w="3320" w:type="dxa"/>
            <w:tcBorders/>
            <w:vAlign w:val="center"/>
          </w:tcPr>
          <w:p>
            <w:pPr>
              <w:pStyle w:val="TableHeading"/>
              <w:suppressLineNumbers/>
              <w:shd w:fill="D9E2F3" w:val="clear"/>
              <w:bidi w:val="0"/>
              <w:jc w:val="left"/>
              <w:rPr/>
            </w:pPr>
            <w:r>
              <w:rPr/>
              <w:t>Station</w:t>
            </w:r>
          </w:p>
        </w:tc>
        <w:tc>
          <w:tcPr>
            <w:tcW w:w="4678" w:type="dxa"/>
            <w:tcBorders/>
            <w:vAlign w:val="center"/>
          </w:tcPr>
          <w:p>
            <w:pPr>
              <w:pStyle w:val="TableHeading"/>
              <w:suppressLineNumbers/>
              <w:shd w:fill="D9E2F3" w:val="clear"/>
              <w:bidi w:val="0"/>
              <w:jc w:val="left"/>
              <w:rPr/>
            </w:pPr>
            <w:r>
              <w:rPr/>
              <w:t>Function</w:t>
            </w:r>
          </w:p>
        </w:tc>
      </w:tr>
      <w:tr>
        <w:trPr/>
        <w:tc>
          <w:tcPr>
            <w:tcW w:w="2541" w:type="dxa"/>
            <w:tcBorders/>
            <w:vAlign w:val="center"/>
          </w:tcPr>
          <w:p>
            <w:pPr>
              <w:pStyle w:val="TableContents"/>
              <w:widowControl w:val="false"/>
              <w:suppressLineNumbers/>
              <w:bidi w:val="0"/>
              <w:jc w:val="left"/>
              <w:rPr/>
            </w:pPr>
            <w:r>
              <w:rPr/>
              <w:t>Mission Pilot (MP)</w:t>
            </w:r>
          </w:p>
        </w:tc>
        <w:tc>
          <w:tcPr>
            <w:tcW w:w="3320" w:type="dxa"/>
            <w:tcBorders/>
            <w:vAlign w:val="center"/>
          </w:tcPr>
          <w:p>
            <w:pPr>
              <w:pStyle w:val="TableContents"/>
              <w:widowControl w:val="false"/>
              <w:suppressLineNumbers/>
              <w:bidi w:val="0"/>
              <w:jc w:val="left"/>
              <w:rPr/>
            </w:pPr>
            <w:r>
              <w:rPr/>
              <w:t>Sim client, primary display, yoke and rudder</w:t>
            </w:r>
          </w:p>
        </w:tc>
        <w:tc>
          <w:tcPr>
            <w:tcW w:w="4678" w:type="dxa"/>
            <w:tcBorders/>
            <w:vAlign w:val="center"/>
          </w:tcPr>
          <w:p>
            <w:pPr>
              <w:pStyle w:val="TableContents"/>
              <w:widowControl w:val="false"/>
              <w:suppressLineNumbers/>
              <w:bidi w:val="0"/>
              <w:jc w:val="left"/>
              <w:rPr/>
            </w:pPr>
            <w:r>
              <w:rPr/>
              <w:t>Flies the aircraft, navigates the assigned pattern</w:t>
            </w:r>
          </w:p>
        </w:tc>
      </w:tr>
      <w:tr>
        <w:trPr/>
        <w:tc>
          <w:tcPr>
            <w:tcW w:w="2541" w:type="dxa"/>
            <w:tcBorders/>
            <w:vAlign w:val="center"/>
          </w:tcPr>
          <w:p>
            <w:pPr>
              <w:pStyle w:val="TableContents"/>
              <w:widowControl w:val="false"/>
              <w:suppressLineNumbers/>
              <w:bidi w:val="0"/>
              <w:jc w:val="left"/>
              <w:rPr/>
            </w:pPr>
            <w:r>
              <w:rPr/>
              <w:t>Mission Observer (MO)</w:t>
            </w:r>
          </w:p>
        </w:tc>
        <w:tc>
          <w:tcPr>
            <w:tcW w:w="3320" w:type="dxa"/>
            <w:tcBorders/>
            <w:vAlign w:val="center"/>
          </w:tcPr>
          <w:p>
            <w:pPr>
              <w:pStyle w:val="TableContents"/>
              <w:widowControl w:val="false"/>
              <w:suppressLineNumbers/>
              <w:bidi w:val="0"/>
              <w:jc w:val="left"/>
              <w:rPr/>
            </w:pPr>
            <w:r>
              <w:rPr/>
              <w:t>Air Player panel, second screen or tablet</w:t>
            </w:r>
          </w:p>
        </w:tc>
        <w:tc>
          <w:tcPr>
            <w:tcW w:w="4678" w:type="dxa"/>
            <w:tcBorders/>
            <w:vAlign w:val="center"/>
          </w:tcPr>
          <w:p>
            <w:pPr>
              <w:pStyle w:val="TableContents"/>
              <w:widowControl w:val="false"/>
              <w:suppressLineNumbers/>
              <w:bidi w:val="0"/>
              <w:jc w:val="left"/>
              <w:rPr/>
            </w:pPr>
            <w:r>
              <w:rPr/>
              <w:t>Operates DF, logs bearings, works the radio to base</w:t>
            </w:r>
          </w:p>
        </w:tc>
      </w:tr>
      <w:tr>
        <w:trPr/>
        <w:tc>
          <w:tcPr>
            <w:tcW w:w="2541" w:type="dxa"/>
            <w:tcBorders/>
            <w:vAlign w:val="center"/>
          </w:tcPr>
          <w:p>
            <w:pPr>
              <w:pStyle w:val="TableContents"/>
              <w:widowControl w:val="false"/>
              <w:suppressLineNumbers/>
              <w:bidi w:val="0"/>
              <w:jc w:val="left"/>
              <w:rPr/>
            </w:pPr>
            <w:r>
              <w:rPr/>
              <w:t>Mission Scanner (MS)</w:t>
            </w:r>
          </w:p>
        </w:tc>
        <w:tc>
          <w:tcPr>
            <w:tcW w:w="3320" w:type="dxa"/>
            <w:tcBorders/>
            <w:vAlign w:val="center"/>
          </w:tcPr>
          <w:p>
            <w:pPr>
              <w:pStyle w:val="TableContents"/>
              <w:widowControl w:val="false"/>
              <w:suppressLineNumbers/>
              <w:bidi w:val="0"/>
              <w:jc w:val="left"/>
              <w:rPr/>
            </w:pPr>
            <w:r>
              <w:rPr/>
              <w:t>Air Player panel plus sim external view</w:t>
            </w:r>
          </w:p>
        </w:tc>
        <w:tc>
          <w:tcPr>
            <w:tcW w:w="4678" w:type="dxa"/>
            <w:tcBorders/>
            <w:vAlign w:val="center"/>
          </w:tcPr>
          <w:p>
            <w:pPr>
              <w:pStyle w:val="TableContents"/>
              <w:widowControl w:val="false"/>
              <w:suppressLineNumbers/>
              <w:bidi w:val="0"/>
              <w:jc w:val="left"/>
              <w:rPr/>
            </w:pPr>
            <w:r>
              <w:rPr/>
              <w:t>Visual scan, reports sightings</w:t>
            </w:r>
          </w:p>
        </w:tc>
      </w:tr>
      <w:tr>
        <w:trPr/>
        <w:tc>
          <w:tcPr>
            <w:tcW w:w="2541" w:type="dxa"/>
            <w:tcBorders/>
            <w:vAlign w:val="center"/>
          </w:tcPr>
          <w:p>
            <w:pPr>
              <w:pStyle w:val="TableContents"/>
              <w:widowControl w:val="false"/>
              <w:suppressLineNumbers/>
              <w:bidi w:val="0"/>
              <w:jc w:val="left"/>
              <w:rPr/>
            </w:pPr>
            <w:r>
              <w:rPr/>
              <w:t>Instructor / Exercise Controller</w:t>
            </w:r>
          </w:p>
        </w:tc>
        <w:tc>
          <w:tcPr>
            <w:tcW w:w="3320" w:type="dxa"/>
            <w:tcBorders/>
            <w:vAlign w:val="center"/>
          </w:tcPr>
          <w:p>
            <w:pPr>
              <w:pStyle w:val="TableContents"/>
              <w:widowControl w:val="false"/>
              <w:suppressLineNumbers/>
              <w:bidi w:val="0"/>
              <w:jc w:val="left"/>
              <w:rPr/>
            </w:pPr>
            <w:r>
              <w:rPr/>
              <w:t>Instructor panel plus scenario service web UI</w:t>
            </w:r>
          </w:p>
        </w:tc>
        <w:tc>
          <w:tcPr>
            <w:tcW w:w="4678" w:type="dxa"/>
            <w:tcBorders/>
            <w:vAlign w:val="center"/>
          </w:tcPr>
          <w:p>
            <w:pPr>
              <w:pStyle w:val="TableContents"/>
              <w:widowControl w:val="false"/>
              <w:suppressLineNumbers/>
              <w:bidi w:val="0"/>
              <w:jc w:val="left"/>
              <w:rPr/>
            </w:pPr>
            <w:r>
              <w:rPr/>
              <w:t>Places beacons, injects signal effects and equipment failures, adjudicates</w:t>
            </w:r>
          </w:p>
        </w:tc>
      </w:tr>
      <w:tr>
        <w:trPr/>
        <w:tc>
          <w:tcPr>
            <w:tcW w:w="2541" w:type="dxa"/>
            <w:tcBorders/>
            <w:vAlign w:val="center"/>
          </w:tcPr>
          <w:p>
            <w:pPr>
              <w:pStyle w:val="TableContents"/>
              <w:widowControl w:val="false"/>
              <w:suppressLineNumbers/>
              <w:bidi w:val="0"/>
              <w:jc w:val="left"/>
              <w:rPr/>
            </w:pPr>
            <w:r>
              <w:rPr/>
              <w:t>Mission Base staff (IC, AOBD, MRO)</w:t>
            </w:r>
          </w:p>
        </w:tc>
        <w:tc>
          <w:tcPr>
            <w:tcW w:w="3320" w:type="dxa"/>
            <w:tcBorders/>
            <w:vAlign w:val="center"/>
          </w:tcPr>
          <w:p>
            <w:pPr>
              <w:pStyle w:val="TableContents"/>
              <w:widowControl w:val="false"/>
              <w:suppressLineNumbers/>
              <w:bidi w:val="0"/>
              <w:jc w:val="left"/>
              <w:rPr/>
            </w:pPr>
            <w:r>
              <w:rPr/>
              <w:t>Browser-based mission base client, remote</w:t>
            </w:r>
          </w:p>
        </w:tc>
        <w:tc>
          <w:tcPr>
            <w:tcW w:w="4678" w:type="dxa"/>
            <w:tcBorders/>
            <w:vAlign w:val="center"/>
          </w:tcPr>
          <w:p>
            <w:pPr>
              <w:pStyle w:val="TableContents"/>
              <w:widowControl w:val="false"/>
              <w:suppressLineNumbers/>
              <w:bidi w:val="0"/>
              <w:jc w:val="left"/>
              <w:rPr/>
            </w:pPr>
            <w:r>
              <w:rPr/>
              <w:t>Tracks aircraft, receives reports, retasks crews</w:t>
            </w:r>
          </w:p>
        </w:tc>
      </w:tr>
    </w:tbl>
    <w:p>
      <w:pPr>
        <w:pStyle w:val="Heading3"/>
        <w:bidi w:val="0"/>
        <w:jc w:val="left"/>
        <w:rPr/>
      </w:pPr>
      <w:r>
        <w:rPr/>
        <w:t>4.3 Representative training sortie</w:t>
      </w:r>
    </w:p>
    <w:p>
      <w:pPr>
        <w:pStyle w:val="BodyText"/>
        <w:bidi w:val="0"/>
        <w:jc w:val="left"/>
        <w:rPr/>
      </w:pPr>
      <w:r>
        <w:rPr/>
        <w:t>The following walkthrough illustrates Mode C with a 406 MHz beacon and defines the end-to-end behaviour the system must support.</w:t>
      </w:r>
    </w:p>
    <w:tbl>
      <w:tblPr>
        <w:tblW w:w="10539" w:type="dxa"/>
        <w:jc w:val="left"/>
        <w:tblInd w:w="28" w:type="dxa"/>
        <w:tblLayout w:type="fixed"/>
        <w:tblCellMar>
          <w:top w:w="28" w:type="dxa"/>
          <w:left w:w="28" w:type="dxa"/>
          <w:bottom w:w="28" w:type="dxa"/>
          <w:right w:w="28" w:type="dxa"/>
        </w:tblCellMar>
      </w:tblPr>
      <w:tblGrid>
        <w:gridCol w:w="618"/>
        <w:gridCol w:w="1287"/>
        <w:gridCol w:w="8634"/>
      </w:tblGrid>
      <w:tr>
        <w:trPr/>
        <w:tc>
          <w:tcPr>
            <w:tcW w:w="618" w:type="dxa"/>
            <w:tcBorders/>
            <w:vAlign w:val="center"/>
          </w:tcPr>
          <w:p>
            <w:pPr>
              <w:pStyle w:val="TableHeading"/>
              <w:bidi w:val="0"/>
              <w:ind w:hanging="0" w:left="0" w:right="0"/>
              <w:jc w:val="left"/>
              <w:rPr/>
            </w:pPr>
            <w:r>
              <w:rPr/>
              <w:t>Step</w:t>
            </w:r>
          </w:p>
        </w:tc>
        <w:tc>
          <w:tcPr>
            <w:tcW w:w="1287" w:type="dxa"/>
            <w:tcBorders/>
            <w:vAlign w:val="center"/>
          </w:tcPr>
          <w:p>
            <w:pPr>
              <w:pStyle w:val="TableHeading"/>
              <w:suppressLineNumbers/>
              <w:shd w:fill="D9E2F3" w:val="clear"/>
              <w:bidi w:val="0"/>
              <w:jc w:val="left"/>
              <w:rPr/>
            </w:pPr>
            <w:r>
              <w:rPr/>
              <w:t>Actor</w:t>
            </w:r>
          </w:p>
        </w:tc>
        <w:tc>
          <w:tcPr>
            <w:tcW w:w="8634" w:type="dxa"/>
            <w:tcBorders/>
            <w:vAlign w:val="center"/>
          </w:tcPr>
          <w:p>
            <w:pPr>
              <w:pStyle w:val="TableHeading"/>
              <w:suppressLineNumbers/>
              <w:shd w:fill="D9E2F3" w:val="clear"/>
              <w:bidi w:val="0"/>
              <w:jc w:val="left"/>
              <w:rPr/>
            </w:pPr>
            <w:r>
              <w:rPr/>
              <w:t>Action</w:t>
            </w:r>
          </w:p>
        </w:tc>
      </w:tr>
      <w:tr>
        <w:trPr/>
        <w:tc>
          <w:tcPr>
            <w:tcW w:w="618" w:type="dxa"/>
            <w:tcBorders/>
            <w:vAlign w:val="center"/>
          </w:tcPr>
          <w:p>
            <w:pPr>
              <w:pStyle w:val="TableContents"/>
              <w:widowControl w:val="false"/>
              <w:suppressLineNumbers/>
              <w:bidi w:val="0"/>
              <w:jc w:val="left"/>
              <w:rPr/>
            </w:pPr>
            <w:r>
              <w:rPr/>
              <w:t>1</w:t>
            </w:r>
          </w:p>
        </w:tc>
        <w:tc>
          <w:tcPr>
            <w:tcW w:w="1287" w:type="dxa"/>
            <w:tcBorders/>
            <w:vAlign w:val="center"/>
          </w:tcPr>
          <w:p>
            <w:pPr>
              <w:pStyle w:val="TableContents"/>
              <w:widowControl w:val="false"/>
              <w:suppressLineNumbers/>
              <w:bidi w:val="0"/>
              <w:jc w:val="left"/>
              <w:rPr/>
            </w:pPr>
            <w:r>
              <w:rPr/>
              <w:t>Instructor</w:t>
            </w:r>
          </w:p>
        </w:tc>
        <w:tc>
          <w:tcPr>
            <w:tcW w:w="8634" w:type="dxa"/>
            <w:tcBorders/>
            <w:vAlign w:val="center"/>
          </w:tcPr>
          <w:p>
            <w:pPr>
              <w:pStyle w:val="TableContents"/>
              <w:widowControl w:val="false"/>
              <w:suppressLineNumbers/>
              <w:bidi w:val="0"/>
              <w:jc w:val="left"/>
              <w:rPr/>
            </w:pPr>
            <w:r>
              <w:rPr/>
              <w:t>Selects a scenario: beacon type and location, transmit power, terrain profile, alert source, and any injected faults. Beacon location is hidden from all participants.</w:t>
            </w:r>
          </w:p>
        </w:tc>
      </w:tr>
      <w:tr>
        <w:trPr/>
        <w:tc>
          <w:tcPr>
            <w:tcW w:w="618" w:type="dxa"/>
            <w:tcBorders/>
            <w:vAlign w:val="center"/>
          </w:tcPr>
          <w:p>
            <w:pPr>
              <w:pStyle w:val="TableContents"/>
              <w:widowControl w:val="false"/>
              <w:suppressLineNumbers/>
              <w:bidi w:val="0"/>
              <w:jc w:val="left"/>
              <w:rPr/>
            </w:pPr>
            <w:r>
              <w:rPr/>
              <w:t>2</w:t>
            </w:r>
          </w:p>
        </w:tc>
        <w:tc>
          <w:tcPr>
            <w:tcW w:w="1287" w:type="dxa"/>
            <w:tcBorders/>
            <w:vAlign w:val="center"/>
          </w:tcPr>
          <w:p>
            <w:pPr>
              <w:pStyle w:val="TableContents"/>
              <w:widowControl w:val="false"/>
              <w:suppressLineNumbers/>
              <w:bidi w:val="0"/>
              <w:jc w:val="left"/>
              <w:rPr/>
            </w:pPr>
            <w:r>
              <w:rPr/>
              <w:t>Mission Base</w:t>
            </w:r>
          </w:p>
        </w:tc>
        <w:tc>
          <w:tcPr>
            <w:tcW w:w="8634" w:type="dxa"/>
            <w:tcBorders/>
            <w:vAlign w:val="center"/>
          </w:tcPr>
          <w:p>
            <w:pPr>
              <w:pStyle w:val="TableContents"/>
              <w:widowControl w:val="false"/>
              <w:suppressLineNumbers/>
              <w:bidi w:val="0"/>
              <w:jc w:val="left"/>
              <w:rPr/>
            </w:pPr>
            <w:r>
              <w:rPr/>
              <w:t>Receives a simulated AFRCC alert: 406 beacon, encoded or Doppler position with an uncertainty radius. Opens the training CalTopo map, plots the alert position and search area.</w:t>
            </w:r>
          </w:p>
        </w:tc>
      </w:tr>
      <w:tr>
        <w:trPr/>
        <w:tc>
          <w:tcPr>
            <w:tcW w:w="618" w:type="dxa"/>
            <w:tcBorders/>
            <w:vAlign w:val="center"/>
          </w:tcPr>
          <w:p>
            <w:pPr>
              <w:pStyle w:val="TableContents"/>
              <w:widowControl w:val="false"/>
              <w:suppressLineNumbers/>
              <w:bidi w:val="0"/>
              <w:jc w:val="left"/>
              <w:rPr/>
            </w:pPr>
            <w:r>
              <w:rPr/>
              <w:t>3</w:t>
            </w:r>
          </w:p>
        </w:tc>
        <w:tc>
          <w:tcPr>
            <w:tcW w:w="1287" w:type="dxa"/>
            <w:tcBorders/>
            <w:vAlign w:val="center"/>
          </w:tcPr>
          <w:p>
            <w:pPr>
              <w:pStyle w:val="TableContents"/>
              <w:widowControl w:val="false"/>
              <w:suppressLineNumbers/>
              <w:bidi w:val="0"/>
              <w:jc w:val="left"/>
              <w:rPr/>
            </w:pPr>
            <w:r>
              <w:rPr/>
              <w:t>Aircrew</w:t>
            </w:r>
          </w:p>
        </w:tc>
        <w:tc>
          <w:tcPr>
            <w:tcW w:w="8634" w:type="dxa"/>
            <w:tcBorders/>
            <w:vAlign w:val="center"/>
          </w:tcPr>
          <w:p>
            <w:pPr>
              <w:pStyle w:val="TableContents"/>
              <w:widowControl w:val="false"/>
              <w:suppressLineNumbers/>
              <w:bidi w:val="0"/>
              <w:jc w:val="left"/>
              <w:rPr/>
            </w:pPr>
            <w:r>
              <w:rPr/>
              <w:t>Briefs, starts the sim at the staging airfield, powers up the DF and selects Training Mode within the power-up window.</w:t>
            </w:r>
          </w:p>
        </w:tc>
      </w:tr>
      <w:tr>
        <w:trPr/>
        <w:tc>
          <w:tcPr>
            <w:tcW w:w="618" w:type="dxa"/>
            <w:tcBorders/>
            <w:vAlign w:val="center"/>
          </w:tcPr>
          <w:p>
            <w:pPr>
              <w:pStyle w:val="TableContents"/>
              <w:widowControl w:val="false"/>
              <w:suppressLineNumbers/>
              <w:bidi w:val="0"/>
              <w:jc w:val="left"/>
              <w:rPr/>
            </w:pPr>
            <w:r>
              <w:rPr/>
              <w:t>4</w:t>
            </w:r>
          </w:p>
        </w:tc>
        <w:tc>
          <w:tcPr>
            <w:tcW w:w="1287" w:type="dxa"/>
            <w:tcBorders/>
            <w:vAlign w:val="center"/>
          </w:tcPr>
          <w:p>
            <w:pPr>
              <w:pStyle w:val="TableContents"/>
              <w:widowControl w:val="false"/>
              <w:suppressLineNumbers/>
              <w:bidi w:val="0"/>
              <w:jc w:val="left"/>
              <w:rPr/>
            </w:pPr>
            <w:r>
              <w:rPr/>
              <w:t>Aircrew</w:t>
            </w:r>
          </w:p>
        </w:tc>
        <w:tc>
          <w:tcPr>
            <w:tcW w:w="8634" w:type="dxa"/>
            <w:tcBorders/>
            <w:vAlign w:val="center"/>
          </w:tcPr>
          <w:p>
            <w:pPr>
              <w:pStyle w:val="TableContents"/>
              <w:widowControl w:val="false"/>
              <w:suppressLineNumbers/>
              <w:bidi w:val="0"/>
              <w:jc w:val="left"/>
              <w:rPr/>
            </w:pPr>
            <w:r>
              <w:rPr/>
              <w:t>Departs. The sim bridge begins posting position to the training map; the aircraft symbol appears at mission base.</w:t>
            </w:r>
          </w:p>
        </w:tc>
      </w:tr>
      <w:tr>
        <w:trPr/>
        <w:tc>
          <w:tcPr>
            <w:tcW w:w="618" w:type="dxa"/>
            <w:tcBorders/>
            <w:vAlign w:val="center"/>
          </w:tcPr>
          <w:p>
            <w:pPr>
              <w:pStyle w:val="TableContents"/>
              <w:widowControl w:val="false"/>
              <w:suppressLineNumbers/>
              <w:bidi w:val="0"/>
              <w:jc w:val="left"/>
              <w:rPr/>
            </w:pPr>
            <w:r>
              <w:rPr/>
              <w:t>5</w:t>
            </w:r>
          </w:p>
        </w:tc>
        <w:tc>
          <w:tcPr>
            <w:tcW w:w="1287" w:type="dxa"/>
            <w:tcBorders/>
            <w:vAlign w:val="center"/>
          </w:tcPr>
          <w:p>
            <w:pPr>
              <w:pStyle w:val="TableContents"/>
              <w:widowControl w:val="false"/>
              <w:suppressLineNumbers/>
              <w:bidi w:val="0"/>
              <w:jc w:val="left"/>
              <w:rPr/>
            </w:pPr>
            <w:r>
              <w:rPr/>
              <w:t>Mission Base</w:t>
            </w:r>
          </w:p>
        </w:tc>
        <w:tc>
          <w:tcPr>
            <w:tcW w:w="8634" w:type="dxa"/>
            <w:tcBorders/>
            <w:vAlign w:val="center"/>
          </w:tcPr>
          <w:p>
            <w:pPr>
              <w:pStyle w:val="TableContents"/>
              <w:widowControl w:val="false"/>
              <w:suppressLineNumbers/>
              <w:bidi w:val="0"/>
              <w:jc w:val="left"/>
              <w:rPr/>
            </w:pPr>
            <w:r>
              <w:rPr/>
              <w:t>Assigns a search area around the alert position over the simulated radio net. Crew reads back.</w:t>
            </w:r>
          </w:p>
        </w:tc>
      </w:tr>
      <w:tr>
        <w:trPr/>
        <w:tc>
          <w:tcPr>
            <w:tcW w:w="618" w:type="dxa"/>
            <w:tcBorders/>
            <w:vAlign w:val="center"/>
          </w:tcPr>
          <w:p>
            <w:pPr>
              <w:pStyle w:val="TableContents"/>
              <w:widowControl w:val="false"/>
              <w:suppressLineNumbers/>
              <w:bidi w:val="0"/>
              <w:jc w:val="left"/>
              <w:rPr/>
            </w:pPr>
            <w:r>
              <w:rPr/>
              <w:t>6</w:t>
            </w:r>
          </w:p>
        </w:tc>
        <w:tc>
          <w:tcPr>
            <w:tcW w:w="1287" w:type="dxa"/>
            <w:tcBorders/>
            <w:vAlign w:val="center"/>
          </w:tcPr>
          <w:p>
            <w:pPr>
              <w:pStyle w:val="TableContents"/>
              <w:widowControl w:val="false"/>
              <w:suppressLineNumbers/>
              <w:bidi w:val="0"/>
              <w:jc w:val="left"/>
              <w:rPr/>
            </w:pPr>
            <w:r>
              <w:rPr/>
              <w:t>System</w:t>
            </w:r>
          </w:p>
        </w:tc>
        <w:tc>
          <w:tcPr>
            <w:tcW w:w="8634" w:type="dxa"/>
            <w:tcBorders/>
            <w:vAlign w:val="center"/>
          </w:tcPr>
          <w:p>
            <w:pPr>
              <w:pStyle w:val="TableContents"/>
              <w:widowControl w:val="false"/>
              <w:suppressLineNumbers/>
              <w:bidi w:val="0"/>
              <w:jc w:val="left"/>
              <w:rPr/>
            </w:pPr>
            <w:r>
              <w:rPr/>
              <w:t>As the aircraft climbs, the beacon crosses the radio horizon. On the next 406 burst the signal exceeds squelch and a bearing appears - then holds for 50 seconds until the next burst.</w:t>
            </w:r>
          </w:p>
        </w:tc>
      </w:tr>
      <w:tr>
        <w:trPr/>
        <w:tc>
          <w:tcPr>
            <w:tcW w:w="618" w:type="dxa"/>
            <w:tcBorders/>
            <w:vAlign w:val="center"/>
          </w:tcPr>
          <w:p>
            <w:pPr>
              <w:pStyle w:val="TableContents"/>
              <w:widowControl w:val="false"/>
              <w:suppressLineNumbers/>
              <w:bidi w:val="0"/>
              <w:jc w:val="left"/>
              <w:rPr/>
            </w:pPr>
            <w:r>
              <w:rPr/>
              <w:t>7</w:t>
            </w:r>
          </w:p>
        </w:tc>
        <w:tc>
          <w:tcPr>
            <w:tcW w:w="1287" w:type="dxa"/>
            <w:tcBorders/>
            <w:vAlign w:val="center"/>
          </w:tcPr>
          <w:p>
            <w:pPr>
              <w:pStyle w:val="TableContents"/>
              <w:widowControl w:val="false"/>
              <w:suppressLineNumbers/>
              <w:bidi w:val="0"/>
              <w:jc w:val="left"/>
              <w:rPr/>
            </w:pPr>
            <w:r>
              <w:rPr/>
              <w:t>Aircrew</w:t>
            </w:r>
          </w:p>
        </w:tc>
        <w:tc>
          <w:tcPr>
            <w:tcW w:w="8634" w:type="dxa"/>
            <w:tcBorders/>
            <w:vAlign w:val="center"/>
          </w:tcPr>
          <w:p>
            <w:pPr>
              <w:pStyle w:val="TableContents"/>
              <w:widowControl w:val="false"/>
              <w:suppressLineNumbers/>
              <w:bidi w:val="0"/>
              <w:jc w:val="left"/>
              <w:rPr/>
            </w:pPr>
            <w:r>
              <w:rPr/>
              <w:t>MO reports the first bearing. MP turns to home, understanding the needle will not move again until the next burst. Base plots the bearing.</w:t>
            </w:r>
          </w:p>
        </w:tc>
      </w:tr>
      <w:tr>
        <w:trPr/>
        <w:tc>
          <w:tcPr>
            <w:tcW w:w="618" w:type="dxa"/>
            <w:tcBorders/>
            <w:vAlign w:val="center"/>
          </w:tcPr>
          <w:p>
            <w:pPr>
              <w:pStyle w:val="TableContents"/>
              <w:widowControl w:val="false"/>
              <w:suppressLineNumbers/>
              <w:bidi w:val="0"/>
              <w:jc w:val="left"/>
              <w:rPr/>
            </w:pPr>
            <w:r>
              <w:rPr/>
              <w:t>8</w:t>
            </w:r>
          </w:p>
        </w:tc>
        <w:tc>
          <w:tcPr>
            <w:tcW w:w="1287" w:type="dxa"/>
            <w:tcBorders/>
            <w:vAlign w:val="center"/>
          </w:tcPr>
          <w:p>
            <w:pPr>
              <w:pStyle w:val="TableContents"/>
              <w:widowControl w:val="false"/>
              <w:suppressLineNumbers/>
              <w:bidi w:val="0"/>
              <w:jc w:val="left"/>
              <w:rPr/>
            </w:pPr>
            <w:r>
              <w:rPr/>
              <w:t>System</w:t>
            </w:r>
          </w:p>
        </w:tc>
        <w:tc>
          <w:tcPr>
            <w:tcW w:w="8634" w:type="dxa"/>
            <w:tcBorders/>
            <w:vAlign w:val="center"/>
          </w:tcPr>
          <w:p>
            <w:pPr>
              <w:pStyle w:val="TableContents"/>
              <w:widowControl w:val="false"/>
              <w:suppressLineNumbers/>
              <w:bidi w:val="0"/>
              <w:jc w:val="left"/>
              <w:rPr/>
            </w:pPr>
            <w:r>
              <w:rPr/>
              <w:t>On the scripted profile, a ridge produces a reflected signal and the next burst bearing shifts 40 degrees. The crew must recognise this rather than chase it.</w:t>
            </w:r>
          </w:p>
        </w:tc>
      </w:tr>
      <w:tr>
        <w:trPr/>
        <w:tc>
          <w:tcPr>
            <w:tcW w:w="618" w:type="dxa"/>
            <w:tcBorders/>
            <w:vAlign w:val="center"/>
          </w:tcPr>
          <w:p>
            <w:pPr>
              <w:pStyle w:val="TableContents"/>
              <w:widowControl w:val="false"/>
              <w:suppressLineNumbers/>
              <w:bidi w:val="0"/>
              <w:jc w:val="left"/>
              <w:rPr/>
            </w:pPr>
            <w:r>
              <w:rPr/>
              <w:t>9</w:t>
            </w:r>
          </w:p>
        </w:tc>
        <w:tc>
          <w:tcPr>
            <w:tcW w:w="1287" w:type="dxa"/>
            <w:tcBorders/>
            <w:vAlign w:val="center"/>
          </w:tcPr>
          <w:p>
            <w:pPr>
              <w:pStyle w:val="TableContents"/>
              <w:widowControl w:val="false"/>
              <w:suppressLineNumbers/>
              <w:bidi w:val="0"/>
              <w:jc w:val="left"/>
              <w:rPr/>
            </w:pPr>
            <w:r>
              <w:rPr/>
              <w:t>Aircrew</w:t>
            </w:r>
          </w:p>
        </w:tc>
        <w:tc>
          <w:tcPr>
            <w:tcW w:w="8634" w:type="dxa"/>
            <w:tcBorders/>
            <w:vAlign w:val="center"/>
          </w:tcPr>
          <w:p>
            <w:pPr>
              <w:pStyle w:val="TableContents"/>
              <w:widowControl w:val="false"/>
              <w:suppressLineNumbers/>
              <w:bidi w:val="0"/>
              <w:jc w:val="left"/>
              <w:rPr/>
            </w:pPr>
            <w:r>
              <w:rPr/>
              <w:t>Climbs for line of sight, re-acquires a stable bearing across two bursts, reports a corrected bearing.</w:t>
            </w:r>
          </w:p>
        </w:tc>
      </w:tr>
      <w:tr>
        <w:trPr/>
        <w:tc>
          <w:tcPr>
            <w:tcW w:w="618" w:type="dxa"/>
            <w:tcBorders/>
            <w:vAlign w:val="center"/>
          </w:tcPr>
          <w:p>
            <w:pPr>
              <w:pStyle w:val="TableContents"/>
              <w:widowControl w:val="false"/>
              <w:suppressLineNumbers/>
              <w:bidi w:val="0"/>
              <w:jc w:val="left"/>
              <w:rPr/>
            </w:pPr>
            <w:r>
              <w:rPr/>
              <w:t>10</w:t>
            </w:r>
          </w:p>
        </w:tc>
        <w:tc>
          <w:tcPr>
            <w:tcW w:w="1287" w:type="dxa"/>
            <w:tcBorders/>
            <w:vAlign w:val="center"/>
          </w:tcPr>
          <w:p>
            <w:pPr>
              <w:pStyle w:val="TableContents"/>
              <w:widowControl w:val="false"/>
              <w:suppressLineNumbers/>
              <w:bidi w:val="0"/>
              <w:jc w:val="left"/>
              <w:rPr/>
            </w:pPr>
            <w:r>
              <w:rPr/>
              <w:t>Aircrew</w:t>
            </w:r>
          </w:p>
        </w:tc>
        <w:tc>
          <w:tcPr>
            <w:tcW w:w="8634" w:type="dxa"/>
            <w:tcBorders/>
            <w:vAlign w:val="center"/>
          </w:tcPr>
          <w:p>
            <w:pPr>
              <w:pStyle w:val="TableContents"/>
              <w:widowControl w:val="false"/>
              <w:suppressLineNumbers/>
              <w:bidi w:val="0"/>
              <w:jc w:val="left"/>
              <w:rPr/>
            </w:pPr>
            <w:r>
              <w:rPr/>
              <w:t>Within a few miles, switches the DF to 121.5 and picks up the continuous homing signal. Needle now updates continuously and sensitivity increases.</w:t>
            </w:r>
          </w:p>
        </w:tc>
      </w:tr>
      <w:tr>
        <w:trPr/>
        <w:tc>
          <w:tcPr>
            <w:tcW w:w="618" w:type="dxa"/>
            <w:tcBorders/>
            <w:vAlign w:val="center"/>
          </w:tcPr>
          <w:p>
            <w:pPr>
              <w:pStyle w:val="TableContents"/>
              <w:widowControl w:val="false"/>
              <w:suppressLineNumbers/>
              <w:bidi w:val="0"/>
              <w:jc w:val="left"/>
              <w:rPr/>
            </w:pPr>
            <w:r>
              <w:rPr/>
              <w:t>11</w:t>
            </w:r>
          </w:p>
        </w:tc>
        <w:tc>
          <w:tcPr>
            <w:tcW w:w="1287" w:type="dxa"/>
            <w:tcBorders/>
            <w:vAlign w:val="center"/>
          </w:tcPr>
          <w:p>
            <w:pPr>
              <w:pStyle w:val="TableContents"/>
              <w:widowControl w:val="false"/>
              <w:suppressLineNumbers/>
              <w:bidi w:val="0"/>
              <w:jc w:val="left"/>
              <w:rPr/>
            </w:pPr>
            <w:r>
              <w:rPr/>
              <w:t>System</w:t>
            </w:r>
          </w:p>
        </w:tc>
        <w:tc>
          <w:tcPr>
            <w:tcW w:w="8634" w:type="dxa"/>
            <w:tcBorders/>
            <w:vAlign w:val="center"/>
          </w:tcPr>
          <w:p>
            <w:pPr>
              <w:pStyle w:val="TableContents"/>
              <w:widowControl w:val="false"/>
              <w:suppressLineNumbers/>
              <w:bidi w:val="0"/>
              <w:jc w:val="left"/>
              <w:rPr/>
            </w:pPr>
            <w:r>
              <w:rPr/>
              <w:t>Overhead, the cone of confusion is entered and the bearing becomes indeterminate.</w:t>
            </w:r>
          </w:p>
        </w:tc>
      </w:tr>
      <w:tr>
        <w:trPr/>
        <w:tc>
          <w:tcPr>
            <w:tcW w:w="618" w:type="dxa"/>
            <w:tcBorders/>
            <w:vAlign w:val="center"/>
          </w:tcPr>
          <w:p>
            <w:pPr>
              <w:pStyle w:val="TableContents"/>
              <w:widowControl w:val="false"/>
              <w:suppressLineNumbers/>
              <w:bidi w:val="0"/>
              <w:jc w:val="left"/>
              <w:rPr/>
            </w:pPr>
            <w:r>
              <w:rPr/>
              <w:t>12</w:t>
            </w:r>
          </w:p>
        </w:tc>
        <w:tc>
          <w:tcPr>
            <w:tcW w:w="1287" w:type="dxa"/>
            <w:tcBorders/>
            <w:vAlign w:val="center"/>
          </w:tcPr>
          <w:p>
            <w:pPr>
              <w:pStyle w:val="TableContents"/>
              <w:widowControl w:val="false"/>
              <w:suppressLineNumbers/>
              <w:bidi w:val="0"/>
              <w:jc w:val="left"/>
              <w:rPr/>
            </w:pPr>
            <w:r>
              <w:rPr/>
              <w:t>Aircrew</w:t>
            </w:r>
          </w:p>
        </w:tc>
        <w:tc>
          <w:tcPr>
            <w:tcW w:w="8634" w:type="dxa"/>
            <w:tcBorders/>
            <w:vAlign w:val="center"/>
          </w:tcPr>
          <w:p>
            <w:pPr>
              <w:pStyle w:val="TableContents"/>
              <w:widowControl w:val="false"/>
              <w:suppressLineNumbers/>
              <w:bidi w:val="0"/>
              <w:jc w:val="left"/>
              <w:rPr/>
            </w:pPr>
            <w:r>
              <w:rPr/>
              <w:t>Confirms station passage, reports coordinates to base.</w:t>
            </w:r>
          </w:p>
        </w:tc>
      </w:tr>
      <w:tr>
        <w:trPr/>
        <w:tc>
          <w:tcPr>
            <w:tcW w:w="618" w:type="dxa"/>
            <w:tcBorders/>
            <w:vAlign w:val="center"/>
          </w:tcPr>
          <w:p>
            <w:pPr>
              <w:pStyle w:val="TableContents"/>
              <w:widowControl w:val="false"/>
              <w:suppressLineNumbers/>
              <w:bidi w:val="0"/>
              <w:jc w:val="left"/>
              <w:rPr/>
            </w:pPr>
            <w:r>
              <w:rPr/>
              <w:t>13</w:t>
            </w:r>
          </w:p>
        </w:tc>
        <w:tc>
          <w:tcPr>
            <w:tcW w:w="1287" w:type="dxa"/>
            <w:tcBorders/>
            <w:vAlign w:val="center"/>
          </w:tcPr>
          <w:p>
            <w:pPr>
              <w:pStyle w:val="TableContents"/>
              <w:widowControl w:val="false"/>
              <w:suppressLineNumbers/>
              <w:bidi w:val="0"/>
              <w:jc w:val="left"/>
              <w:rPr/>
            </w:pPr>
            <w:r>
              <w:rPr/>
              <w:t>Mission Base</w:t>
            </w:r>
          </w:p>
        </w:tc>
        <w:tc>
          <w:tcPr>
            <w:tcW w:w="8634" w:type="dxa"/>
            <w:tcBorders/>
            <w:vAlign w:val="center"/>
          </w:tcPr>
          <w:p>
            <w:pPr>
              <w:pStyle w:val="TableContents"/>
              <w:widowControl w:val="false"/>
              <w:suppressLineNumbers/>
              <w:bidi w:val="0"/>
              <w:jc w:val="left"/>
              <w:rPr/>
            </w:pPr>
            <w:r>
              <w:rPr/>
              <w:t>Plots the find, marks it on the map, and closes the sortie.</w:t>
            </w:r>
          </w:p>
        </w:tc>
      </w:tr>
      <w:tr>
        <w:trPr/>
        <w:tc>
          <w:tcPr>
            <w:tcW w:w="618" w:type="dxa"/>
            <w:tcBorders/>
            <w:vAlign w:val="center"/>
          </w:tcPr>
          <w:p>
            <w:pPr>
              <w:pStyle w:val="TableContents"/>
              <w:widowControl w:val="false"/>
              <w:suppressLineNumbers/>
              <w:bidi w:val="0"/>
              <w:jc w:val="left"/>
              <w:rPr/>
            </w:pPr>
            <w:r>
              <w:rPr/>
              <w:t>14</w:t>
            </w:r>
          </w:p>
        </w:tc>
        <w:tc>
          <w:tcPr>
            <w:tcW w:w="1287" w:type="dxa"/>
            <w:tcBorders/>
            <w:vAlign w:val="center"/>
          </w:tcPr>
          <w:p>
            <w:pPr>
              <w:pStyle w:val="TableContents"/>
              <w:widowControl w:val="false"/>
              <w:suppressLineNumbers/>
              <w:bidi w:val="0"/>
              <w:jc w:val="left"/>
              <w:rPr/>
            </w:pPr>
            <w:r>
              <w:rPr/>
              <w:t>Instructor</w:t>
            </w:r>
          </w:p>
        </w:tc>
        <w:tc>
          <w:tcPr>
            <w:tcW w:w="8634" w:type="dxa"/>
            <w:tcBorders/>
            <w:vAlign w:val="center"/>
          </w:tcPr>
          <w:p>
            <w:pPr>
              <w:pStyle w:val="TableContents"/>
              <w:widowControl w:val="false"/>
              <w:suppressLineNumbers/>
              <w:bidi w:val="0"/>
              <w:jc w:val="left"/>
              <w:rPr/>
            </w:pPr>
            <w:r>
              <w:rPr/>
              <w:t>Reveals the true beacon position, replays the flight track against it, and debriefs.</w:t>
            </w:r>
          </w:p>
        </w:tc>
      </w:tr>
    </w:tbl>
    <w:p>
      <w:pPr>
        <w:pStyle w:val="BodyText"/>
        <w:bidi w:val="0"/>
        <w:jc w:val="left"/>
        <w:rPr/>
      </w:pPr>
      <w:r>
        <w:rPr/>
        <w:t>Step 14 is the point of the entire system. The recorded track replayed against ground truth is the highest-value training artefact the simulator produces, and it is something a real sortie provides only partially and at far greater cost.</w:t>
      </w:r>
    </w:p>
    <w:p>
      <w:pPr>
        <w:pStyle w:val="Heading3"/>
        <w:bidi w:val="0"/>
        <w:jc w:val="left"/>
        <w:rPr/>
      </w:pPr>
      <w:r>
        <w:rPr/>
        <w:t>4.4 Scenario start conditions</w:t>
      </w:r>
    </w:p>
    <w:p>
      <w:pPr>
        <w:pStyle w:val="BodyText"/>
        <w:bidi w:val="0"/>
        <w:jc w:val="left"/>
        <w:rPr/>
      </w:pPr>
      <w:r>
        <w:rPr/>
        <w:t>Real searches do not begin with a blank map. The scenario library should model the way the alert actually arrives, because it determines how mission base opens the search.</w:t>
      </w:r>
    </w:p>
    <w:tbl>
      <w:tblPr>
        <w:tblW w:w="10539" w:type="dxa"/>
        <w:jc w:val="left"/>
        <w:tblInd w:w="28" w:type="dxa"/>
        <w:tblLayout w:type="fixed"/>
        <w:tblCellMar>
          <w:top w:w="28" w:type="dxa"/>
          <w:left w:w="28" w:type="dxa"/>
          <w:bottom w:w="28" w:type="dxa"/>
          <w:right w:w="28" w:type="dxa"/>
        </w:tblCellMar>
      </w:tblPr>
      <w:tblGrid>
        <w:gridCol w:w="2436"/>
        <w:gridCol w:w="3947"/>
        <w:gridCol w:w="4156"/>
      </w:tblGrid>
      <w:tr>
        <w:trPr/>
        <w:tc>
          <w:tcPr>
            <w:tcW w:w="2436" w:type="dxa"/>
            <w:tcBorders/>
            <w:vAlign w:val="center"/>
          </w:tcPr>
          <w:p>
            <w:pPr>
              <w:pStyle w:val="TableHeading"/>
              <w:bidi w:val="0"/>
              <w:ind w:hanging="0" w:left="0" w:right="0"/>
              <w:jc w:val="left"/>
              <w:rPr/>
            </w:pPr>
            <w:r>
              <w:rPr/>
              <w:t>Scenario type</w:t>
            </w:r>
          </w:p>
        </w:tc>
        <w:tc>
          <w:tcPr>
            <w:tcW w:w="3947" w:type="dxa"/>
            <w:tcBorders/>
            <w:vAlign w:val="center"/>
          </w:tcPr>
          <w:p>
            <w:pPr>
              <w:pStyle w:val="TableHeading"/>
              <w:bidi w:val="0"/>
              <w:ind w:hanging="0" w:left="0" w:right="0"/>
              <w:jc w:val="left"/>
              <w:rPr/>
            </w:pPr>
            <w:r>
              <w:rPr/>
              <w:t>Initial information</w:t>
            </w:r>
          </w:p>
        </w:tc>
        <w:tc>
          <w:tcPr>
            <w:tcW w:w="4156" w:type="dxa"/>
            <w:tcBorders/>
            <w:vAlign w:val="center"/>
          </w:tcPr>
          <w:p>
            <w:pPr>
              <w:pStyle w:val="TableHeading"/>
              <w:suppressLineNumbers/>
              <w:shd w:fill="D9E2F3" w:val="clear"/>
              <w:bidi w:val="0"/>
              <w:jc w:val="left"/>
              <w:rPr/>
            </w:pPr>
            <w:r>
              <w:rPr/>
              <w:t>What it trains</w:t>
            </w:r>
          </w:p>
        </w:tc>
      </w:tr>
      <w:tr>
        <w:trPr/>
        <w:tc>
          <w:tcPr>
            <w:tcW w:w="2436" w:type="dxa"/>
            <w:tcBorders/>
            <w:vAlign w:val="center"/>
          </w:tcPr>
          <w:p>
            <w:pPr>
              <w:pStyle w:val="TableContents"/>
              <w:widowControl w:val="false"/>
              <w:suppressLineNumbers/>
              <w:bidi w:val="0"/>
              <w:jc w:val="left"/>
              <w:rPr/>
            </w:pPr>
            <w:r>
              <w:rPr/>
              <w:t>406, GPS-encoded position</w:t>
            </w:r>
          </w:p>
        </w:tc>
        <w:tc>
          <w:tcPr>
            <w:tcW w:w="3947" w:type="dxa"/>
            <w:tcBorders/>
            <w:vAlign w:val="center"/>
          </w:tcPr>
          <w:p>
            <w:pPr>
              <w:pStyle w:val="TableContents"/>
              <w:widowControl w:val="false"/>
              <w:suppressLineNumbers/>
              <w:bidi w:val="0"/>
              <w:jc w:val="left"/>
              <w:rPr/>
            </w:pPr>
            <w:r>
              <w:rPr/>
              <w:t>Position accurate to a few hundred metres</w:t>
            </w:r>
          </w:p>
        </w:tc>
        <w:tc>
          <w:tcPr>
            <w:tcW w:w="4156" w:type="dxa"/>
            <w:tcBorders/>
            <w:vAlign w:val="center"/>
          </w:tcPr>
          <w:p>
            <w:pPr>
              <w:pStyle w:val="TableContents"/>
              <w:widowControl w:val="false"/>
              <w:suppressLineNumbers/>
              <w:bidi w:val="0"/>
              <w:jc w:val="left"/>
              <w:rPr/>
            </w:pPr>
            <w:r>
              <w:rPr/>
              <w:t>Rapid prosecution, confirmation, false-alert discipline</w:t>
            </w:r>
          </w:p>
        </w:tc>
      </w:tr>
      <w:tr>
        <w:trPr/>
        <w:tc>
          <w:tcPr>
            <w:tcW w:w="2436" w:type="dxa"/>
            <w:tcBorders/>
            <w:vAlign w:val="center"/>
          </w:tcPr>
          <w:p>
            <w:pPr>
              <w:pStyle w:val="TableContents"/>
              <w:widowControl w:val="false"/>
              <w:suppressLineNumbers/>
              <w:bidi w:val="0"/>
              <w:jc w:val="left"/>
              <w:rPr/>
            </w:pPr>
            <w:r>
              <w:rPr/>
              <w:t>406, Doppler position only</w:t>
            </w:r>
          </w:p>
        </w:tc>
        <w:tc>
          <w:tcPr>
            <w:tcW w:w="3947" w:type="dxa"/>
            <w:tcBorders/>
            <w:vAlign w:val="center"/>
          </w:tcPr>
          <w:p>
            <w:pPr>
              <w:pStyle w:val="TableContents"/>
              <w:widowControl w:val="false"/>
              <w:suppressLineNumbers/>
              <w:bidi w:val="0"/>
              <w:jc w:val="left"/>
              <w:rPr/>
            </w:pPr>
            <w:r>
              <w:rPr/>
              <w:t>Position with uncertainty of several miles; possibly an ambiguous mirror solution</w:t>
            </w:r>
          </w:p>
        </w:tc>
        <w:tc>
          <w:tcPr>
            <w:tcW w:w="4156" w:type="dxa"/>
            <w:tcBorders/>
            <w:vAlign w:val="center"/>
          </w:tcPr>
          <w:p>
            <w:pPr>
              <w:pStyle w:val="TableContents"/>
              <w:widowControl w:val="false"/>
              <w:suppressLineNumbers/>
              <w:bidi w:val="0"/>
              <w:jc w:val="left"/>
              <w:rPr/>
            </w:pPr>
            <w:r>
              <w:rPr/>
              <w:t>Search area planning; resolving ambiguity with a first bearing</w:t>
            </w:r>
          </w:p>
        </w:tc>
      </w:tr>
      <w:tr>
        <w:trPr/>
        <w:tc>
          <w:tcPr>
            <w:tcW w:w="2436" w:type="dxa"/>
            <w:tcBorders/>
            <w:vAlign w:val="center"/>
          </w:tcPr>
          <w:p>
            <w:pPr>
              <w:pStyle w:val="TableContents"/>
              <w:widowControl w:val="false"/>
              <w:suppressLineNumbers/>
              <w:bidi w:val="0"/>
              <w:jc w:val="left"/>
              <w:rPr/>
            </w:pPr>
            <w:r>
              <w:rPr/>
              <w:t>406 on a channel the 517 cannot receive</w:t>
            </w:r>
          </w:p>
        </w:tc>
        <w:tc>
          <w:tcPr>
            <w:tcW w:w="3947" w:type="dxa"/>
            <w:tcBorders/>
            <w:vAlign w:val="center"/>
          </w:tcPr>
          <w:p>
            <w:pPr>
              <w:pStyle w:val="TableContents"/>
              <w:widowControl w:val="false"/>
              <w:suppressLineNumbers/>
              <w:bidi w:val="0"/>
              <w:jc w:val="left"/>
              <w:rPr/>
            </w:pPr>
            <w:r>
              <w:rPr/>
              <w:t>As above, but the DF shows nothing on 406</w:t>
            </w:r>
          </w:p>
        </w:tc>
        <w:tc>
          <w:tcPr>
            <w:tcW w:w="4156" w:type="dxa"/>
            <w:tcBorders/>
            <w:vAlign w:val="center"/>
          </w:tcPr>
          <w:p>
            <w:pPr>
              <w:pStyle w:val="TableContents"/>
              <w:widowControl w:val="false"/>
              <w:suppressLineNumbers/>
              <w:bidi w:val="0"/>
              <w:jc w:val="left"/>
              <w:rPr/>
            </w:pPr>
            <w:r>
              <w:rPr/>
              <w:t>Understanding equipment limits; falling back to 121.5 homer</w:t>
            </w:r>
          </w:p>
        </w:tc>
      </w:tr>
      <w:tr>
        <w:trPr/>
        <w:tc>
          <w:tcPr>
            <w:tcW w:w="2436" w:type="dxa"/>
            <w:tcBorders/>
            <w:vAlign w:val="center"/>
          </w:tcPr>
          <w:p>
            <w:pPr>
              <w:pStyle w:val="TableContents"/>
              <w:widowControl w:val="false"/>
              <w:suppressLineNumbers/>
              <w:bidi w:val="0"/>
              <w:jc w:val="left"/>
              <w:rPr/>
            </w:pPr>
            <w:r>
              <w:rPr/>
              <w:t>121.5 only, pilot report</w:t>
            </w:r>
          </w:p>
        </w:tc>
        <w:tc>
          <w:tcPr>
            <w:tcW w:w="3947" w:type="dxa"/>
            <w:tcBorders/>
            <w:vAlign w:val="center"/>
          </w:tcPr>
          <w:p>
            <w:pPr>
              <w:pStyle w:val="TableContents"/>
              <w:widowControl w:val="false"/>
              <w:suppressLineNumbers/>
              <w:bidi w:val="0"/>
              <w:jc w:val="left"/>
              <w:rPr/>
            </w:pPr>
            <w:r>
              <w:rPr/>
              <w:t>An overflight report: heard on 121.5 near a position, no satellite data</w:t>
            </w:r>
          </w:p>
        </w:tc>
        <w:tc>
          <w:tcPr>
            <w:tcW w:w="4156" w:type="dxa"/>
            <w:tcBorders/>
            <w:vAlign w:val="center"/>
          </w:tcPr>
          <w:p>
            <w:pPr>
              <w:pStyle w:val="TableContents"/>
              <w:widowControl w:val="false"/>
              <w:suppressLineNumbers/>
              <w:bidi w:val="0"/>
              <w:jc w:val="left"/>
              <w:rPr/>
            </w:pPr>
            <w:r>
              <w:rPr/>
              <w:t>Building a search area from a single weak datum</w:t>
            </w:r>
          </w:p>
        </w:tc>
      </w:tr>
      <w:tr>
        <w:trPr/>
        <w:tc>
          <w:tcPr>
            <w:tcW w:w="2436" w:type="dxa"/>
            <w:tcBorders/>
            <w:vAlign w:val="center"/>
          </w:tcPr>
          <w:p>
            <w:pPr>
              <w:pStyle w:val="TableContents"/>
              <w:widowControl w:val="false"/>
              <w:suppressLineNumbers/>
              <w:bidi w:val="0"/>
              <w:jc w:val="left"/>
              <w:rPr/>
            </w:pPr>
            <w:r>
              <w:rPr/>
              <w:t>Airport false alert</w:t>
            </w:r>
          </w:p>
        </w:tc>
        <w:tc>
          <w:tcPr>
            <w:tcW w:w="3947" w:type="dxa"/>
            <w:tcBorders/>
            <w:vAlign w:val="center"/>
          </w:tcPr>
          <w:p>
            <w:pPr>
              <w:pStyle w:val="TableContents"/>
              <w:widowControl w:val="false"/>
              <w:suppressLineNumbers/>
              <w:bidi w:val="0"/>
              <w:jc w:val="left"/>
              <w:rPr/>
            </w:pPr>
            <w:r>
              <w:rPr/>
              <w:t>406 alert resolving to a hangar or ramp</w:t>
            </w:r>
          </w:p>
        </w:tc>
        <w:tc>
          <w:tcPr>
            <w:tcW w:w="4156" w:type="dxa"/>
            <w:tcBorders/>
            <w:vAlign w:val="center"/>
          </w:tcPr>
          <w:p>
            <w:pPr>
              <w:pStyle w:val="TableContents"/>
              <w:widowControl w:val="false"/>
              <w:suppressLineNumbers/>
              <w:bidi w:val="0"/>
              <w:jc w:val="left"/>
              <w:rPr/>
            </w:pPr>
            <w:r>
              <w:rPr/>
              <w:t>Recognising and closing false alerts efficiently; the most common real-world case</w:t>
            </w:r>
          </w:p>
        </w:tc>
      </w:tr>
      <w:tr>
        <w:trPr/>
        <w:tc>
          <w:tcPr>
            <w:tcW w:w="2436" w:type="dxa"/>
            <w:tcBorders/>
            <w:vAlign w:val="center"/>
          </w:tcPr>
          <w:p>
            <w:pPr>
              <w:pStyle w:val="TableContents"/>
              <w:widowControl w:val="false"/>
              <w:suppressLineNumbers/>
              <w:bidi w:val="0"/>
              <w:jc w:val="left"/>
              <w:rPr/>
            </w:pPr>
            <w:r>
              <w:rPr/>
              <w:t>Intermittent or dying beacon</w:t>
            </w:r>
          </w:p>
        </w:tc>
        <w:tc>
          <w:tcPr>
            <w:tcW w:w="3947" w:type="dxa"/>
            <w:tcBorders/>
            <w:vAlign w:val="center"/>
          </w:tcPr>
          <w:p>
            <w:pPr>
              <w:pStyle w:val="TableContents"/>
              <w:widowControl w:val="false"/>
              <w:suppressLineNumbers/>
              <w:bidi w:val="0"/>
              <w:jc w:val="left"/>
              <w:rPr/>
            </w:pPr>
            <w:r>
              <w:rPr/>
              <w:t>Any of the above with a duty-cycled or fading transmitter</w:t>
            </w:r>
          </w:p>
        </w:tc>
        <w:tc>
          <w:tcPr>
            <w:tcW w:w="4156" w:type="dxa"/>
            <w:tcBorders/>
            <w:vAlign w:val="center"/>
          </w:tcPr>
          <w:p>
            <w:pPr>
              <w:pStyle w:val="TableContents"/>
              <w:widowControl w:val="false"/>
              <w:suppressLineNumbers/>
              <w:bidi w:val="0"/>
              <w:jc w:val="left"/>
              <w:rPr/>
            </w:pPr>
            <w:r>
              <w:rPr/>
              <w:t>Patience; not abandoning a search on signal loss</w:t>
            </w:r>
          </w:p>
        </w:tc>
      </w:tr>
    </w:tbl>
    <w:p>
      <w:pPr>
        <w:pStyle w:val="Heading3"/>
        <w:bidi w:val="0"/>
        <w:jc w:val="left"/>
        <w:rPr/>
      </w:pPr>
      <w:r>
        <w:rPr/>
        <w:t>4.5 Scenario C-1: Coordinated ELT localisation on the Palomar ILS with live ATC</w:t>
      </w:r>
    </w:p>
    <w:p>
      <w:pPr>
        <w:pStyle w:val="BodyTextchg"/>
        <w:bidi w:val="0"/>
        <w:jc w:val="left"/>
        <w:rPr/>
      </w:pPr>
      <w:r>
        <w:rPr/>
        <w:t>Rewritten in v0.5 to match the sortie as actually flown.</w:t>
      </w:r>
    </w:p>
    <w:p>
      <w:pPr>
        <w:pStyle w:val="BodyText"/>
        <w:bidi w:val="0"/>
        <w:jc w:val="left"/>
        <w:rPr/>
      </w:pPr>
      <w:r>
        <w:rPr>
          <w:b/>
        </w:rPr>
        <w:t>Premise.</w:t>
      </w:r>
      <w:r>
        <w:rPr/>
        <w:t xml:space="preserve"> A 121.5 MHz ELT is transmitting from the ground at the ESCON fix on the ILS approach to McClellan-Palomar Airport (KCRQ), Carlsbad, California, where the approach plate calls for 3,300 ft. There is no satellite alert - 121.5 has not been satellite-monitored since 2009 - so the tasking arrives from reports of a signal in the CRQ approach area, with no position beyond that. The source sits directly beneath the final approach course, inside SoCal Approach's airspace.</w:t>
      </w:r>
    </w:p>
    <w:p>
      <w:pPr>
        <w:pStyle w:val="BodyText"/>
        <w:bidi w:val="0"/>
        <w:jc w:val="left"/>
        <w:rPr/>
      </w:pPr>
      <w:r>
        <w:rPr>
          <w:b/>
        </w:rPr>
        <w:t>Why this scenario exists.</w:t>
      </w:r>
      <w:r>
        <w:rPr/>
        <w:t xml:space="preserve"> It is drawn from an actual sortie flown by the unit. SoCal Approach protected the 3,300 ft approach altitude and issued the aircraft block altitudes above and below it, so the search could proceed around arriving IFR traffic rather than through it. Its training value is not the beacon: a strong 121.5 signal on flat ground near an airport is not hard to localise. The value is that </w:t>
      </w:r>
      <w:r>
        <w:rPr>
          <w:i/>
        </w:rPr>
        <w:t>the search cannot be flown at all without continuous negotiation with a busy approach controller</w:t>
      </w:r>
      <w:r>
        <w:rPr/>
        <w:t>, on the final approach course itself, with the ideal search altitude occupied by traffic. This is the only scenario in the library where ATC is the primary constraint rather than background texture, and it is the situation most likely to defeat a crew that has only ever searched over open terrain.</w:t>
      </w:r>
    </w:p>
    <w:p>
      <w:pPr>
        <w:pStyle w:val="Heading4"/>
        <w:bidi w:val="0"/>
        <w:jc w:val="left"/>
        <w:rPr/>
      </w:pPr>
      <w:r>
        <w:rPr/>
        <w:t>Configuration</w:t>
      </w:r>
    </w:p>
    <w:tbl>
      <w:tblPr>
        <w:tblW w:w="10539" w:type="dxa"/>
        <w:jc w:val="left"/>
        <w:tblInd w:w="28" w:type="dxa"/>
        <w:tblLayout w:type="fixed"/>
        <w:tblCellMar>
          <w:top w:w="28" w:type="dxa"/>
          <w:left w:w="28" w:type="dxa"/>
          <w:bottom w:w="28" w:type="dxa"/>
          <w:right w:w="28" w:type="dxa"/>
        </w:tblCellMar>
      </w:tblPr>
      <w:tblGrid>
        <w:gridCol w:w="1708"/>
        <w:gridCol w:w="8831"/>
      </w:tblGrid>
      <w:tr>
        <w:trPr/>
        <w:tc>
          <w:tcPr>
            <w:tcW w:w="1708" w:type="dxa"/>
            <w:tcBorders/>
            <w:vAlign w:val="center"/>
          </w:tcPr>
          <w:p>
            <w:pPr>
              <w:pStyle w:val="TableHeading"/>
              <w:bidi w:val="0"/>
              <w:ind w:hanging="0" w:left="0" w:right="0"/>
              <w:jc w:val="left"/>
              <w:rPr/>
            </w:pPr>
            <w:r>
              <w:rPr/>
              <w:t>Element</w:t>
            </w:r>
          </w:p>
        </w:tc>
        <w:tc>
          <w:tcPr>
            <w:tcW w:w="8831" w:type="dxa"/>
            <w:tcBorders/>
            <w:vAlign w:val="center"/>
          </w:tcPr>
          <w:p>
            <w:pPr>
              <w:pStyle w:val="TableHeading"/>
              <w:suppressLineNumbers/>
              <w:shd w:fill="D9E2F3" w:val="clear"/>
              <w:bidi w:val="0"/>
              <w:jc w:val="left"/>
              <w:rPr/>
            </w:pPr>
            <w:r>
              <w:rPr/>
              <w:t>Setting</w:t>
            </w:r>
          </w:p>
        </w:tc>
      </w:tr>
      <w:tr>
        <w:trPr/>
        <w:tc>
          <w:tcPr>
            <w:tcW w:w="1708" w:type="dxa"/>
            <w:tcBorders/>
            <w:vAlign w:val="center"/>
          </w:tcPr>
          <w:p>
            <w:pPr>
              <w:pStyle w:val="TableContents"/>
              <w:widowControl w:val="false"/>
              <w:suppressLineNumbers/>
              <w:bidi w:val="0"/>
              <w:jc w:val="left"/>
              <w:rPr/>
            </w:pPr>
            <w:r>
              <w:rPr/>
              <w:t>Mode</w:t>
            </w:r>
          </w:p>
        </w:tc>
        <w:tc>
          <w:tcPr>
            <w:tcW w:w="8831" w:type="dxa"/>
            <w:tcBorders/>
            <w:vAlign w:val="center"/>
          </w:tcPr>
          <w:p>
            <w:pPr>
              <w:pStyle w:val="TableContents"/>
              <w:widowControl w:val="false"/>
              <w:suppressLineNumbers/>
              <w:bidi w:val="0"/>
              <w:jc w:val="left"/>
              <w:rPr/>
            </w:pPr>
            <w:r>
              <w:rPr/>
              <w:t>C (networked), or B (crew) with a single aircraft</w:t>
            </w:r>
          </w:p>
        </w:tc>
      </w:tr>
      <w:tr>
        <w:trPr/>
        <w:tc>
          <w:tcPr>
            <w:tcW w:w="1708" w:type="dxa"/>
            <w:tcBorders/>
            <w:vAlign w:val="center"/>
          </w:tcPr>
          <w:p>
            <w:pPr>
              <w:pStyle w:val="TableContents"/>
              <w:widowControl w:val="false"/>
              <w:suppressLineNumbers/>
              <w:bidi w:val="0"/>
              <w:jc w:val="left"/>
              <w:rPr/>
            </w:pPr>
            <w:r>
              <w:rPr/>
              <w:t>PilotEdge coverage</w:t>
            </w:r>
          </w:p>
        </w:tc>
        <w:tc>
          <w:tcPr>
            <w:tcW w:w="8831" w:type="dxa"/>
            <w:tcBorders/>
            <w:vAlign w:val="center"/>
          </w:tcPr>
          <w:p>
            <w:pPr>
              <w:pStyle w:val="TableContents"/>
              <w:widowControl w:val="false"/>
              <w:suppressLineNumbers/>
              <w:bidi w:val="0"/>
              <w:jc w:val="left"/>
              <w:rPr/>
            </w:pPr>
            <w:r>
              <w:rPr/>
              <w:t>ZLA. SoCal Approach and KCRQ tower positions staffed.</w:t>
            </w:r>
          </w:p>
        </w:tc>
      </w:tr>
      <w:tr>
        <w:trPr/>
        <w:tc>
          <w:tcPr>
            <w:tcW w:w="1708" w:type="dxa"/>
            <w:tcBorders/>
            <w:vAlign w:val="center"/>
          </w:tcPr>
          <w:p>
            <w:pPr>
              <w:pStyle w:val="TableContents"/>
              <w:widowControl w:val="false"/>
              <w:suppressLineNumbers/>
              <w:bidi w:val="0"/>
              <w:jc w:val="left"/>
              <w:rPr/>
            </w:pPr>
            <w:r>
              <w:rPr/>
              <w:t>Advance coordination</w:t>
            </w:r>
          </w:p>
        </w:tc>
        <w:tc>
          <w:tcPr>
            <w:tcW w:w="8831" w:type="dxa"/>
            <w:tcBorders/>
            <w:vAlign w:val="center"/>
          </w:tcPr>
          <w:p>
            <w:pPr>
              <w:pStyle w:val="TableContents"/>
              <w:widowControl w:val="false"/>
              <w:suppressLineNumbers/>
              <w:bidi w:val="0"/>
              <w:jc w:val="left"/>
              <w:rPr/>
            </w:pPr>
            <w:r>
              <w:rPr/>
              <w:t>Recommended for multi-aircraft or instructor-observed runs, so controller staffing matches the exercise. Single-aircraft runs need no notice.</w:t>
            </w:r>
          </w:p>
        </w:tc>
      </w:tr>
      <w:tr>
        <w:trPr/>
        <w:tc>
          <w:tcPr>
            <w:tcW w:w="1708" w:type="dxa"/>
            <w:tcBorders/>
            <w:vAlign w:val="center"/>
          </w:tcPr>
          <w:p>
            <w:pPr>
              <w:pStyle w:val="TableContents"/>
              <w:widowControl w:val="false"/>
              <w:suppressLineNumbers/>
              <w:bidi w:val="0"/>
              <w:jc w:val="left"/>
              <w:rPr/>
            </w:pPr>
            <w:r>
              <w:rPr/>
              <w:t>Beacon</w:t>
            </w:r>
          </w:p>
        </w:tc>
        <w:tc>
          <w:tcPr>
            <w:tcW w:w="8831" w:type="dxa"/>
            <w:tcBorders/>
            <w:vAlign w:val="center"/>
          </w:tcPr>
          <w:p>
            <w:pPr>
              <w:pStyle w:val="TableContents"/>
              <w:widowControl w:val="false"/>
              <w:suppressLineNumbers/>
              <w:bidi w:val="0"/>
              <w:jc w:val="left"/>
              <w:rPr/>
            </w:pPr>
            <w:r>
              <w:rPr>
                <w:b/>
              </w:rPr>
              <w:t>121.5 MHz only.</w:t>
            </w:r>
            <w:r>
              <w:rPr/>
              <w:t xml:space="preserve"> Ground level at the ESCON fix, full power, unobstructed. No 406 component.</w:t>
            </w:r>
          </w:p>
        </w:tc>
      </w:tr>
      <w:tr>
        <w:trPr/>
        <w:tc>
          <w:tcPr>
            <w:tcW w:w="1708" w:type="dxa"/>
            <w:tcBorders/>
            <w:vAlign w:val="center"/>
          </w:tcPr>
          <w:p>
            <w:pPr>
              <w:pStyle w:val="TableContents"/>
              <w:widowControl w:val="false"/>
              <w:suppressLineNumbers/>
              <w:bidi w:val="0"/>
              <w:jc w:val="left"/>
              <w:rPr/>
            </w:pPr>
            <w:r>
              <w:rPr/>
              <w:t>Reference charts</w:t>
            </w:r>
          </w:p>
        </w:tc>
        <w:tc>
          <w:tcPr>
            <w:tcW w:w="8831" w:type="dxa"/>
            <w:tcBorders/>
            <w:vAlign w:val="center"/>
          </w:tcPr>
          <w:p>
            <w:pPr>
              <w:pStyle w:val="TableContents"/>
              <w:widowControl w:val="false"/>
              <w:suppressLineNumbers/>
              <w:bidi w:val="0"/>
              <w:jc w:val="left"/>
              <w:rPr/>
            </w:pPr>
            <w:r>
              <w:rPr/>
              <w:t xml:space="preserve">FAA </w:t>
            </w:r>
            <w:r>
              <w:rPr>
                <w:i/>
              </w:rPr>
              <w:t>ILS or LOC RWY 24</w:t>
            </w:r>
            <w:r>
              <w:rPr/>
              <w:t>, McClellan-Palomar (KCRQ), and the San Diego-area VFR sectional. ESCON INT is the intermediate fix at I-CRQ 10.4 DME, charted at 3,300 ft; approach course 245 degrees; SOCAL APP CON 127.3 / 323.0. Instructors should brief from the current cycle.</w:t>
            </w:r>
          </w:p>
        </w:tc>
      </w:tr>
      <w:tr>
        <w:trPr/>
        <w:tc>
          <w:tcPr>
            <w:tcW w:w="1708" w:type="dxa"/>
            <w:tcBorders/>
            <w:vAlign w:val="center"/>
          </w:tcPr>
          <w:p>
            <w:pPr>
              <w:pStyle w:val="TableContents"/>
              <w:widowControl w:val="false"/>
              <w:suppressLineNumbers/>
              <w:bidi w:val="0"/>
              <w:jc w:val="left"/>
              <w:rPr/>
            </w:pPr>
            <w:r>
              <w:rPr/>
              <w:t>Alert source</w:t>
            </w:r>
          </w:p>
        </w:tc>
        <w:tc>
          <w:tcPr>
            <w:tcW w:w="8831" w:type="dxa"/>
            <w:tcBorders/>
            <w:vAlign w:val="center"/>
          </w:tcPr>
          <w:p>
            <w:pPr>
              <w:pStyle w:val="TableContents"/>
              <w:widowControl w:val="false"/>
              <w:suppressLineNumbers/>
              <w:bidi w:val="0"/>
              <w:jc w:val="left"/>
              <w:rPr/>
            </w:pPr>
            <w:r>
              <w:rPr/>
              <w:t>Reports of a 121.5 signal in the CRQ approach area; no satellite data, no position estimate. (Adjust to the actual tasking source if a closer match is wanted.)</w:t>
            </w:r>
          </w:p>
        </w:tc>
      </w:tr>
      <w:tr>
        <w:trPr/>
        <w:tc>
          <w:tcPr>
            <w:tcW w:w="1708" w:type="dxa"/>
            <w:tcBorders/>
            <w:vAlign w:val="center"/>
          </w:tcPr>
          <w:p>
            <w:pPr>
              <w:pStyle w:val="TableContents"/>
              <w:widowControl w:val="false"/>
              <w:suppressLineNumbers/>
              <w:bidi w:val="0"/>
              <w:jc w:val="left"/>
              <w:rPr/>
            </w:pPr>
            <w:r>
              <w:rPr/>
              <w:t>Injected effects</w:t>
            </w:r>
          </w:p>
        </w:tc>
        <w:tc>
          <w:tcPr>
            <w:tcW w:w="8831" w:type="dxa"/>
            <w:tcBorders/>
            <w:vAlign w:val="center"/>
          </w:tcPr>
          <w:p>
            <w:pPr>
              <w:pStyle w:val="TableContents"/>
              <w:widowControl w:val="false"/>
              <w:suppressLineNumbers/>
              <w:bidi w:val="0"/>
              <w:jc w:val="left"/>
              <w:rPr/>
            </w:pPr>
            <w:r>
              <w:rPr/>
              <w:t>Continuous 121.5 signal. Needle sensitivity rising on close approach. Mild multipath from terrain east of the field. Cone of confusion over the fix. No terrain masking - the difficulty is airspace, not propagation.</w:t>
            </w:r>
          </w:p>
        </w:tc>
      </w:tr>
      <w:tr>
        <w:trPr/>
        <w:tc>
          <w:tcPr>
            <w:tcW w:w="1708" w:type="dxa"/>
            <w:tcBorders/>
            <w:vAlign w:val="center"/>
          </w:tcPr>
          <w:p>
            <w:pPr>
              <w:pStyle w:val="TableContents"/>
              <w:widowControl w:val="false"/>
              <w:suppressLineNumbers/>
              <w:bidi w:val="0"/>
              <w:jc w:val="left"/>
              <w:rPr/>
            </w:pPr>
            <w:r>
              <w:rPr/>
              <w:t>ATC behaviour</w:t>
            </w:r>
          </w:p>
        </w:tc>
        <w:tc>
          <w:tcPr>
            <w:tcW w:w="8831" w:type="dxa"/>
            <w:tcBorders/>
            <w:vAlign w:val="center"/>
          </w:tcPr>
          <w:p>
            <w:pPr>
              <w:pStyle w:val="TableContents"/>
              <w:widowControl w:val="false"/>
              <w:suppressLineNumbers/>
              <w:bidi w:val="0"/>
              <w:jc w:val="left"/>
              <w:rPr/>
            </w:pPr>
            <w:r>
              <w:rPr/>
              <w:t>Controller protects 3,300 ft at ESCON for the ILS and issues a block above and a block below it. Use the actual altitudes issued on the real sortie if recalled; otherwise the instructor sets them in the brief to the controller.</w:t>
            </w:r>
          </w:p>
        </w:tc>
      </w:tr>
      <w:tr>
        <w:trPr/>
        <w:tc>
          <w:tcPr>
            <w:tcW w:w="1708" w:type="dxa"/>
            <w:tcBorders/>
            <w:vAlign w:val="center"/>
          </w:tcPr>
          <w:p>
            <w:pPr>
              <w:pStyle w:val="TableContents"/>
              <w:widowControl w:val="false"/>
              <w:suppressLineNumbers/>
              <w:bidi w:val="0"/>
              <w:jc w:val="left"/>
              <w:rPr/>
            </w:pPr>
            <w:r>
              <w:rPr/>
              <w:t>Aircraft</w:t>
            </w:r>
          </w:p>
        </w:tc>
        <w:tc>
          <w:tcPr>
            <w:tcW w:w="8831" w:type="dxa"/>
            <w:tcBorders/>
            <w:vAlign w:val="center"/>
          </w:tcPr>
          <w:p>
            <w:pPr>
              <w:pStyle w:val="TableContents"/>
              <w:widowControl w:val="false"/>
              <w:suppressLineNumbers/>
              <w:bidi w:val="0"/>
              <w:jc w:val="left"/>
              <w:rPr/>
            </w:pPr>
            <w:r>
              <w:rPr/>
              <w:t>C182T, G1000, Becker 517 or RT-600. MO station with second COM panel (Section 6.7) if implemented.</w:t>
            </w:r>
          </w:p>
        </w:tc>
      </w:tr>
      <w:tr>
        <w:trPr/>
        <w:tc>
          <w:tcPr>
            <w:tcW w:w="1708" w:type="dxa"/>
            <w:tcBorders/>
            <w:vAlign w:val="center"/>
          </w:tcPr>
          <w:p>
            <w:pPr>
              <w:pStyle w:val="TableContents"/>
              <w:widowControl w:val="false"/>
              <w:suppressLineNumbers/>
              <w:bidi w:val="0"/>
              <w:jc w:val="left"/>
              <w:rPr/>
            </w:pPr>
            <w:r>
              <w:rPr/>
              <w:t>Mission net</w:t>
            </w:r>
          </w:p>
        </w:tc>
        <w:tc>
          <w:tcPr>
            <w:tcW w:w="8831" w:type="dxa"/>
            <w:tcBorders/>
            <w:vAlign w:val="center"/>
          </w:tcPr>
          <w:p>
            <w:pPr>
              <w:pStyle w:val="TableContents"/>
              <w:widowControl w:val="false"/>
              <w:suppressLineNumbers/>
              <w:bidi w:val="0"/>
              <w:jc w:val="left"/>
              <w:rPr/>
            </w:pPr>
            <w:r>
              <w:rPr/>
              <w:t>Mumble channel, separate audio path from PilotEdge</w:t>
            </w:r>
          </w:p>
        </w:tc>
      </w:tr>
      <w:tr>
        <w:trPr/>
        <w:tc>
          <w:tcPr>
            <w:tcW w:w="1708" w:type="dxa"/>
            <w:tcBorders/>
            <w:vAlign w:val="center"/>
          </w:tcPr>
          <w:p>
            <w:pPr>
              <w:pStyle w:val="TableContents"/>
              <w:widowControl w:val="false"/>
              <w:suppressLineNumbers/>
              <w:bidi w:val="0"/>
              <w:jc w:val="left"/>
              <w:rPr/>
            </w:pPr>
            <w:r>
              <w:rPr/>
              <w:t>Duration</w:t>
            </w:r>
          </w:p>
        </w:tc>
        <w:tc>
          <w:tcPr>
            <w:tcW w:w="8831" w:type="dxa"/>
            <w:tcBorders/>
            <w:vAlign w:val="center"/>
          </w:tcPr>
          <w:p>
            <w:pPr>
              <w:pStyle w:val="TableContents"/>
              <w:widowControl w:val="false"/>
              <w:suppressLineNumbers/>
              <w:bidi w:val="0"/>
              <w:jc w:val="left"/>
              <w:rPr/>
            </w:pPr>
            <w:r>
              <w:rPr/>
              <w:t>60-75 minutes including brief and debrief</w:t>
            </w:r>
          </w:p>
        </w:tc>
      </w:tr>
    </w:tbl>
    <w:p>
      <w:pPr>
        <w:pStyle w:val="Heading4"/>
        <w:bidi w:val="0"/>
        <w:jc w:val="left"/>
        <w:rPr/>
      </w:pPr>
      <w:r>
        <w:rPr/>
        <w:t>Execution</w:t>
      </w:r>
    </w:p>
    <w:tbl>
      <w:tblPr>
        <w:tblW w:w="10539" w:type="dxa"/>
        <w:jc w:val="left"/>
        <w:tblInd w:w="28" w:type="dxa"/>
        <w:tblLayout w:type="fixed"/>
        <w:tblCellMar>
          <w:top w:w="28" w:type="dxa"/>
          <w:left w:w="28" w:type="dxa"/>
          <w:bottom w:w="28" w:type="dxa"/>
          <w:right w:w="28" w:type="dxa"/>
        </w:tblCellMar>
      </w:tblPr>
      <w:tblGrid>
        <w:gridCol w:w="618"/>
        <w:gridCol w:w="1253"/>
        <w:gridCol w:w="8668"/>
      </w:tblGrid>
      <w:tr>
        <w:trPr/>
        <w:tc>
          <w:tcPr>
            <w:tcW w:w="618" w:type="dxa"/>
            <w:tcBorders/>
            <w:vAlign w:val="center"/>
          </w:tcPr>
          <w:p>
            <w:pPr>
              <w:pStyle w:val="TableHeading"/>
              <w:bidi w:val="0"/>
              <w:ind w:hanging="0" w:left="0" w:right="0"/>
              <w:jc w:val="left"/>
              <w:rPr/>
            </w:pPr>
            <w:r>
              <w:rPr/>
              <w:t>Step</w:t>
            </w:r>
          </w:p>
        </w:tc>
        <w:tc>
          <w:tcPr>
            <w:tcW w:w="1253" w:type="dxa"/>
            <w:tcBorders/>
            <w:vAlign w:val="center"/>
          </w:tcPr>
          <w:p>
            <w:pPr>
              <w:pStyle w:val="TableHeading"/>
              <w:suppressLineNumbers/>
              <w:shd w:fill="D9E2F3" w:val="clear"/>
              <w:bidi w:val="0"/>
              <w:jc w:val="left"/>
              <w:rPr/>
            </w:pPr>
            <w:r>
              <w:rPr/>
              <w:t>Actor</w:t>
            </w:r>
          </w:p>
        </w:tc>
        <w:tc>
          <w:tcPr>
            <w:tcW w:w="8668" w:type="dxa"/>
            <w:tcBorders/>
            <w:vAlign w:val="center"/>
          </w:tcPr>
          <w:p>
            <w:pPr>
              <w:pStyle w:val="TableHeading"/>
              <w:suppressLineNumbers/>
              <w:shd w:fill="D9E2F3" w:val="clear"/>
              <w:bidi w:val="0"/>
              <w:jc w:val="left"/>
              <w:rPr/>
            </w:pPr>
            <w:r>
              <w:rPr/>
              <w:t>Action</w:t>
            </w:r>
          </w:p>
        </w:tc>
      </w:tr>
      <w:tr>
        <w:trPr/>
        <w:tc>
          <w:tcPr>
            <w:tcW w:w="618" w:type="dxa"/>
            <w:tcBorders/>
            <w:vAlign w:val="center"/>
          </w:tcPr>
          <w:p>
            <w:pPr>
              <w:pStyle w:val="TableContents"/>
              <w:widowControl w:val="false"/>
              <w:suppressLineNumbers/>
              <w:bidi w:val="0"/>
              <w:jc w:val="left"/>
              <w:rPr/>
            </w:pPr>
            <w:r>
              <w:rPr/>
              <w:t>1</w:t>
            </w:r>
          </w:p>
        </w:tc>
        <w:tc>
          <w:tcPr>
            <w:tcW w:w="1253" w:type="dxa"/>
            <w:tcBorders/>
            <w:vAlign w:val="center"/>
          </w:tcPr>
          <w:p>
            <w:pPr>
              <w:pStyle w:val="TableContents"/>
              <w:widowControl w:val="false"/>
              <w:suppressLineNumbers/>
              <w:bidi w:val="0"/>
              <w:jc w:val="left"/>
              <w:rPr/>
            </w:pPr>
            <w:r>
              <w:rPr/>
              <w:t>Instructor</w:t>
            </w:r>
          </w:p>
        </w:tc>
        <w:tc>
          <w:tcPr>
            <w:tcW w:w="8668" w:type="dxa"/>
            <w:tcBorders/>
            <w:vAlign w:val="center"/>
          </w:tcPr>
          <w:p>
            <w:pPr>
              <w:pStyle w:val="TableContents"/>
              <w:widowControl w:val="false"/>
              <w:suppressLineNumbers/>
              <w:bidi w:val="0"/>
              <w:jc w:val="left"/>
              <w:rPr/>
            </w:pPr>
            <w:r>
              <w:rPr/>
              <w:t>Sets the scenario: 121.5 beacon on the ground at ESCON, truth hidden. Confirms PilotEdge positions are staffed and, for a coordinated run, that the controller is briefed to protect the approach altitude and offer blocks above and below.</w:t>
            </w:r>
          </w:p>
        </w:tc>
      </w:tr>
      <w:tr>
        <w:trPr/>
        <w:tc>
          <w:tcPr>
            <w:tcW w:w="618" w:type="dxa"/>
            <w:tcBorders/>
            <w:vAlign w:val="center"/>
          </w:tcPr>
          <w:p>
            <w:pPr>
              <w:pStyle w:val="TableContents"/>
              <w:widowControl w:val="false"/>
              <w:suppressLineNumbers/>
              <w:bidi w:val="0"/>
              <w:jc w:val="left"/>
              <w:rPr/>
            </w:pPr>
            <w:r>
              <w:rPr/>
              <w:t>2</w:t>
            </w:r>
          </w:p>
        </w:tc>
        <w:tc>
          <w:tcPr>
            <w:tcW w:w="1253" w:type="dxa"/>
            <w:tcBorders/>
            <w:vAlign w:val="center"/>
          </w:tcPr>
          <w:p>
            <w:pPr>
              <w:pStyle w:val="TableContents"/>
              <w:widowControl w:val="false"/>
              <w:suppressLineNumbers/>
              <w:bidi w:val="0"/>
              <w:jc w:val="left"/>
              <w:rPr/>
            </w:pPr>
            <w:r>
              <w:rPr/>
              <w:t>Mission Base</w:t>
            </w:r>
          </w:p>
        </w:tc>
        <w:tc>
          <w:tcPr>
            <w:tcW w:w="8668" w:type="dxa"/>
            <w:tcBorders/>
            <w:vAlign w:val="center"/>
          </w:tcPr>
          <w:p>
            <w:pPr>
              <w:pStyle w:val="TableContents"/>
              <w:widowControl w:val="false"/>
              <w:suppressLineNumbers/>
              <w:bidi w:val="0"/>
              <w:jc w:val="left"/>
              <w:rPr/>
            </w:pPr>
            <w:r>
              <w:rPr/>
              <w:t>Receives the tasking on the training CalTopo map: 121.5 signal reported in the CRQ approach area, no position. Plots the reports and notes immediately that any search will sit on the ILS final.</w:t>
            </w:r>
          </w:p>
        </w:tc>
      </w:tr>
      <w:tr>
        <w:trPr/>
        <w:tc>
          <w:tcPr>
            <w:tcW w:w="618" w:type="dxa"/>
            <w:tcBorders/>
            <w:vAlign w:val="center"/>
          </w:tcPr>
          <w:p>
            <w:pPr>
              <w:pStyle w:val="TableContents"/>
              <w:widowControl w:val="false"/>
              <w:suppressLineNumbers/>
              <w:bidi w:val="0"/>
              <w:jc w:val="left"/>
              <w:rPr/>
            </w:pPr>
            <w:r>
              <w:rPr/>
              <w:t>3</w:t>
            </w:r>
          </w:p>
        </w:tc>
        <w:tc>
          <w:tcPr>
            <w:tcW w:w="1253" w:type="dxa"/>
            <w:tcBorders/>
            <w:vAlign w:val="center"/>
          </w:tcPr>
          <w:p>
            <w:pPr>
              <w:pStyle w:val="TableContents"/>
              <w:widowControl w:val="false"/>
              <w:suppressLineNumbers/>
              <w:bidi w:val="0"/>
              <w:jc w:val="left"/>
              <w:rPr/>
            </w:pPr>
            <w:r>
              <w:rPr/>
              <w:t>Mission Base</w:t>
            </w:r>
          </w:p>
        </w:tc>
        <w:tc>
          <w:tcPr>
            <w:tcW w:w="8668" w:type="dxa"/>
            <w:tcBorders/>
            <w:vAlign w:val="center"/>
          </w:tcPr>
          <w:p>
            <w:pPr>
              <w:pStyle w:val="TableContents"/>
              <w:widowControl w:val="false"/>
              <w:suppressLineNumbers/>
              <w:bidi w:val="0"/>
              <w:jc w:val="left"/>
              <w:rPr/>
            </w:pPr>
            <w:r>
              <w:rPr/>
              <w:t>Briefs the crew over the mission net: search area, the expectation that ATC will protect the approach altitude, and the requirement to obtain coordination before entering. Suggests requesting blocks above and below rather than a single altitude.</w:t>
            </w:r>
          </w:p>
        </w:tc>
      </w:tr>
      <w:tr>
        <w:trPr/>
        <w:tc>
          <w:tcPr>
            <w:tcW w:w="618" w:type="dxa"/>
            <w:tcBorders/>
            <w:vAlign w:val="center"/>
          </w:tcPr>
          <w:p>
            <w:pPr>
              <w:pStyle w:val="TableContents"/>
              <w:widowControl w:val="false"/>
              <w:suppressLineNumbers/>
              <w:bidi w:val="0"/>
              <w:jc w:val="left"/>
              <w:rPr/>
            </w:pPr>
            <w:r>
              <w:rPr/>
              <w:t>4</w:t>
            </w:r>
          </w:p>
        </w:tc>
        <w:tc>
          <w:tcPr>
            <w:tcW w:w="1253" w:type="dxa"/>
            <w:tcBorders/>
            <w:vAlign w:val="center"/>
          </w:tcPr>
          <w:p>
            <w:pPr>
              <w:pStyle w:val="TableContents"/>
              <w:widowControl w:val="false"/>
              <w:suppressLineNumbers/>
              <w:bidi w:val="0"/>
              <w:jc w:val="left"/>
              <w:rPr/>
            </w:pPr>
            <w:r>
              <w:rPr/>
              <w:t>Aircrew</w:t>
            </w:r>
          </w:p>
        </w:tc>
        <w:tc>
          <w:tcPr>
            <w:tcW w:w="8668" w:type="dxa"/>
            <w:tcBorders/>
            <w:vAlign w:val="center"/>
          </w:tcPr>
          <w:p>
            <w:pPr>
              <w:pStyle w:val="TableContents"/>
              <w:widowControl w:val="false"/>
              <w:suppressLineNumbers/>
              <w:bidi w:val="0"/>
              <w:jc w:val="left"/>
              <w:rPr/>
            </w:pPr>
            <w:r>
              <w:rPr/>
              <w:t>Briefs and departs the staging field. MO powers up the DF, selects Training Mode inside the power-up window, and sets the 121.5 training frequency.</w:t>
            </w:r>
          </w:p>
        </w:tc>
      </w:tr>
      <w:tr>
        <w:trPr/>
        <w:tc>
          <w:tcPr>
            <w:tcW w:w="618" w:type="dxa"/>
            <w:tcBorders/>
            <w:vAlign w:val="center"/>
          </w:tcPr>
          <w:p>
            <w:pPr>
              <w:pStyle w:val="TableContents"/>
              <w:widowControl w:val="false"/>
              <w:suppressLineNumbers/>
              <w:bidi w:val="0"/>
              <w:jc w:val="left"/>
              <w:rPr/>
            </w:pPr>
            <w:r>
              <w:rPr/>
              <w:t>5</w:t>
            </w:r>
          </w:p>
        </w:tc>
        <w:tc>
          <w:tcPr>
            <w:tcW w:w="1253" w:type="dxa"/>
            <w:tcBorders/>
            <w:vAlign w:val="center"/>
          </w:tcPr>
          <w:p>
            <w:pPr>
              <w:pStyle w:val="TableContents"/>
              <w:widowControl w:val="false"/>
              <w:suppressLineNumbers/>
              <w:bidi w:val="0"/>
              <w:jc w:val="left"/>
              <w:rPr/>
            </w:pPr>
            <w:r>
              <w:rPr/>
              <w:t>Aircrew</w:t>
            </w:r>
          </w:p>
        </w:tc>
        <w:tc>
          <w:tcPr>
            <w:tcW w:w="8668" w:type="dxa"/>
            <w:tcBorders/>
            <w:vAlign w:val="center"/>
          </w:tcPr>
          <w:p>
            <w:pPr>
              <w:pStyle w:val="TableContents"/>
              <w:widowControl w:val="false"/>
              <w:suppressLineNumbers/>
              <w:bidi w:val="0"/>
              <w:jc w:val="left"/>
              <w:rPr/>
            </w:pPr>
            <w:r>
              <w:rPr/>
              <w:t xml:space="preserve">MP contacts SoCal Approach, requests flight following and advises of the SAR operation: a 121.5 ELT believed to be on or near the ILS final, and the need to manoeuvre around it at several altitudes. </w:t>
            </w:r>
            <w:r>
              <w:rPr>
                <w:i/>
              </w:rPr>
              <w:t>This transmission is the heart of the scenario.</w:t>
            </w:r>
          </w:p>
        </w:tc>
      </w:tr>
      <w:tr>
        <w:trPr/>
        <w:tc>
          <w:tcPr>
            <w:tcW w:w="618" w:type="dxa"/>
            <w:tcBorders/>
            <w:vAlign w:val="center"/>
          </w:tcPr>
          <w:p>
            <w:pPr>
              <w:pStyle w:val="TableContents"/>
              <w:widowControl w:val="false"/>
              <w:suppressLineNumbers/>
              <w:bidi w:val="0"/>
              <w:jc w:val="left"/>
              <w:rPr/>
            </w:pPr>
            <w:r>
              <w:rPr/>
              <w:t>6</w:t>
            </w:r>
          </w:p>
        </w:tc>
        <w:tc>
          <w:tcPr>
            <w:tcW w:w="1253" w:type="dxa"/>
            <w:tcBorders/>
            <w:vAlign w:val="center"/>
          </w:tcPr>
          <w:p>
            <w:pPr>
              <w:pStyle w:val="TableContents"/>
              <w:widowControl w:val="false"/>
              <w:suppressLineNumbers/>
              <w:bidi w:val="0"/>
              <w:jc w:val="left"/>
              <w:rPr/>
            </w:pPr>
            <w:r>
              <w:rPr/>
              <w:t>ATC (live)</w:t>
            </w:r>
          </w:p>
        </w:tc>
        <w:tc>
          <w:tcPr>
            <w:tcW w:w="8668" w:type="dxa"/>
            <w:tcBorders/>
            <w:vAlign w:val="center"/>
          </w:tcPr>
          <w:p>
            <w:pPr>
              <w:pStyle w:val="TableContents"/>
              <w:widowControl w:val="false"/>
              <w:suppressLineNumbers/>
              <w:bidi w:val="0"/>
              <w:jc w:val="left"/>
              <w:rPr/>
            </w:pPr>
            <w:r>
              <w:rPr/>
              <w:t>Controller protects 3,300 ft at ESCON for arriving traffic and issues a block above and a block below. The crew works with what is issued rather than what they hoped for.</w:t>
            </w:r>
          </w:p>
        </w:tc>
      </w:tr>
      <w:tr>
        <w:trPr/>
        <w:tc>
          <w:tcPr>
            <w:tcW w:w="618" w:type="dxa"/>
            <w:tcBorders/>
            <w:vAlign w:val="center"/>
          </w:tcPr>
          <w:p>
            <w:pPr>
              <w:pStyle w:val="TableContents"/>
              <w:widowControl w:val="false"/>
              <w:suppressLineNumbers/>
              <w:bidi w:val="0"/>
              <w:jc w:val="left"/>
              <w:rPr/>
            </w:pPr>
            <w:r>
              <w:rPr/>
              <w:t>7</w:t>
            </w:r>
          </w:p>
        </w:tc>
        <w:tc>
          <w:tcPr>
            <w:tcW w:w="1253" w:type="dxa"/>
            <w:tcBorders/>
            <w:vAlign w:val="center"/>
          </w:tcPr>
          <w:p>
            <w:pPr>
              <w:pStyle w:val="TableContents"/>
              <w:widowControl w:val="false"/>
              <w:suppressLineNumbers/>
              <w:bidi w:val="0"/>
              <w:jc w:val="left"/>
              <w:rPr/>
            </w:pPr>
            <w:r>
              <w:rPr/>
              <w:t>System</w:t>
            </w:r>
          </w:p>
        </w:tc>
        <w:tc>
          <w:tcPr>
            <w:tcW w:w="8668" w:type="dxa"/>
            <w:tcBorders/>
            <w:vAlign w:val="center"/>
          </w:tcPr>
          <w:p>
            <w:pPr>
              <w:pStyle w:val="TableContents"/>
              <w:widowControl w:val="false"/>
              <w:suppressLineNumbers/>
              <w:bidi w:val="0"/>
              <w:jc w:val="left"/>
              <w:rPr/>
            </w:pPr>
            <w:r>
              <w:rPr/>
              <w:t>Inside radio horizon the 121.5 needle is continuous. Signal strength rises steadily toward the fix; the multipath effect produces an intermittent bearing offset from terrain to the east.</w:t>
            </w:r>
          </w:p>
        </w:tc>
      </w:tr>
      <w:tr>
        <w:trPr/>
        <w:tc>
          <w:tcPr>
            <w:tcW w:w="618" w:type="dxa"/>
            <w:tcBorders/>
            <w:vAlign w:val="center"/>
          </w:tcPr>
          <w:p>
            <w:pPr>
              <w:pStyle w:val="TableContents"/>
              <w:widowControl w:val="false"/>
              <w:suppressLineNumbers/>
              <w:bidi w:val="0"/>
              <w:jc w:val="left"/>
              <w:rPr/>
            </w:pPr>
            <w:r>
              <w:rPr/>
              <w:t>8</w:t>
            </w:r>
          </w:p>
        </w:tc>
        <w:tc>
          <w:tcPr>
            <w:tcW w:w="1253" w:type="dxa"/>
            <w:tcBorders/>
            <w:vAlign w:val="center"/>
          </w:tcPr>
          <w:p>
            <w:pPr>
              <w:pStyle w:val="TableContents"/>
              <w:widowControl w:val="false"/>
              <w:suppressLineNumbers/>
              <w:bidi w:val="0"/>
              <w:jc w:val="left"/>
              <w:rPr/>
            </w:pPr>
            <w:r>
              <w:rPr/>
              <w:t>Aircrew</w:t>
            </w:r>
          </w:p>
        </w:tc>
        <w:tc>
          <w:tcPr>
            <w:tcW w:w="8668" w:type="dxa"/>
            <w:tcBorders/>
            <w:vAlign w:val="center"/>
          </w:tcPr>
          <w:p>
            <w:pPr>
              <w:pStyle w:val="TableContents"/>
              <w:widowControl w:val="false"/>
              <w:suppressLineNumbers/>
              <w:bidi w:val="0"/>
              <w:jc w:val="left"/>
              <w:rPr/>
            </w:pPr>
            <w:r>
              <w:rPr/>
              <w:t>Works the upper block first. MO takes bearing cuts across the approach course and logs them; reports to base; base plots the cuts, which converge on ESCON.</w:t>
            </w:r>
          </w:p>
        </w:tc>
      </w:tr>
      <w:tr>
        <w:trPr/>
        <w:tc>
          <w:tcPr>
            <w:tcW w:w="618" w:type="dxa"/>
            <w:tcBorders/>
            <w:vAlign w:val="center"/>
          </w:tcPr>
          <w:p>
            <w:pPr>
              <w:pStyle w:val="TableContents"/>
              <w:widowControl w:val="false"/>
              <w:suppressLineNumbers/>
              <w:bidi w:val="0"/>
              <w:jc w:val="left"/>
              <w:rPr/>
            </w:pPr>
            <w:r>
              <w:rPr/>
              <w:t>9</w:t>
            </w:r>
          </w:p>
        </w:tc>
        <w:tc>
          <w:tcPr>
            <w:tcW w:w="1253" w:type="dxa"/>
            <w:tcBorders/>
            <w:vAlign w:val="center"/>
          </w:tcPr>
          <w:p>
            <w:pPr>
              <w:pStyle w:val="TableContents"/>
              <w:widowControl w:val="false"/>
              <w:suppressLineNumbers/>
              <w:bidi w:val="0"/>
              <w:jc w:val="left"/>
              <w:rPr/>
            </w:pPr>
            <w:r>
              <w:rPr/>
              <w:t>ATC (live)</w:t>
            </w:r>
          </w:p>
        </w:tc>
        <w:tc>
          <w:tcPr>
            <w:tcW w:w="8668" w:type="dxa"/>
            <w:tcBorders/>
            <w:vAlign w:val="center"/>
          </w:tcPr>
          <w:p>
            <w:pPr>
              <w:pStyle w:val="TableContents"/>
              <w:widowControl w:val="false"/>
              <w:suppressLineNumbers/>
              <w:bidi w:val="0"/>
              <w:jc w:val="left"/>
              <w:rPr/>
            </w:pPr>
            <w:r>
              <w:rPr/>
              <w:t>An arrival on the ILS passes through 3,300 ft between the two blocks. Crew must remain in the assigned block regardless of where the needle points. On PilotEdge the arriving aircraft is visible.</w:t>
            </w:r>
          </w:p>
        </w:tc>
      </w:tr>
      <w:tr>
        <w:trPr/>
        <w:tc>
          <w:tcPr>
            <w:tcW w:w="618" w:type="dxa"/>
            <w:tcBorders/>
            <w:vAlign w:val="center"/>
          </w:tcPr>
          <w:p>
            <w:pPr>
              <w:pStyle w:val="TableContents"/>
              <w:widowControl w:val="false"/>
              <w:suppressLineNumbers/>
              <w:bidi w:val="0"/>
              <w:jc w:val="left"/>
              <w:rPr/>
            </w:pPr>
            <w:r>
              <w:rPr/>
              <w:t>10</w:t>
            </w:r>
          </w:p>
        </w:tc>
        <w:tc>
          <w:tcPr>
            <w:tcW w:w="1253" w:type="dxa"/>
            <w:tcBorders/>
            <w:vAlign w:val="center"/>
          </w:tcPr>
          <w:p>
            <w:pPr>
              <w:pStyle w:val="TableContents"/>
              <w:widowControl w:val="false"/>
              <w:suppressLineNumbers/>
              <w:bidi w:val="0"/>
              <w:jc w:val="left"/>
              <w:rPr/>
            </w:pPr>
            <w:r>
              <w:rPr/>
              <w:t>Aircrew</w:t>
            </w:r>
          </w:p>
        </w:tc>
        <w:tc>
          <w:tcPr>
            <w:tcW w:w="8668" w:type="dxa"/>
            <w:tcBorders/>
            <w:vAlign w:val="center"/>
          </w:tcPr>
          <w:p>
            <w:pPr>
              <w:pStyle w:val="TableContents"/>
              <w:widowControl w:val="false"/>
              <w:suppressLineNumbers/>
              <w:bidi w:val="0"/>
              <w:jc w:val="left"/>
              <w:rPr/>
            </w:pPr>
            <w:r>
              <w:rPr/>
              <w:t>Requests and receives the lower block once the arrival is clear. Descends; needle sensitivity rises; the cone of confusion appears over the fix.</w:t>
            </w:r>
          </w:p>
        </w:tc>
      </w:tr>
      <w:tr>
        <w:trPr/>
        <w:tc>
          <w:tcPr>
            <w:tcW w:w="618" w:type="dxa"/>
            <w:tcBorders/>
            <w:vAlign w:val="center"/>
          </w:tcPr>
          <w:p>
            <w:pPr>
              <w:pStyle w:val="TableContents"/>
              <w:widowControl w:val="false"/>
              <w:suppressLineNumbers/>
              <w:bidi w:val="0"/>
              <w:jc w:val="left"/>
              <w:rPr/>
            </w:pPr>
            <w:r>
              <w:rPr/>
              <w:t>11</w:t>
            </w:r>
          </w:p>
        </w:tc>
        <w:tc>
          <w:tcPr>
            <w:tcW w:w="1253" w:type="dxa"/>
            <w:tcBorders/>
            <w:vAlign w:val="center"/>
          </w:tcPr>
          <w:p>
            <w:pPr>
              <w:pStyle w:val="TableContents"/>
              <w:widowControl w:val="false"/>
              <w:suppressLineNumbers/>
              <w:bidi w:val="0"/>
              <w:jc w:val="left"/>
              <w:rPr/>
            </w:pPr>
            <w:r>
              <w:rPr/>
              <w:t>Aircrew</w:t>
            </w:r>
          </w:p>
        </w:tc>
        <w:tc>
          <w:tcPr>
            <w:tcW w:w="8668" w:type="dxa"/>
            <w:tcBorders/>
            <w:vAlign w:val="center"/>
          </w:tcPr>
          <w:p>
            <w:pPr>
              <w:pStyle w:val="TableContents"/>
              <w:widowControl w:val="false"/>
              <w:suppressLineNumbers/>
              <w:bidi w:val="0"/>
              <w:jc w:val="left"/>
              <w:rPr/>
            </w:pPr>
            <w:r>
              <w:rPr/>
              <w:t>Confirms station passage over ESCON, reports the beacon on the ground at the fix with coordinates, and recommends ground follow-up.</w:t>
            </w:r>
          </w:p>
        </w:tc>
      </w:tr>
      <w:tr>
        <w:trPr/>
        <w:tc>
          <w:tcPr>
            <w:tcW w:w="618" w:type="dxa"/>
            <w:tcBorders/>
            <w:vAlign w:val="center"/>
          </w:tcPr>
          <w:p>
            <w:pPr>
              <w:pStyle w:val="TableContents"/>
              <w:widowControl w:val="false"/>
              <w:suppressLineNumbers/>
              <w:bidi w:val="0"/>
              <w:jc w:val="left"/>
              <w:rPr/>
            </w:pPr>
            <w:r>
              <w:rPr/>
              <w:t>12</w:t>
            </w:r>
          </w:p>
        </w:tc>
        <w:tc>
          <w:tcPr>
            <w:tcW w:w="1253" w:type="dxa"/>
            <w:tcBorders/>
            <w:vAlign w:val="center"/>
          </w:tcPr>
          <w:p>
            <w:pPr>
              <w:pStyle w:val="TableContents"/>
              <w:widowControl w:val="false"/>
              <w:suppressLineNumbers/>
              <w:bidi w:val="0"/>
              <w:jc w:val="left"/>
              <w:rPr/>
            </w:pPr>
            <w:r>
              <w:rPr/>
              <w:t>Mission Base</w:t>
            </w:r>
          </w:p>
        </w:tc>
        <w:tc>
          <w:tcPr>
            <w:tcW w:w="8668" w:type="dxa"/>
            <w:tcBorders/>
            <w:vAlign w:val="center"/>
          </w:tcPr>
          <w:p>
            <w:pPr>
              <w:pStyle w:val="TableContents"/>
              <w:widowControl w:val="false"/>
              <w:suppressLineNumbers/>
              <w:bidi w:val="0"/>
              <w:jc w:val="left"/>
              <w:rPr/>
            </w:pPr>
            <w:r>
              <w:rPr/>
              <w:t>Marks the find, coordinates the ground follow-up, thanks SoCal via the crew, and closes the sortie.</w:t>
            </w:r>
          </w:p>
        </w:tc>
      </w:tr>
      <w:tr>
        <w:trPr/>
        <w:tc>
          <w:tcPr>
            <w:tcW w:w="618" w:type="dxa"/>
            <w:tcBorders/>
            <w:vAlign w:val="center"/>
          </w:tcPr>
          <w:p>
            <w:pPr>
              <w:pStyle w:val="TableContents"/>
              <w:widowControl w:val="false"/>
              <w:suppressLineNumbers/>
              <w:bidi w:val="0"/>
              <w:jc w:val="left"/>
              <w:rPr/>
            </w:pPr>
            <w:r>
              <w:rPr/>
              <w:t>13</w:t>
            </w:r>
          </w:p>
        </w:tc>
        <w:tc>
          <w:tcPr>
            <w:tcW w:w="1253" w:type="dxa"/>
            <w:tcBorders/>
            <w:vAlign w:val="center"/>
          </w:tcPr>
          <w:p>
            <w:pPr>
              <w:pStyle w:val="TableContents"/>
              <w:widowControl w:val="false"/>
              <w:suppressLineNumbers/>
              <w:bidi w:val="0"/>
              <w:jc w:val="left"/>
              <w:rPr/>
            </w:pPr>
            <w:r>
              <w:rPr/>
              <w:t>Instructor</w:t>
            </w:r>
          </w:p>
        </w:tc>
        <w:tc>
          <w:tcPr>
            <w:tcW w:w="8668" w:type="dxa"/>
            <w:tcBorders/>
            <w:vAlign w:val="center"/>
          </w:tcPr>
          <w:p>
            <w:pPr>
              <w:pStyle w:val="TableContents"/>
              <w:widowControl w:val="false"/>
              <w:suppressLineNumbers/>
              <w:bidi w:val="0"/>
              <w:jc w:val="left"/>
              <w:rPr/>
            </w:pPr>
            <w:r>
              <w:rPr/>
              <w:t>Reveals beacon truth. Replays the track against it, against the blocks issued, and against the timing of the ILS arrivals.</w:t>
            </w:r>
          </w:p>
        </w:tc>
      </w:tr>
    </w:tbl>
    <w:p>
      <w:pPr>
        <w:pStyle w:val="Heading4"/>
        <w:bidi w:val="0"/>
        <w:jc w:val="left"/>
        <w:rPr/>
      </w:pPr>
      <w:r>
        <w:rPr/>
        <w:t>What this scenario assesses</w:t>
      </w:r>
    </w:p>
    <w:tbl>
      <w:tblPr>
        <w:tblW w:w="10539" w:type="dxa"/>
        <w:jc w:val="left"/>
        <w:tblInd w:w="28" w:type="dxa"/>
        <w:tblLayout w:type="fixed"/>
        <w:tblCellMar>
          <w:top w:w="28" w:type="dxa"/>
          <w:left w:w="28" w:type="dxa"/>
          <w:bottom w:w="28" w:type="dxa"/>
          <w:right w:w="28" w:type="dxa"/>
        </w:tblCellMar>
      </w:tblPr>
      <w:tblGrid>
        <w:gridCol w:w="2146"/>
        <w:gridCol w:w="8393"/>
      </w:tblGrid>
      <w:tr>
        <w:trPr/>
        <w:tc>
          <w:tcPr>
            <w:tcW w:w="2146" w:type="dxa"/>
            <w:tcBorders/>
            <w:vAlign w:val="center"/>
          </w:tcPr>
          <w:p>
            <w:pPr>
              <w:pStyle w:val="TableHeading"/>
              <w:bidi w:val="0"/>
              <w:ind w:hanging="0" w:left="0" w:right="0"/>
              <w:jc w:val="left"/>
              <w:rPr/>
            </w:pPr>
            <w:r>
              <w:rPr/>
              <w:t>Objective</w:t>
            </w:r>
          </w:p>
        </w:tc>
        <w:tc>
          <w:tcPr>
            <w:tcW w:w="8393" w:type="dxa"/>
            <w:tcBorders/>
            <w:vAlign w:val="center"/>
          </w:tcPr>
          <w:p>
            <w:pPr>
              <w:pStyle w:val="TableHeading"/>
              <w:suppressLineNumbers/>
              <w:shd w:fill="D9E2F3" w:val="clear"/>
              <w:bidi w:val="0"/>
              <w:jc w:val="left"/>
              <w:rPr/>
            </w:pPr>
            <w:r>
              <w:rPr/>
              <w:t>Observable</w:t>
            </w:r>
          </w:p>
        </w:tc>
      </w:tr>
      <w:tr>
        <w:trPr/>
        <w:tc>
          <w:tcPr>
            <w:tcW w:w="2146" w:type="dxa"/>
            <w:tcBorders/>
            <w:vAlign w:val="center"/>
          </w:tcPr>
          <w:p>
            <w:pPr>
              <w:pStyle w:val="TableContents"/>
              <w:widowControl w:val="false"/>
              <w:suppressLineNumbers/>
              <w:bidi w:val="0"/>
              <w:jc w:val="left"/>
              <w:rPr/>
            </w:pPr>
            <w:r>
              <w:rPr/>
              <w:t>MP-8</w:t>
            </w:r>
          </w:p>
        </w:tc>
        <w:tc>
          <w:tcPr>
            <w:tcW w:w="8393" w:type="dxa"/>
            <w:tcBorders/>
            <w:vAlign w:val="center"/>
          </w:tcPr>
          <w:p>
            <w:pPr>
              <w:pStyle w:val="TableContents"/>
              <w:widowControl w:val="false"/>
              <w:suppressLineNumbers/>
              <w:bidi w:val="0"/>
              <w:jc w:val="left"/>
              <w:rPr/>
            </w:pPr>
            <w:r>
              <w:rPr/>
              <w:t>Was the initial call to Approach clear about what SAR manoeuvring on the final actually requires? Did the crew ask for blocks above and below rather than a series of one-off deviations?</w:t>
            </w:r>
          </w:p>
        </w:tc>
      </w:tr>
      <w:tr>
        <w:trPr/>
        <w:tc>
          <w:tcPr>
            <w:tcW w:w="2146" w:type="dxa"/>
            <w:tcBorders/>
            <w:vAlign w:val="center"/>
          </w:tcPr>
          <w:p>
            <w:pPr>
              <w:pStyle w:val="TableContents"/>
              <w:widowControl w:val="false"/>
              <w:suppressLineNumbers/>
              <w:bidi w:val="0"/>
              <w:jc w:val="left"/>
              <w:rPr/>
            </w:pPr>
            <w:r>
              <w:rPr/>
              <w:t>MP-2, MP-3</w:t>
            </w:r>
          </w:p>
        </w:tc>
        <w:tc>
          <w:tcPr>
            <w:tcW w:w="8393" w:type="dxa"/>
            <w:tcBorders/>
            <w:vAlign w:val="center"/>
          </w:tcPr>
          <w:p>
            <w:pPr>
              <w:pStyle w:val="TableContents"/>
              <w:widowControl w:val="false"/>
              <w:suppressLineNumbers/>
              <w:bidi w:val="0"/>
              <w:jc w:val="left"/>
              <w:rPr/>
            </w:pPr>
            <w:r>
              <w:rPr/>
              <w:t>Did the pilot fly an accurate search inside the assigned block and home cleanly once cleared into the lower one?</w:t>
            </w:r>
          </w:p>
        </w:tc>
      </w:tr>
      <w:tr>
        <w:trPr/>
        <w:tc>
          <w:tcPr>
            <w:tcW w:w="2146" w:type="dxa"/>
            <w:tcBorders/>
            <w:vAlign w:val="center"/>
          </w:tcPr>
          <w:p>
            <w:pPr>
              <w:pStyle w:val="TableContents"/>
              <w:widowControl w:val="false"/>
              <w:suppressLineNumbers/>
              <w:bidi w:val="0"/>
              <w:jc w:val="left"/>
              <w:rPr/>
            </w:pPr>
            <w:r>
              <w:rPr/>
              <w:t>MP-4, MP-5</w:t>
            </w:r>
          </w:p>
        </w:tc>
        <w:tc>
          <w:tcPr>
            <w:tcW w:w="8393" w:type="dxa"/>
            <w:tcBorders/>
            <w:vAlign w:val="center"/>
          </w:tcPr>
          <w:p>
            <w:pPr>
              <w:pStyle w:val="TableContents"/>
              <w:widowControl w:val="false"/>
              <w:suppressLineNumbers/>
              <w:bidi w:val="0"/>
              <w:jc w:val="left"/>
              <w:rPr/>
            </w:pPr>
            <w:r>
              <w:rPr/>
              <w:t>Did the crew recognise the multipath offset for what it was, and use the cone of confusion to confirm passage rather than chase the needle?</w:t>
            </w:r>
          </w:p>
        </w:tc>
      </w:tr>
      <w:tr>
        <w:trPr/>
        <w:tc>
          <w:tcPr>
            <w:tcW w:w="2146" w:type="dxa"/>
            <w:tcBorders/>
            <w:vAlign w:val="center"/>
          </w:tcPr>
          <w:p>
            <w:pPr>
              <w:pStyle w:val="TableContents"/>
              <w:widowControl w:val="false"/>
              <w:suppressLineNumbers/>
              <w:bidi w:val="0"/>
              <w:jc w:val="left"/>
              <w:rPr/>
            </w:pPr>
            <w:r>
              <w:rPr/>
              <w:t>MO-1, MO-3</w:t>
            </w:r>
          </w:p>
        </w:tc>
        <w:tc>
          <w:tcPr>
            <w:tcW w:w="8393" w:type="dxa"/>
            <w:tcBorders/>
            <w:vAlign w:val="center"/>
          </w:tcPr>
          <w:p>
            <w:pPr>
              <w:pStyle w:val="TableContents"/>
              <w:widowControl w:val="false"/>
              <w:suppressLineNumbers/>
              <w:bidi w:val="0"/>
              <w:jc w:val="left"/>
              <w:rPr/>
            </w:pPr>
            <w:r>
              <w:rPr/>
              <w:t>Did the MO keep DF work and bearing logging going while the pilot was occupied on the ATC frequency? Were reports to base accurate and timely?</w:t>
            </w:r>
          </w:p>
        </w:tc>
      </w:tr>
      <w:tr>
        <w:trPr/>
        <w:tc>
          <w:tcPr>
            <w:tcW w:w="2146" w:type="dxa"/>
            <w:tcBorders/>
            <w:vAlign w:val="center"/>
          </w:tcPr>
          <w:p>
            <w:pPr>
              <w:pStyle w:val="TableContents"/>
              <w:widowControl w:val="false"/>
              <w:suppressLineNumbers/>
              <w:bidi w:val="0"/>
              <w:jc w:val="left"/>
              <w:rPr/>
            </w:pPr>
            <w:r>
              <w:rPr/>
              <w:t>MB-3</w:t>
            </w:r>
          </w:p>
        </w:tc>
        <w:tc>
          <w:tcPr>
            <w:tcW w:w="8393" w:type="dxa"/>
            <w:tcBorders/>
            <w:vAlign w:val="center"/>
          </w:tcPr>
          <w:p>
            <w:pPr>
              <w:pStyle w:val="TableContents"/>
              <w:widowControl w:val="false"/>
              <w:suppressLineNumbers/>
              <w:bidi w:val="0"/>
              <w:jc w:val="left"/>
              <w:rPr/>
            </w:pPr>
            <w:r>
              <w:rPr/>
              <w:t>Did base refine the estimate from converging cuts and anticipate the need for the lower block?</w:t>
            </w:r>
          </w:p>
        </w:tc>
      </w:tr>
      <w:tr>
        <w:trPr/>
        <w:tc>
          <w:tcPr>
            <w:tcW w:w="2146" w:type="dxa"/>
            <w:tcBorders/>
            <w:vAlign w:val="center"/>
          </w:tcPr>
          <w:p>
            <w:pPr>
              <w:pStyle w:val="TableContents"/>
              <w:widowControl w:val="false"/>
              <w:suppressLineNumbers/>
              <w:bidi w:val="0"/>
              <w:jc w:val="left"/>
              <w:rPr/>
            </w:pPr>
            <w:r>
              <w:rPr/>
              <w:t>Discipline</w:t>
            </w:r>
          </w:p>
        </w:tc>
        <w:tc>
          <w:tcPr>
            <w:tcW w:w="8393" w:type="dxa"/>
            <w:tcBorders/>
            <w:vAlign w:val="center"/>
          </w:tcPr>
          <w:p>
            <w:pPr>
              <w:pStyle w:val="TableContents"/>
              <w:widowControl w:val="false"/>
              <w:suppressLineNumbers/>
              <w:bidi w:val="0"/>
              <w:jc w:val="left"/>
              <w:rPr/>
            </w:pPr>
            <w:r>
              <w:rPr/>
              <w:t>Did the crew stay in the block when the needle pointed into the protected altitude?</w:t>
            </w:r>
          </w:p>
        </w:tc>
      </w:tr>
      <w:tr>
        <w:trPr/>
        <w:tc>
          <w:tcPr>
            <w:tcW w:w="2146" w:type="dxa"/>
            <w:tcBorders/>
            <w:vAlign w:val="center"/>
          </w:tcPr>
          <w:p>
            <w:pPr>
              <w:pStyle w:val="TableContents"/>
              <w:widowControl w:val="false"/>
              <w:suppressLineNumbers/>
              <w:bidi w:val="0"/>
              <w:jc w:val="left"/>
              <w:rPr/>
            </w:pPr>
            <w:r>
              <w:rPr/>
              <w:t>Crew resource management</w:t>
            </w:r>
          </w:p>
        </w:tc>
        <w:tc>
          <w:tcPr>
            <w:tcW w:w="8393" w:type="dxa"/>
            <w:tcBorders/>
            <w:vAlign w:val="center"/>
          </w:tcPr>
          <w:p>
            <w:pPr>
              <w:pStyle w:val="TableContents"/>
              <w:widowControl w:val="false"/>
              <w:suppressLineNumbers/>
              <w:bidi w:val="0"/>
              <w:jc w:val="left"/>
              <w:rPr/>
            </w:pPr>
            <w:r>
              <w:rPr/>
              <w:t>Did radio workload get divided, or did one person try to work ATC, the mission net and the DF at once?</w:t>
            </w:r>
          </w:p>
        </w:tc>
      </w:tr>
    </w:tbl>
    <w:tbl>
      <w:tblPr>
        <w:tblW w:w="10539" w:type="dxa"/>
        <w:jc w:val="left"/>
        <w:tblInd w:w="28" w:type="dxa"/>
        <w:tblLayout w:type="fixed"/>
        <w:tblCellMar>
          <w:top w:w="28" w:type="dxa"/>
          <w:left w:w="28" w:type="dxa"/>
          <w:bottom w:w="28" w:type="dxa"/>
          <w:right w:w="28" w:type="dxa"/>
        </w:tblCellMar>
      </w:tblPr>
      <w:tblGrid>
        <w:gridCol w:w="10539"/>
      </w:tblGrid>
      <w:tr>
        <w:trPr/>
        <w:tc>
          <w:tcPr>
            <w:tcW w:w="10539" w:type="dxa"/>
            <w:tcBorders/>
            <w:vAlign w:val="center"/>
          </w:tcPr>
          <w:p>
            <w:pPr>
              <w:pStyle w:val="TableHeading"/>
              <w:suppressLineNumbers/>
              <w:shd w:fill="D9E2F3" w:val="clear"/>
              <w:bidi w:val="0"/>
              <w:jc w:val="left"/>
              <w:rPr/>
            </w:pPr>
            <w:r>
              <w:rPr/>
              <w:t>INSTRUCTOR NOTE</w:t>
            </w:r>
          </w:p>
        </w:tc>
      </w:tr>
      <w:tr>
        <w:trPr/>
        <w:tc>
          <w:tcPr>
            <w:tcW w:w="10539" w:type="dxa"/>
            <w:tcBorders/>
            <w:vAlign w:val="center"/>
          </w:tcPr>
          <w:p>
            <w:pPr>
              <w:pStyle w:val="TableContents"/>
              <w:bidi w:val="0"/>
              <w:spacing w:before="0" w:after="283"/>
              <w:jc w:val="left"/>
              <w:rPr/>
            </w:pPr>
            <w:r>
              <w:rPr/>
              <w:t>The most common failure in this scenario is not a DF error. It is a crew that treats ATC as an obstacle to be minimised: accepting restrictions passively, never explaining what they actually need, and flying a degraded search as a result. The second most common is a crew that drifts out of its block toward the needle. Controllers respond well to a crew that states its requirement plainly. Debrief the initial Approach call specifically, and overlay the track on the block boundaries.</w:t>
            </w:r>
          </w:p>
        </w:tc>
      </w:tr>
    </w:tbl>
    <w:p>
      <w:pPr>
        <w:pStyle w:val="Heading4"/>
        <w:bidi w:val="0"/>
        <w:jc w:val="left"/>
        <w:rPr/>
      </w:pPr>
      <w:r>
        <w:rPr/>
        <w:t>Variants</w:t>
      </w:r>
    </w:p>
    <w:tbl>
      <w:tblPr>
        <w:tblW w:w="10539" w:type="dxa"/>
        <w:jc w:val="left"/>
        <w:tblInd w:w="28" w:type="dxa"/>
        <w:tblLayout w:type="fixed"/>
        <w:tblCellMar>
          <w:top w:w="28" w:type="dxa"/>
          <w:left w:w="28" w:type="dxa"/>
          <w:bottom w:w="28" w:type="dxa"/>
          <w:right w:w="28" w:type="dxa"/>
        </w:tblCellMar>
      </w:tblPr>
      <w:tblGrid>
        <w:gridCol w:w="2277"/>
        <w:gridCol w:w="8262"/>
      </w:tblGrid>
      <w:tr>
        <w:trPr/>
        <w:tc>
          <w:tcPr>
            <w:tcW w:w="2277" w:type="dxa"/>
            <w:tcBorders/>
            <w:vAlign w:val="center"/>
          </w:tcPr>
          <w:p>
            <w:pPr>
              <w:pStyle w:val="TableHeading"/>
              <w:bidi w:val="0"/>
              <w:ind w:hanging="0" w:left="0" w:right="0"/>
              <w:jc w:val="left"/>
              <w:rPr/>
            </w:pPr>
            <w:r>
              <w:rPr/>
              <w:t>Variant</w:t>
            </w:r>
          </w:p>
        </w:tc>
        <w:tc>
          <w:tcPr>
            <w:tcW w:w="8262" w:type="dxa"/>
            <w:tcBorders/>
            <w:vAlign w:val="center"/>
          </w:tcPr>
          <w:p>
            <w:pPr>
              <w:pStyle w:val="TableHeading"/>
              <w:suppressLineNumbers/>
              <w:shd w:fill="D9E2F3" w:val="clear"/>
              <w:bidi w:val="0"/>
              <w:jc w:val="left"/>
              <w:rPr/>
            </w:pPr>
            <w:r>
              <w:rPr/>
              <w:t>Change</w:t>
            </w:r>
          </w:p>
        </w:tc>
      </w:tr>
      <w:tr>
        <w:trPr/>
        <w:tc>
          <w:tcPr>
            <w:tcW w:w="2277" w:type="dxa"/>
            <w:tcBorders/>
            <w:vAlign w:val="center"/>
          </w:tcPr>
          <w:p>
            <w:pPr>
              <w:pStyle w:val="TableContents"/>
              <w:widowControl w:val="false"/>
              <w:suppressLineNumbers/>
              <w:bidi w:val="0"/>
              <w:jc w:val="left"/>
              <w:rPr/>
            </w:pPr>
            <w:r>
              <w:rPr/>
              <w:t>C-1a - Ramp false alert</w:t>
            </w:r>
          </w:p>
        </w:tc>
        <w:tc>
          <w:tcPr>
            <w:tcW w:w="8262" w:type="dxa"/>
            <w:tcBorders/>
            <w:vAlign w:val="center"/>
          </w:tcPr>
          <w:p>
            <w:pPr>
              <w:pStyle w:val="TableContents"/>
              <w:widowControl w:val="false"/>
              <w:suppressLineNumbers/>
              <w:bidi w:val="0"/>
              <w:jc w:val="left"/>
              <w:rPr/>
            </w:pPr>
            <w:r>
              <w:rPr/>
              <w:t>Beacon is an aircraft parked on the KCRQ ramp instead of at ESCON. The most common real-world outcome; converging cuts point at the field and the crew must recommend a ground check rather than orbit.</w:t>
            </w:r>
          </w:p>
        </w:tc>
      </w:tr>
      <w:tr>
        <w:trPr/>
        <w:tc>
          <w:tcPr>
            <w:tcW w:w="2277" w:type="dxa"/>
            <w:tcBorders/>
            <w:vAlign w:val="center"/>
          </w:tcPr>
          <w:p>
            <w:pPr>
              <w:pStyle w:val="TableContents"/>
              <w:widowControl w:val="false"/>
              <w:suppressLineNumbers/>
              <w:bidi w:val="0"/>
              <w:jc w:val="left"/>
              <w:rPr/>
            </w:pPr>
            <w:r>
              <w:rPr/>
              <w:t>C-1b - Two aircraft</w:t>
            </w:r>
          </w:p>
        </w:tc>
        <w:tc>
          <w:tcPr>
            <w:tcW w:w="8262" w:type="dxa"/>
            <w:tcBorders/>
            <w:vAlign w:val="center"/>
          </w:tcPr>
          <w:p>
            <w:pPr>
              <w:pStyle w:val="TableContents"/>
              <w:widowControl w:val="false"/>
              <w:suppressLineNumbers/>
              <w:bidi w:val="0"/>
              <w:jc w:val="left"/>
              <w:rPr/>
            </w:pPr>
            <w:r>
              <w:rPr/>
              <w:t>A second CAP aircraft works an adjacent area. Both are on PilotEdge, visible to each other and to the controller, forcing base to deconflict tasking.</w:t>
            </w:r>
          </w:p>
        </w:tc>
      </w:tr>
      <w:tr>
        <w:trPr/>
        <w:tc>
          <w:tcPr>
            <w:tcW w:w="2277" w:type="dxa"/>
            <w:tcBorders/>
            <w:vAlign w:val="center"/>
          </w:tcPr>
          <w:p>
            <w:pPr>
              <w:pStyle w:val="TableContents"/>
              <w:widowControl w:val="false"/>
              <w:suppressLineNumbers/>
              <w:bidi w:val="0"/>
              <w:jc w:val="left"/>
              <w:rPr/>
            </w:pPr>
            <w:r>
              <w:rPr/>
              <w:t>C-1c - 406 beacon at ESCON</w:t>
            </w:r>
          </w:p>
        </w:tc>
        <w:tc>
          <w:tcPr>
            <w:tcW w:w="8262" w:type="dxa"/>
            <w:tcBorders/>
            <w:vAlign w:val="center"/>
          </w:tcPr>
          <w:p>
            <w:pPr>
              <w:pStyle w:val="TableContents"/>
              <w:widowControl w:val="false"/>
              <w:suppressLineNumbers/>
              <w:bidi w:val="0"/>
              <w:jc w:val="left"/>
              <w:rPr/>
            </w:pPr>
            <w:r>
              <w:rPr/>
              <w:t>Same geometry with a 406 MHz beacon and 121.5 homer. Adds the 50-second burst cadence and the 406-to-121.5 transition to the airspace problem; a sub-variant uses a 406 channel the Becker 517 cannot receive.</w:t>
            </w:r>
          </w:p>
        </w:tc>
      </w:tr>
      <w:tr>
        <w:trPr/>
        <w:tc>
          <w:tcPr>
            <w:tcW w:w="2277" w:type="dxa"/>
            <w:tcBorders/>
            <w:vAlign w:val="center"/>
          </w:tcPr>
          <w:p>
            <w:pPr>
              <w:pStyle w:val="TableContents"/>
              <w:widowControl w:val="false"/>
              <w:suppressLineNumbers/>
              <w:bidi w:val="0"/>
              <w:jc w:val="left"/>
              <w:rPr/>
            </w:pPr>
            <w:r>
              <w:rPr/>
              <w:t>C-1d - No advance coordination</w:t>
            </w:r>
          </w:p>
        </w:tc>
        <w:tc>
          <w:tcPr>
            <w:tcW w:w="8262" w:type="dxa"/>
            <w:tcBorders/>
            <w:vAlign w:val="center"/>
          </w:tcPr>
          <w:p>
            <w:pPr>
              <w:pStyle w:val="TableContents"/>
              <w:widowControl w:val="false"/>
              <w:suppressLineNumbers/>
              <w:bidi w:val="0"/>
              <w:jc w:val="left"/>
              <w:rPr/>
            </w:pPr>
            <w:r>
              <w:rPr/>
              <w:t>Run during normal PilotEdge operations as a routine flight-following request. Tests whether the crew can obtain blocks from a controller who is not expecting them.</w:t>
            </w:r>
          </w:p>
        </w:tc>
      </w:tr>
      <w:tr>
        <w:trPr/>
        <w:tc>
          <w:tcPr>
            <w:tcW w:w="2277" w:type="dxa"/>
            <w:tcBorders/>
            <w:vAlign w:val="center"/>
          </w:tcPr>
          <w:p>
            <w:pPr>
              <w:pStyle w:val="TableContents"/>
              <w:widowControl w:val="false"/>
              <w:suppressLineNumbers/>
              <w:bidi w:val="0"/>
              <w:jc w:val="left"/>
              <w:rPr/>
            </w:pPr>
            <w:r>
              <w:rPr/>
              <w:t>C-1e - Genuine target east of the field</w:t>
            </w:r>
          </w:p>
        </w:tc>
        <w:tc>
          <w:tcPr>
            <w:tcW w:w="8262" w:type="dxa"/>
            <w:tcBorders/>
            <w:vAlign w:val="center"/>
          </w:tcPr>
          <w:p>
            <w:pPr>
              <w:pStyle w:val="TableContents"/>
              <w:widowControl w:val="false"/>
              <w:suppressLineNumbers/>
              <w:bidi w:val="0"/>
              <w:jc w:val="left"/>
              <w:rPr/>
            </w:pPr>
            <w:r>
              <w:rPr/>
              <w:t>Beacon is a downed aircraft in terrain east of KCRQ. Adds terrain masking to the airspace problem.</w:t>
            </w:r>
          </w:p>
        </w:tc>
      </w:tr>
    </w:tbl>
    <w:p>
      <w:pPr>
        <w:pageBreakBefore/>
        <w:pStyle w:val="Heading1"/>
        <w:bidi w:val="0"/>
        <w:jc w:val="left"/>
        <w:rPr/>
      </w:pPr>
      <w:r>
        <w:rPr/>
        <w:t>5. System Architecture</w:t>
      </w:r>
    </w:p>
    <w:p>
      <w:pPr>
        <w:pStyle w:val="Heading3"/>
        <w:bidi w:val="0"/>
        <w:jc w:val="left"/>
        <w:rPr/>
      </w:pPr>
      <w:r>
        <w:rPr/>
        <w:t>5.1 Layered overview</w:t>
      </w:r>
    </w:p>
    <w:tbl>
      <w:tblPr>
        <w:tblW w:w="10539" w:type="dxa"/>
        <w:jc w:val="left"/>
        <w:tblInd w:w="28" w:type="dxa"/>
        <w:tblLayout w:type="fixed"/>
        <w:tblCellMar>
          <w:top w:w="28" w:type="dxa"/>
          <w:left w:w="28" w:type="dxa"/>
          <w:bottom w:w="28" w:type="dxa"/>
          <w:right w:w="28" w:type="dxa"/>
        </w:tblCellMar>
      </w:tblPr>
      <w:tblGrid>
        <w:gridCol w:w="1427"/>
        <w:gridCol w:w="4397"/>
        <w:gridCol w:w="4715"/>
      </w:tblGrid>
      <w:tr>
        <w:trPr/>
        <w:tc>
          <w:tcPr>
            <w:tcW w:w="1427" w:type="dxa"/>
            <w:tcBorders/>
            <w:vAlign w:val="center"/>
          </w:tcPr>
          <w:p>
            <w:pPr>
              <w:pStyle w:val="TableHeading"/>
              <w:bidi w:val="0"/>
              <w:ind w:hanging="0" w:left="0" w:right="0"/>
              <w:jc w:val="left"/>
              <w:rPr/>
            </w:pPr>
            <w:r>
              <w:rPr/>
              <w:t>Layer</w:t>
            </w:r>
          </w:p>
        </w:tc>
        <w:tc>
          <w:tcPr>
            <w:tcW w:w="4397" w:type="dxa"/>
            <w:tcBorders/>
            <w:vAlign w:val="center"/>
          </w:tcPr>
          <w:p>
            <w:pPr>
              <w:pStyle w:val="TableHeading"/>
              <w:suppressLineNumbers/>
              <w:shd w:fill="D9E2F3" w:val="clear"/>
              <w:bidi w:val="0"/>
              <w:jc w:val="left"/>
              <w:rPr/>
            </w:pPr>
            <w:r>
              <w:rPr/>
              <w:t>Components</w:t>
            </w:r>
          </w:p>
        </w:tc>
        <w:tc>
          <w:tcPr>
            <w:tcW w:w="4715" w:type="dxa"/>
            <w:tcBorders/>
            <w:vAlign w:val="center"/>
          </w:tcPr>
          <w:p>
            <w:pPr>
              <w:pStyle w:val="TableHeading"/>
              <w:suppressLineNumbers/>
              <w:shd w:fill="D9E2F3" w:val="clear"/>
              <w:bidi w:val="0"/>
              <w:jc w:val="left"/>
              <w:rPr/>
            </w:pPr>
            <w:r>
              <w:rPr/>
              <w:t>Responsibility</w:t>
            </w:r>
          </w:p>
        </w:tc>
      </w:tr>
      <w:tr>
        <w:trPr/>
        <w:tc>
          <w:tcPr>
            <w:tcW w:w="1427" w:type="dxa"/>
            <w:tcBorders/>
            <w:vAlign w:val="center"/>
          </w:tcPr>
          <w:p>
            <w:pPr>
              <w:pStyle w:val="TableContents"/>
              <w:widowControl w:val="false"/>
              <w:suppressLineNumbers/>
              <w:bidi w:val="0"/>
              <w:jc w:val="left"/>
              <w:rPr/>
            </w:pPr>
            <w:r>
              <w:rPr/>
              <w:t>1. Simulation</w:t>
            </w:r>
          </w:p>
        </w:tc>
        <w:tc>
          <w:tcPr>
            <w:tcW w:w="4397" w:type="dxa"/>
            <w:tcBorders/>
            <w:vAlign w:val="center"/>
          </w:tcPr>
          <w:p>
            <w:pPr>
              <w:pStyle w:val="TableContents"/>
              <w:widowControl w:val="false"/>
              <w:suppressLineNumbers/>
              <w:bidi w:val="0"/>
              <w:jc w:val="left"/>
              <w:rPr/>
            </w:pPr>
            <w:r>
              <w:rPr/>
              <w:t>X-Plane 12 plus a scripted DF engine plugin, on each aircrew workstation</w:t>
            </w:r>
          </w:p>
        </w:tc>
        <w:tc>
          <w:tcPr>
            <w:tcW w:w="4715" w:type="dxa"/>
            <w:tcBorders/>
            <w:vAlign w:val="center"/>
          </w:tcPr>
          <w:p>
            <w:pPr>
              <w:pStyle w:val="TableContents"/>
              <w:widowControl w:val="false"/>
              <w:suppressLineNumbers/>
              <w:bidi w:val="0"/>
              <w:jc w:val="left"/>
              <w:rPr/>
            </w:pPr>
            <w:r>
              <w:rPr/>
              <w:t>Flight model, terrain, aircraft position truth, signal propagation computation</w:t>
            </w:r>
          </w:p>
        </w:tc>
      </w:tr>
      <w:tr>
        <w:trPr/>
        <w:tc>
          <w:tcPr>
            <w:tcW w:w="1427" w:type="dxa"/>
            <w:tcBorders/>
            <w:vAlign w:val="center"/>
          </w:tcPr>
          <w:p>
            <w:pPr>
              <w:pStyle w:val="TableContents"/>
              <w:widowControl w:val="false"/>
              <w:suppressLineNumbers/>
              <w:bidi w:val="0"/>
              <w:jc w:val="left"/>
              <w:rPr/>
            </w:pPr>
            <w:r>
              <w:rPr/>
              <w:t>2. Instrument</w:t>
            </w:r>
          </w:p>
        </w:tc>
        <w:tc>
          <w:tcPr>
            <w:tcW w:w="4397" w:type="dxa"/>
            <w:tcBorders/>
            <w:vAlign w:val="center"/>
          </w:tcPr>
          <w:p>
            <w:pPr>
              <w:pStyle w:val="TableContents"/>
              <w:widowControl w:val="false"/>
              <w:suppressLineNumbers/>
              <w:bidi w:val="0"/>
              <w:jc w:val="left"/>
              <w:rPr/>
            </w:pPr>
            <w:r>
              <w:rPr/>
              <w:t>Air Manager 5, Air Player, custom plugins</w:t>
            </w:r>
          </w:p>
        </w:tc>
        <w:tc>
          <w:tcPr>
            <w:tcW w:w="4715" w:type="dxa"/>
            <w:tcBorders/>
            <w:vAlign w:val="center"/>
          </w:tcPr>
          <w:p>
            <w:pPr>
              <w:pStyle w:val="TableContents"/>
              <w:widowControl w:val="false"/>
              <w:suppressLineNumbers/>
              <w:bidi w:val="0"/>
              <w:jc w:val="left"/>
              <w:rPr/>
            </w:pPr>
            <w:r>
              <w:rPr/>
              <w:t>DF faceplates, controls, instructor panel display</w:t>
            </w:r>
          </w:p>
        </w:tc>
      </w:tr>
      <w:tr>
        <w:trPr/>
        <w:tc>
          <w:tcPr>
            <w:tcW w:w="1427" w:type="dxa"/>
            <w:tcBorders/>
            <w:vAlign w:val="center"/>
          </w:tcPr>
          <w:p>
            <w:pPr>
              <w:pStyle w:val="TableContents"/>
              <w:widowControl w:val="false"/>
              <w:suppressLineNumbers/>
              <w:bidi w:val="0"/>
              <w:jc w:val="left"/>
              <w:rPr/>
            </w:pPr>
            <w:r>
              <w:rPr/>
              <w:t>3. Services</w:t>
            </w:r>
          </w:p>
        </w:tc>
        <w:tc>
          <w:tcPr>
            <w:tcW w:w="4397" w:type="dxa"/>
            <w:tcBorders/>
            <w:vAlign w:val="center"/>
          </w:tcPr>
          <w:p>
            <w:pPr>
              <w:pStyle w:val="TableContents"/>
              <w:widowControl w:val="false"/>
              <w:suppressLineNumbers/>
              <w:bidi w:val="0"/>
              <w:jc w:val="left"/>
              <w:rPr/>
            </w:pPr>
            <w:r>
              <w:rPr/>
              <w:t>Scenario service, tracking service, radio server</w:t>
            </w:r>
          </w:p>
        </w:tc>
        <w:tc>
          <w:tcPr>
            <w:tcW w:w="4715" w:type="dxa"/>
            <w:tcBorders/>
            <w:vAlign w:val="center"/>
          </w:tcPr>
          <w:p>
            <w:pPr>
              <w:pStyle w:val="TableContents"/>
              <w:widowControl w:val="false"/>
              <w:suppressLineNumbers/>
              <w:bidi w:val="0"/>
              <w:jc w:val="left"/>
              <w:rPr/>
            </w:pPr>
            <w:r>
              <w:rPr/>
              <w:t>Beacon truth, position aggregation, voice comms</w:t>
            </w:r>
          </w:p>
        </w:tc>
      </w:tr>
      <w:tr>
        <w:trPr/>
        <w:tc>
          <w:tcPr>
            <w:tcW w:w="1427" w:type="dxa"/>
            <w:tcBorders/>
            <w:vAlign w:val="center"/>
          </w:tcPr>
          <w:p>
            <w:pPr>
              <w:pStyle w:val="TableContents"/>
              <w:widowControl w:val="false"/>
              <w:suppressLineNumbers/>
              <w:bidi w:val="0"/>
              <w:jc w:val="left"/>
              <w:rPr/>
            </w:pPr>
            <w:r>
              <w:rPr/>
              <w:t>4. Command</w:t>
            </w:r>
          </w:p>
        </w:tc>
        <w:tc>
          <w:tcPr>
            <w:tcW w:w="4397" w:type="dxa"/>
            <w:tcBorders/>
            <w:vAlign w:val="center"/>
          </w:tcPr>
          <w:p>
            <w:pPr>
              <w:pStyle w:val="TableContents"/>
              <w:widowControl w:val="false"/>
              <w:suppressLineNumbers/>
              <w:bidi w:val="0"/>
              <w:jc w:val="left"/>
              <w:rPr/>
            </w:pPr>
            <w:r>
              <w:rPr/>
              <w:t>Mission base web client, CalTopo training instance</w:t>
            </w:r>
          </w:p>
        </w:tc>
        <w:tc>
          <w:tcPr>
            <w:tcW w:w="4715" w:type="dxa"/>
            <w:tcBorders/>
            <w:vAlign w:val="center"/>
          </w:tcPr>
          <w:p>
            <w:pPr>
              <w:pStyle w:val="TableContents"/>
              <w:widowControl w:val="false"/>
              <w:suppressLineNumbers/>
              <w:bidi w:val="0"/>
              <w:jc w:val="left"/>
              <w:rPr/>
            </w:pPr>
            <w:r>
              <w:rPr/>
              <w:t>Common operating picture, reporting, debrief</w:t>
            </w:r>
          </w:p>
        </w:tc>
      </w:tr>
    </w:tbl>
    <w:p>
      <w:pPr>
        <w:pStyle w:val="Heading3"/>
        <w:bidi w:val="0"/>
        <w:jc w:val="left"/>
        <w:rPr/>
      </w:pPr>
      <w:r>
        <w:rPr/>
        <w:t>5.2 Why the engine lives in the simulator, not in Air Manager</w:t>
      </w:r>
    </w:p>
    <w:p>
      <w:pPr>
        <w:pStyle w:val="BodyTextchg"/>
        <w:bidi w:val="0"/>
        <w:jc w:val="left"/>
        <w:rPr/>
      </w:pPr>
      <w:r>
        <w:rPr/>
        <w:t>Changed in v0.2.</w:t>
      </w:r>
    </w:p>
    <w:p>
      <w:pPr>
        <w:pStyle w:val="BodyText"/>
        <w:bidi w:val="0"/>
        <w:jc w:val="left"/>
        <w:rPr/>
      </w:pPr>
      <w:r>
        <w:rPr/>
        <w:t>Version 0.1 placed the propagation engine inside Air Manager as a Lua library. This does not survive scrutiny. Two of the effects that justify the project - terrain masking and scenario state delivered from a remote instructor - need capabilities Air Manager's Lua environment does not appear to provide: querying terrain elevation, and network access. X-Plane provides both to plugins: a terrain probe, and the ability to create custom datarefs that any external program (including Air Manager) can read.</w:t>
      </w:r>
    </w:p>
    <w:p>
      <w:pPr>
        <w:pStyle w:val="BodyText"/>
        <w:bidi w:val="0"/>
        <w:jc w:val="left"/>
        <w:rPr/>
      </w:pPr>
      <w:r>
        <w:rPr/>
        <w:t xml:space="preserve">The engine is therefore a scripted X-Plane plugin, recommended in Python via XPPython3, which requires X-Plane 12 and supports registering custom datarefs and terrain probing. It publishes datarefs such as </w:t>
      </w:r>
      <w:r>
        <w:rPr>
          <w:rStyle w:val="SourceText"/>
        </w:rPr>
        <w:t>cap/df/bearing</w:t>
      </w:r>
      <w:r>
        <w:rPr/>
        <w:t xml:space="preserve">, </w:t>
      </w:r>
      <w:r>
        <w:rPr>
          <w:rStyle w:val="SourceText"/>
        </w:rPr>
        <w:t>cap/df/signal</w:t>
      </w:r>
      <w:r>
        <w:rPr/>
        <w:t xml:space="preserve"> and </w:t>
      </w:r>
      <w:r>
        <w:rPr>
          <w:rStyle w:val="SourceText"/>
        </w:rPr>
        <w:t>cap/df/valid</w:t>
      </w:r>
      <w:r>
        <w:rPr/>
        <w:t>. Air Manager subscribes to these exactly as it would to any stock dataref. The faceplates become a pure display-and-control layer, which is what Air Manager is good at.</w:t>
      </w:r>
    </w:p>
    <w:p>
      <w:pPr>
        <w:pStyle w:val="BodyText"/>
        <w:bidi w:val="0"/>
        <w:jc w:val="left"/>
        <w:rPr/>
      </w:pPr>
      <w:r>
        <w:rPr/>
        <w:t>The principle "the simulator remains unmodified" from v0.1 is replaced by "no compiled plugin": a scripted plugin needs no toolchain and is updated by copying a file.</w:t>
      </w:r>
    </w:p>
    <w:p>
      <w:pPr>
        <w:pStyle w:val="Heading3"/>
        <w:bidi w:val="0"/>
        <w:jc w:val="left"/>
        <w:rPr/>
      </w:pPr>
      <w:r>
        <w:rPr/>
        <w:t>5.3 Component inventory</w:t>
      </w:r>
    </w:p>
    <w:tbl>
      <w:tblPr>
        <w:tblW w:w="10539" w:type="dxa"/>
        <w:jc w:val="left"/>
        <w:tblInd w:w="28" w:type="dxa"/>
        <w:tblLayout w:type="fixed"/>
        <w:tblCellMar>
          <w:top w:w="28" w:type="dxa"/>
          <w:left w:w="28" w:type="dxa"/>
          <w:bottom w:w="28" w:type="dxa"/>
          <w:right w:w="28" w:type="dxa"/>
        </w:tblCellMar>
      </w:tblPr>
      <w:tblGrid>
        <w:gridCol w:w="1663"/>
        <w:gridCol w:w="2976"/>
        <w:gridCol w:w="1534"/>
        <w:gridCol w:w="4366"/>
      </w:tblGrid>
      <w:tr>
        <w:trPr/>
        <w:tc>
          <w:tcPr>
            <w:tcW w:w="1663" w:type="dxa"/>
            <w:tcBorders/>
            <w:vAlign w:val="center"/>
          </w:tcPr>
          <w:p>
            <w:pPr>
              <w:pStyle w:val="TableHeading"/>
              <w:bidi w:val="0"/>
              <w:ind w:hanging="0" w:left="0" w:right="0"/>
              <w:jc w:val="left"/>
              <w:rPr/>
            </w:pPr>
            <w:r>
              <w:rPr/>
              <w:t>Component</w:t>
            </w:r>
          </w:p>
        </w:tc>
        <w:tc>
          <w:tcPr>
            <w:tcW w:w="2976" w:type="dxa"/>
            <w:tcBorders/>
            <w:vAlign w:val="center"/>
          </w:tcPr>
          <w:p>
            <w:pPr>
              <w:pStyle w:val="TableHeading"/>
              <w:bidi w:val="0"/>
              <w:ind w:hanging="0" w:left="0" w:right="0"/>
              <w:jc w:val="left"/>
              <w:rPr/>
            </w:pPr>
            <w:r>
              <w:rPr/>
              <w:t>Technology</w:t>
            </w:r>
          </w:p>
        </w:tc>
        <w:tc>
          <w:tcPr>
            <w:tcW w:w="1534" w:type="dxa"/>
            <w:tcBorders/>
            <w:vAlign w:val="center"/>
          </w:tcPr>
          <w:p>
            <w:pPr>
              <w:pStyle w:val="TableHeading"/>
              <w:suppressLineNumbers/>
              <w:shd w:fill="D9E2F3" w:val="clear"/>
              <w:bidi w:val="0"/>
              <w:jc w:val="left"/>
              <w:rPr/>
            </w:pPr>
            <w:r>
              <w:rPr/>
              <w:t>Location</w:t>
            </w:r>
          </w:p>
        </w:tc>
        <w:tc>
          <w:tcPr>
            <w:tcW w:w="4366" w:type="dxa"/>
            <w:tcBorders/>
            <w:vAlign w:val="center"/>
          </w:tcPr>
          <w:p>
            <w:pPr>
              <w:pStyle w:val="TableHeading"/>
              <w:suppressLineNumbers/>
              <w:shd w:fill="D9E2F3" w:val="clear"/>
              <w:bidi w:val="0"/>
              <w:jc w:val="left"/>
              <w:rPr/>
            </w:pPr>
            <w:r>
              <w:rPr/>
              <w:t>Notes</w:t>
            </w:r>
          </w:p>
        </w:tc>
      </w:tr>
      <w:tr>
        <w:trPr/>
        <w:tc>
          <w:tcPr>
            <w:tcW w:w="1663" w:type="dxa"/>
            <w:tcBorders/>
            <w:vAlign w:val="center"/>
          </w:tcPr>
          <w:p>
            <w:pPr>
              <w:pStyle w:val="TableContents"/>
              <w:widowControl w:val="false"/>
              <w:suppressLineNumbers/>
              <w:bidi w:val="0"/>
              <w:jc w:val="left"/>
              <w:rPr/>
            </w:pPr>
            <w:r>
              <w:rPr/>
              <w:t>Flight simulator</w:t>
            </w:r>
          </w:p>
        </w:tc>
        <w:tc>
          <w:tcPr>
            <w:tcW w:w="2976" w:type="dxa"/>
            <w:tcBorders/>
            <w:vAlign w:val="center"/>
          </w:tcPr>
          <w:p>
            <w:pPr>
              <w:pStyle w:val="TableContents"/>
              <w:widowControl w:val="false"/>
              <w:suppressLineNumbers/>
              <w:bidi w:val="0"/>
              <w:jc w:val="left"/>
              <w:rPr/>
            </w:pPr>
            <w:r>
              <w:rPr/>
              <w:t>X-Plane 12</w:t>
            </w:r>
          </w:p>
        </w:tc>
        <w:tc>
          <w:tcPr>
            <w:tcW w:w="1534" w:type="dxa"/>
            <w:tcBorders/>
            <w:vAlign w:val="center"/>
          </w:tcPr>
          <w:p>
            <w:pPr>
              <w:pStyle w:val="TableContents"/>
              <w:widowControl w:val="false"/>
              <w:suppressLineNumbers/>
              <w:bidi w:val="0"/>
              <w:jc w:val="left"/>
              <w:rPr/>
            </w:pPr>
            <w:r>
              <w:rPr/>
              <w:t>Each workstation</w:t>
            </w:r>
          </w:p>
        </w:tc>
        <w:tc>
          <w:tcPr>
            <w:tcW w:w="4366" w:type="dxa"/>
            <w:tcBorders/>
            <w:vAlign w:val="center"/>
          </w:tcPr>
          <w:p>
            <w:pPr>
              <w:pStyle w:val="TableContents"/>
              <w:widowControl w:val="false"/>
              <w:suppressLineNumbers/>
              <w:bidi w:val="0"/>
              <w:jc w:val="left"/>
              <w:rPr/>
            </w:pPr>
            <w:r>
              <w:rPr/>
              <w:t>Installed on the development workstation</w:t>
            </w:r>
          </w:p>
        </w:tc>
      </w:tr>
      <w:tr>
        <w:trPr/>
        <w:tc>
          <w:tcPr>
            <w:tcW w:w="1663" w:type="dxa"/>
            <w:tcBorders/>
            <w:vAlign w:val="center"/>
          </w:tcPr>
          <w:p>
            <w:pPr>
              <w:pStyle w:val="TableContents"/>
              <w:bidi w:val="0"/>
              <w:jc w:val="left"/>
              <w:rPr>
                <w:b/>
              </w:rPr>
            </w:pPr>
            <w:r>
              <w:rPr>
                <w:b/>
              </w:rPr>
              <w:t>DF engine plugin</w:t>
            </w:r>
          </w:p>
        </w:tc>
        <w:tc>
          <w:tcPr>
            <w:tcW w:w="2976" w:type="dxa"/>
            <w:tcBorders/>
            <w:vAlign w:val="center"/>
          </w:tcPr>
          <w:p>
            <w:pPr>
              <w:pStyle w:val="TableContents"/>
              <w:widowControl w:val="false"/>
              <w:suppressLineNumbers/>
              <w:bidi w:val="0"/>
              <w:jc w:val="left"/>
              <w:rPr/>
            </w:pPr>
            <w:r>
              <w:rPr/>
              <w:t>XPPython3 plugin</w:t>
            </w:r>
          </w:p>
        </w:tc>
        <w:tc>
          <w:tcPr>
            <w:tcW w:w="1534" w:type="dxa"/>
            <w:tcBorders/>
            <w:vAlign w:val="center"/>
          </w:tcPr>
          <w:p>
            <w:pPr>
              <w:pStyle w:val="TableContents"/>
              <w:widowControl w:val="false"/>
              <w:suppressLineNumbers/>
              <w:bidi w:val="0"/>
              <w:jc w:val="left"/>
              <w:rPr/>
            </w:pPr>
            <w:r>
              <w:rPr/>
              <w:t>Each workstation</w:t>
            </w:r>
          </w:p>
        </w:tc>
        <w:tc>
          <w:tcPr>
            <w:tcW w:w="4366" w:type="dxa"/>
            <w:tcBorders/>
            <w:vAlign w:val="center"/>
          </w:tcPr>
          <w:p>
            <w:pPr>
              <w:pStyle w:val="TableContents"/>
              <w:widowControl w:val="false"/>
              <w:suppressLineNumbers/>
              <w:bidi w:val="0"/>
              <w:jc w:val="left"/>
              <w:rPr/>
            </w:pPr>
            <w:r>
              <w:rPr/>
              <w:t>Propagation model, terrain probe, custom datarefs. The core IP of the project.</w:t>
            </w:r>
          </w:p>
        </w:tc>
      </w:tr>
      <w:tr>
        <w:trPr/>
        <w:tc>
          <w:tcPr>
            <w:tcW w:w="1663" w:type="dxa"/>
            <w:tcBorders/>
            <w:vAlign w:val="center"/>
          </w:tcPr>
          <w:p>
            <w:pPr>
              <w:pStyle w:val="TableContents"/>
              <w:widowControl w:val="false"/>
              <w:suppressLineNumbers/>
              <w:bidi w:val="0"/>
              <w:jc w:val="left"/>
              <w:rPr/>
            </w:pPr>
            <w:r>
              <w:rPr/>
              <w:t>DF faceplate (517)</w:t>
            </w:r>
          </w:p>
        </w:tc>
        <w:tc>
          <w:tcPr>
            <w:tcW w:w="2976" w:type="dxa"/>
            <w:tcBorders/>
            <w:vAlign w:val="center"/>
          </w:tcPr>
          <w:p>
            <w:pPr>
              <w:pStyle w:val="TableContents"/>
              <w:widowControl w:val="false"/>
              <w:suppressLineNumbers/>
              <w:bidi w:val="0"/>
              <w:jc w:val="left"/>
              <w:rPr/>
            </w:pPr>
            <w:r>
              <w:rPr/>
              <w:t>Air Manager plugin, Lua</w:t>
            </w:r>
          </w:p>
        </w:tc>
        <w:tc>
          <w:tcPr>
            <w:tcW w:w="1534" w:type="dxa"/>
            <w:tcBorders/>
            <w:vAlign w:val="center"/>
          </w:tcPr>
          <w:p>
            <w:pPr>
              <w:pStyle w:val="TableContents"/>
              <w:widowControl w:val="false"/>
              <w:suppressLineNumbers/>
              <w:bidi w:val="0"/>
              <w:jc w:val="left"/>
              <w:rPr/>
            </w:pPr>
            <w:r>
              <w:rPr/>
              <w:t>Workstation</w:t>
            </w:r>
          </w:p>
        </w:tc>
        <w:tc>
          <w:tcPr>
            <w:tcW w:w="4366" w:type="dxa"/>
            <w:tcBorders/>
            <w:vAlign w:val="center"/>
          </w:tcPr>
          <w:p>
            <w:pPr>
              <w:pStyle w:val="TableContents"/>
              <w:widowControl w:val="false"/>
              <w:suppressLineNumbers/>
              <w:bidi w:val="0"/>
              <w:jc w:val="left"/>
              <w:rPr/>
            </w:pPr>
            <w:r>
              <w:rPr/>
              <w:t xml:space="preserve">Reads </w:t>
            </w:r>
            <w:r>
              <w:rPr>
                <w:rStyle w:val="SourceText"/>
              </w:rPr>
              <w:t>cap/df/*</w:t>
            </w:r>
            <w:r>
              <w:rPr/>
              <w:t xml:space="preserve"> datarefs; owns controls, pages, modes, audio</w:t>
            </w:r>
          </w:p>
        </w:tc>
      </w:tr>
      <w:tr>
        <w:trPr/>
        <w:tc>
          <w:tcPr>
            <w:tcW w:w="1663" w:type="dxa"/>
            <w:tcBorders/>
            <w:vAlign w:val="center"/>
          </w:tcPr>
          <w:p>
            <w:pPr>
              <w:pStyle w:val="TableContents"/>
              <w:widowControl w:val="false"/>
              <w:suppressLineNumbers/>
              <w:bidi w:val="0"/>
              <w:jc w:val="left"/>
              <w:rPr/>
            </w:pPr>
            <w:r>
              <w:rPr/>
              <w:t>DF faceplate (RT-600)</w:t>
            </w:r>
          </w:p>
        </w:tc>
        <w:tc>
          <w:tcPr>
            <w:tcW w:w="2976" w:type="dxa"/>
            <w:tcBorders/>
            <w:vAlign w:val="center"/>
          </w:tcPr>
          <w:p>
            <w:pPr>
              <w:pStyle w:val="TableContents"/>
              <w:widowControl w:val="false"/>
              <w:suppressLineNumbers/>
              <w:bidi w:val="0"/>
              <w:jc w:val="left"/>
              <w:rPr/>
            </w:pPr>
            <w:r>
              <w:rPr/>
              <w:t>Air Manager plugin, Lua</w:t>
            </w:r>
          </w:p>
        </w:tc>
        <w:tc>
          <w:tcPr>
            <w:tcW w:w="1534" w:type="dxa"/>
            <w:tcBorders/>
            <w:vAlign w:val="center"/>
          </w:tcPr>
          <w:p>
            <w:pPr>
              <w:pStyle w:val="TableContents"/>
              <w:widowControl w:val="false"/>
              <w:suppressLineNumbers/>
              <w:bidi w:val="0"/>
              <w:jc w:val="left"/>
              <w:rPr/>
            </w:pPr>
            <w:r>
              <w:rPr/>
              <w:t>Workstation</w:t>
            </w:r>
          </w:p>
        </w:tc>
        <w:tc>
          <w:tcPr>
            <w:tcW w:w="4366" w:type="dxa"/>
            <w:tcBorders/>
            <w:vAlign w:val="center"/>
          </w:tcPr>
          <w:p>
            <w:pPr>
              <w:pStyle w:val="TableContents"/>
              <w:widowControl w:val="false"/>
              <w:suppressLineNumbers/>
              <w:bidi w:val="0"/>
              <w:jc w:val="left"/>
              <w:rPr/>
            </w:pPr>
            <w:r>
              <w:rPr/>
              <w:t>Same datarefs, different head. Requires RT-600 documentation not yet gathered.</w:t>
            </w:r>
          </w:p>
        </w:tc>
      </w:tr>
      <w:tr>
        <w:trPr/>
        <w:tc>
          <w:tcPr>
            <w:tcW w:w="1663" w:type="dxa"/>
            <w:tcBorders/>
            <w:vAlign w:val="center"/>
          </w:tcPr>
          <w:p>
            <w:pPr>
              <w:pStyle w:val="TableContents"/>
              <w:widowControl w:val="false"/>
              <w:suppressLineNumbers/>
              <w:bidi w:val="0"/>
              <w:jc w:val="left"/>
              <w:rPr/>
            </w:pPr>
            <w:r>
              <w:rPr/>
              <w:t>Instructor panel</w:t>
            </w:r>
          </w:p>
        </w:tc>
        <w:tc>
          <w:tcPr>
            <w:tcW w:w="2976" w:type="dxa"/>
            <w:tcBorders/>
            <w:vAlign w:val="center"/>
          </w:tcPr>
          <w:p>
            <w:pPr>
              <w:pStyle w:val="TableContents"/>
              <w:widowControl w:val="false"/>
              <w:suppressLineNumbers/>
              <w:bidi w:val="0"/>
              <w:jc w:val="left"/>
              <w:rPr/>
            </w:pPr>
            <w:r>
              <w:rPr/>
              <w:t>Web UI on scenario service, plus optional Air Manager panel</w:t>
            </w:r>
          </w:p>
        </w:tc>
        <w:tc>
          <w:tcPr>
            <w:tcW w:w="1534" w:type="dxa"/>
            <w:tcBorders/>
            <w:vAlign w:val="center"/>
          </w:tcPr>
          <w:p>
            <w:pPr>
              <w:pStyle w:val="TableContents"/>
              <w:widowControl w:val="false"/>
              <w:suppressLineNumbers/>
              <w:bidi w:val="0"/>
              <w:jc w:val="left"/>
              <w:rPr/>
            </w:pPr>
            <w:r>
              <w:rPr/>
              <w:t>Instructor station</w:t>
            </w:r>
          </w:p>
        </w:tc>
        <w:tc>
          <w:tcPr>
            <w:tcW w:w="4366" w:type="dxa"/>
            <w:tcBorders/>
            <w:vAlign w:val="center"/>
          </w:tcPr>
          <w:p>
            <w:pPr>
              <w:pStyle w:val="TableContents"/>
              <w:widowControl w:val="false"/>
              <w:suppressLineNumbers/>
              <w:bidi w:val="0"/>
              <w:jc w:val="left"/>
              <w:rPr/>
            </w:pPr>
            <w:r>
              <w:rPr/>
              <w:t>Remote-capable; does not depend on the trainee's workstation</w:t>
            </w:r>
          </w:p>
        </w:tc>
      </w:tr>
      <w:tr>
        <w:trPr/>
        <w:tc>
          <w:tcPr>
            <w:tcW w:w="1663" w:type="dxa"/>
            <w:tcBorders/>
            <w:vAlign w:val="center"/>
          </w:tcPr>
          <w:p>
            <w:pPr>
              <w:pStyle w:val="TableContents"/>
              <w:widowControl w:val="false"/>
              <w:suppressLineNumbers/>
              <w:bidi w:val="0"/>
              <w:jc w:val="left"/>
              <w:rPr/>
            </w:pPr>
            <w:r>
              <w:rPr/>
              <w:t>Scenario service</w:t>
            </w:r>
          </w:p>
        </w:tc>
        <w:tc>
          <w:tcPr>
            <w:tcW w:w="2976" w:type="dxa"/>
            <w:tcBorders/>
            <w:vAlign w:val="center"/>
          </w:tcPr>
          <w:p>
            <w:pPr>
              <w:pStyle w:val="TableContents"/>
              <w:widowControl w:val="false"/>
              <w:suppressLineNumbers/>
              <w:bidi w:val="0"/>
              <w:jc w:val="left"/>
              <w:rPr/>
            </w:pPr>
            <w:r>
              <w:rPr/>
              <w:t>Python, FastAPI</w:t>
            </w:r>
          </w:p>
        </w:tc>
        <w:tc>
          <w:tcPr>
            <w:tcW w:w="1534" w:type="dxa"/>
            <w:tcBorders/>
            <w:vAlign w:val="center"/>
          </w:tcPr>
          <w:p>
            <w:pPr>
              <w:pStyle w:val="TableContents"/>
              <w:widowControl w:val="false"/>
              <w:suppressLineNumbers/>
              <w:bidi w:val="0"/>
              <w:jc w:val="left"/>
              <w:rPr/>
            </w:pPr>
            <w:r>
              <w:rPr/>
              <w:t>Server</w:t>
            </w:r>
          </w:p>
        </w:tc>
        <w:tc>
          <w:tcPr>
            <w:tcW w:w="4366" w:type="dxa"/>
            <w:tcBorders/>
            <w:vAlign w:val="center"/>
          </w:tcPr>
          <w:p>
            <w:pPr>
              <w:pStyle w:val="TableContents"/>
              <w:widowControl w:val="false"/>
              <w:suppressLineNumbers/>
              <w:bidi w:val="0"/>
              <w:jc w:val="left"/>
              <w:rPr/>
            </w:pPr>
            <w:r>
              <w:rPr/>
              <w:t>Authoritative beacon truth; scenario library; scoring</w:t>
            </w:r>
          </w:p>
        </w:tc>
      </w:tr>
      <w:tr>
        <w:trPr/>
        <w:tc>
          <w:tcPr>
            <w:tcW w:w="1663" w:type="dxa"/>
            <w:tcBorders/>
            <w:vAlign w:val="center"/>
          </w:tcPr>
          <w:p>
            <w:pPr>
              <w:pStyle w:val="TableContents"/>
              <w:bidi w:val="0"/>
              <w:jc w:val="left"/>
              <w:rPr>
                <w:b/>
              </w:rPr>
            </w:pPr>
            <w:r>
              <w:rPr>
                <w:b/>
              </w:rPr>
              <w:t>Sim bridge</w:t>
            </w:r>
          </w:p>
        </w:tc>
        <w:tc>
          <w:tcPr>
            <w:tcW w:w="2976" w:type="dxa"/>
            <w:tcBorders/>
            <w:vAlign w:val="center"/>
          </w:tcPr>
          <w:p>
            <w:pPr>
              <w:pStyle w:val="TableContents"/>
              <w:widowControl w:val="false"/>
              <w:suppressLineNumbers/>
              <w:bidi w:val="0"/>
              <w:jc w:val="left"/>
              <w:rPr/>
            </w:pPr>
            <w:r>
              <w:rPr/>
              <w:t>Python, UDP</w:t>
            </w:r>
          </w:p>
        </w:tc>
        <w:tc>
          <w:tcPr>
            <w:tcW w:w="1534" w:type="dxa"/>
            <w:tcBorders/>
            <w:vAlign w:val="center"/>
          </w:tcPr>
          <w:p>
            <w:pPr>
              <w:pStyle w:val="TableContents"/>
              <w:widowControl w:val="false"/>
              <w:suppressLineNumbers/>
              <w:bidi w:val="0"/>
              <w:jc w:val="left"/>
              <w:rPr/>
            </w:pPr>
            <w:r>
              <w:rPr/>
              <w:t>Each workstation</w:t>
            </w:r>
          </w:p>
        </w:tc>
        <w:tc>
          <w:tcPr>
            <w:tcW w:w="4366" w:type="dxa"/>
            <w:tcBorders/>
            <w:vAlign w:val="center"/>
          </w:tcPr>
          <w:p>
            <w:pPr>
              <w:pStyle w:val="TableContents"/>
              <w:widowControl w:val="false"/>
              <w:suppressLineNumbers/>
              <w:bidi w:val="0"/>
              <w:jc w:val="left"/>
              <w:rPr/>
            </w:pPr>
            <w:r>
              <w:rPr/>
              <w:t>Bidirectional: reads position from X-Plane, writes scenario state into the engine's datarefs</w:t>
            </w:r>
          </w:p>
        </w:tc>
      </w:tr>
      <w:tr>
        <w:trPr/>
        <w:tc>
          <w:tcPr>
            <w:tcW w:w="1663" w:type="dxa"/>
            <w:tcBorders/>
            <w:vAlign w:val="center"/>
          </w:tcPr>
          <w:p>
            <w:pPr>
              <w:pStyle w:val="TableContents"/>
              <w:widowControl w:val="false"/>
              <w:suppressLineNumbers/>
              <w:bidi w:val="0"/>
              <w:jc w:val="left"/>
              <w:rPr/>
            </w:pPr>
            <w:r>
              <w:rPr/>
              <w:t>Tracking service</w:t>
            </w:r>
          </w:p>
        </w:tc>
        <w:tc>
          <w:tcPr>
            <w:tcW w:w="2976" w:type="dxa"/>
            <w:tcBorders/>
            <w:vAlign w:val="center"/>
          </w:tcPr>
          <w:p>
            <w:pPr>
              <w:pStyle w:val="TableContents"/>
              <w:widowControl w:val="false"/>
              <w:suppressLineNumbers/>
              <w:bidi w:val="0"/>
              <w:jc w:val="left"/>
              <w:rPr/>
            </w:pPr>
            <w:r>
              <w:rPr/>
              <w:t>Python, FastAPI, SQLite or Postgres</w:t>
            </w:r>
          </w:p>
        </w:tc>
        <w:tc>
          <w:tcPr>
            <w:tcW w:w="1534" w:type="dxa"/>
            <w:tcBorders/>
            <w:vAlign w:val="center"/>
          </w:tcPr>
          <w:p>
            <w:pPr>
              <w:pStyle w:val="TableContents"/>
              <w:widowControl w:val="false"/>
              <w:suppressLineNumbers/>
              <w:bidi w:val="0"/>
              <w:jc w:val="left"/>
              <w:rPr/>
            </w:pPr>
            <w:r>
              <w:rPr/>
              <w:t>Server</w:t>
            </w:r>
          </w:p>
        </w:tc>
        <w:tc>
          <w:tcPr>
            <w:tcW w:w="4366" w:type="dxa"/>
            <w:tcBorders/>
            <w:vAlign w:val="center"/>
          </w:tcPr>
          <w:p>
            <w:pPr>
              <w:pStyle w:val="TableContents"/>
              <w:widowControl w:val="false"/>
              <w:suppressLineNumbers/>
              <w:bidi w:val="0"/>
              <w:jc w:val="left"/>
              <w:rPr/>
            </w:pPr>
            <w:r>
              <w:rPr/>
              <w:t>Aggregates positions, relays to CalTopo, records tracks for debrief</w:t>
            </w:r>
          </w:p>
        </w:tc>
      </w:tr>
      <w:tr>
        <w:trPr/>
        <w:tc>
          <w:tcPr>
            <w:tcW w:w="1663" w:type="dxa"/>
            <w:tcBorders/>
            <w:vAlign w:val="center"/>
          </w:tcPr>
          <w:p>
            <w:pPr>
              <w:pStyle w:val="TableContents"/>
              <w:widowControl w:val="false"/>
              <w:suppressLineNumbers/>
              <w:bidi w:val="0"/>
              <w:jc w:val="left"/>
              <w:rPr/>
            </w:pPr>
            <w:r>
              <w:rPr/>
              <w:t>Radio server</w:t>
            </w:r>
          </w:p>
        </w:tc>
        <w:tc>
          <w:tcPr>
            <w:tcW w:w="2976" w:type="dxa"/>
            <w:tcBorders/>
            <w:vAlign w:val="center"/>
          </w:tcPr>
          <w:p>
            <w:pPr>
              <w:pStyle w:val="TableContents"/>
              <w:widowControl w:val="false"/>
              <w:suppressLineNumbers/>
              <w:bidi w:val="0"/>
              <w:jc w:val="left"/>
              <w:rPr/>
            </w:pPr>
            <w:r>
              <w:rPr/>
              <w:t>Mumble (mumble-server)</w:t>
            </w:r>
          </w:p>
        </w:tc>
        <w:tc>
          <w:tcPr>
            <w:tcW w:w="1534" w:type="dxa"/>
            <w:tcBorders/>
            <w:vAlign w:val="center"/>
          </w:tcPr>
          <w:p>
            <w:pPr>
              <w:pStyle w:val="TableContents"/>
              <w:widowControl w:val="false"/>
              <w:suppressLineNumbers/>
              <w:bidi w:val="0"/>
              <w:jc w:val="left"/>
              <w:rPr/>
            </w:pPr>
            <w:r>
              <w:rPr/>
              <w:t>Server</w:t>
            </w:r>
          </w:p>
        </w:tc>
        <w:tc>
          <w:tcPr>
            <w:tcW w:w="4366" w:type="dxa"/>
            <w:tcBorders/>
            <w:vAlign w:val="center"/>
          </w:tcPr>
          <w:p>
            <w:pPr>
              <w:pStyle w:val="TableContents"/>
              <w:widowControl w:val="false"/>
              <w:suppressLineNumbers/>
              <w:bidi w:val="0"/>
              <w:jc w:val="left"/>
              <w:rPr/>
            </w:pPr>
            <w:r>
              <w:rPr/>
              <w:t>Channel-per-frequency voice network</w:t>
            </w:r>
          </w:p>
        </w:tc>
      </w:tr>
      <w:tr>
        <w:trPr/>
        <w:tc>
          <w:tcPr>
            <w:tcW w:w="1663" w:type="dxa"/>
            <w:tcBorders/>
            <w:vAlign w:val="center"/>
          </w:tcPr>
          <w:p>
            <w:pPr>
              <w:pStyle w:val="TableContents"/>
              <w:widowControl w:val="false"/>
              <w:suppressLineNumbers/>
              <w:bidi w:val="0"/>
              <w:jc w:val="left"/>
              <w:rPr/>
            </w:pPr>
            <w:r>
              <w:rPr/>
              <w:t>Mission base client</w:t>
            </w:r>
          </w:p>
        </w:tc>
        <w:tc>
          <w:tcPr>
            <w:tcW w:w="2976" w:type="dxa"/>
            <w:tcBorders/>
            <w:vAlign w:val="center"/>
          </w:tcPr>
          <w:p>
            <w:pPr>
              <w:pStyle w:val="TableContents"/>
              <w:widowControl w:val="false"/>
              <w:suppressLineNumbers/>
              <w:bidi w:val="0"/>
              <w:jc w:val="left"/>
              <w:rPr/>
            </w:pPr>
            <w:r>
              <w:rPr/>
              <w:t>Web application</w:t>
            </w:r>
          </w:p>
        </w:tc>
        <w:tc>
          <w:tcPr>
            <w:tcW w:w="1534" w:type="dxa"/>
            <w:tcBorders/>
            <w:vAlign w:val="center"/>
          </w:tcPr>
          <w:p>
            <w:pPr>
              <w:pStyle w:val="TableContents"/>
              <w:widowControl w:val="false"/>
              <w:suppressLineNumbers/>
              <w:bidi w:val="0"/>
              <w:jc w:val="left"/>
              <w:rPr/>
            </w:pPr>
            <w:r>
              <w:rPr/>
              <w:t>Browser, remote</w:t>
            </w:r>
          </w:p>
        </w:tc>
        <w:tc>
          <w:tcPr>
            <w:tcW w:w="4366" w:type="dxa"/>
            <w:tcBorders/>
            <w:vAlign w:val="center"/>
          </w:tcPr>
          <w:p>
            <w:pPr>
              <w:pStyle w:val="TableContents"/>
              <w:widowControl w:val="false"/>
              <w:suppressLineNumbers/>
              <w:bidi w:val="0"/>
              <w:jc w:val="left"/>
              <w:rPr/>
            </w:pPr>
            <w:r>
              <w:rPr/>
              <w:t>Map view, bearing log, sortie status, retasking</w:t>
            </w:r>
          </w:p>
        </w:tc>
      </w:tr>
      <w:tr>
        <w:trPr/>
        <w:tc>
          <w:tcPr>
            <w:tcW w:w="1663" w:type="dxa"/>
            <w:tcBorders/>
            <w:vAlign w:val="center"/>
          </w:tcPr>
          <w:p>
            <w:pPr>
              <w:pStyle w:val="TableContents"/>
              <w:widowControl w:val="false"/>
              <w:suppressLineNumbers/>
              <w:bidi w:val="0"/>
              <w:jc w:val="left"/>
              <w:rPr/>
            </w:pPr>
            <w:r>
              <w:rPr/>
              <w:t>Mapping</w:t>
            </w:r>
          </w:p>
        </w:tc>
        <w:tc>
          <w:tcPr>
            <w:tcW w:w="2976" w:type="dxa"/>
            <w:tcBorders/>
            <w:vAlign w:val="center"/>
          </w:tcPr>
          <w:p>
            <w:pPr>
              <w:pStyle w:val="TableContents"/>
              <w:widowControl w:val="false"/>
              <w:suppressLineNumbers/>
              <w:bidi w:val="0"/>
              <w:jc w:val="left"/>
              <w:rPr/>
            </w:pPr>
            <w:r>
              <w:rPr/>
              <w:t>CalTopo training instance</w:t>
            </w:r>
          </w:p>
        </w:tc>
        <w:tc>
          <w:tcPr>
            <w:tcW w:w="1534" w:type="dxa"/>
            <w:tcBorders/>
            <w:vAlign w:val="center"/>
          </w:tcPr>
          <w:p>
            <w:pPr>
              <w:pStyle w:val="TableContents"/>
              <w:widowControl w:val="false"/>
              <w:suppressLineNumbers/>
              <w:bidi w:val="0"/>
              <w:jc w:val="left"/>
              <w:rPr/>
            </w:pPr>
            <w:r>
              <w:rPr/>
              <w:t>SaaS or Desktop</w:t>
            </w:r>
          </w:p>
        </w:tc>
        <w:tc>
          <w:tcPr>
            <w:tcW w:w="4366" w:type="dxa"/>
            <w:tcBorders/>
            <w:vAlign w:val="center"/>
          </w:tcPr>
          <w:p>
            <w:pPr>
              <w:pStyle w:val="TableContents"/>
              <w:widowControl w:val="false"/>
              <w:suppressLineNumbers/>
              <w:bidi w:val="0"/>
              <w:jc w:val="left"/>
              <w:rPr/>
            </w:pPr>
            <w:r>
              <w:rPr/>
              <w:t>See Section 7</w:t>
            </w:r>
          </w:p>
        </w:tc>
      </w:tr>
      <w:tr>
        <w:trPr/>
        <w:tc>
          <w:tcPr>
            <w:tcW w:w="1663" w:type="dxa"/>
            <w:tcBorders/>
            <w:vAlign w:val="center"/>
          </w:tcPr>
          <w:p>
            <w:pPr>
              <w:pStyle w:val="TableContents"/>
              <w:widowControl w:val="false"/>
              <w:suppressLineNumbers/>
              <w:bidi w:val="0"/>
              <w:jc w:val="left"/>
              <w:rPr/>
            </w:pPr>
            <w:r>
              <w:rPr/>
              <w:t>Overlay network</w:t>
            </w:r>
          </w:p>
        </w:tc>
        <w:tc>
          <w:tcPr>
            <w:tcW w:w="2976" w:type="dxa"/>
            <w:tcBorders/>
            <w:vAlign w:val="center"/>
          </w:tcPr>
          <w:p>
            <w:pPr>
              <w:pStyle w:val="TableContents"/>
              <w:widowControl w:val="false"/>
              <w:suppressLineNumbers/>
              <w:bidi w:val="0"/>
              <w:jc w:val="left"/>
              <w:rPr/>
            </w:pPr>
            <w:r>
              <w:rPr/>
              <w:t>WireGuard or Tailscale</w:t>
            </w:r>
          </w:p>
        </w:tc>
        <w:tc>
          <w:tcPr>
            <w:tcW w:w="1534" w:type="dxa"/>
            <w:tcBorders/>
            <w:vAlign w:val="center"/>
          </w:tcPr>
          <w:p>
            <w:pPr>
              <w:pStyle w:val="TableContents"/>
              <w:widowControl w:val="false"/>
              <w:suppressLineNumbers/>
              <w:bidi w:val="0"/>
              <w:jc w:val="left"/>
              <w:rPr/>
            </w:pPr>
            <w:r>
              <w:rPr/>
              <w:t>All participants</w:t>
            </w:r>
          </w:p>
        </w:tc>
        <w:tc>
          <w:tcPr>
            <w:tcW w:w="4366" w:type="dxa"/>
            <w:tcBorders/>
            <w:vAlign w:val="center"/>
          </w:tcPr>
          <w:p>
            <w:pPr>
              <w:pStyle w:val="TableContents"/>
              <w:widowControl w:val="false"/>
              <w:suppressLineNumbers/>
              <w:bidi w:val="0"/>
              <w:jc w:val="left"/>
              <w:rPr/>
            </w:pPr>
            <w:r>
              <w:rPr/>
              <w:t>Avoids exposing training services to the public internet</w:t>
            </w:r>
          </w:p>
        </w:tc>
      </w:tr>
    </w:tbl>
    <w:p>
      <w:pPr>
        <w:pStyle w:val="Heading3"/>
        <w:bidi w:val="0"/>
        <w:jc w:val="left"/>
        <w:rPr/>
      </w:pPr>
      <w:r>
        <w:rPr/>
        <w:t>5.4 Principal data flows</w:t>
      </w:r>
    </w:p>
    <w:p>
      <w:pPr>
        <w:pStyle w:val="Heading4"/>
        <w:bidi w:val="0"/>
        <w:jc w:val="left"/>
        <w:rPr/>
      </w:pPr>
      <w:r>
        <w:rPr/>
        <w:t>Flow 1 - Aircraft position to the common operating picture</w:t>
      </w:r>
    </w:p>
    <w:p>
      <w:pPr>
        <w:pStyle w:val="PreformattedText"/>
        <w:bidi w:val="0"/>
        <w:jc w:val="left"/>
        <w:rPr/>
      </w:pPr>
      <w:r>
        <w:rPr/>
        <w:t>X-Plane 12 (UDP RREF subscription to position datarefs)</w:t>
      </w:r>
    </w:p>
    <w:p>
      <w:pPr>
        <w:pStyle w:val="PreformattedText"/>
        <w:bidi w:val="0"/>
        <w:jc w:val="left"/>
        <w:rPr/>
      </w:pPr>
      <w:r>
        <w:rPr/>
        <w:t xml:space="preserve">   </w:t>
      </w:r>
      <w:r>
        <w:rPr/>
        <w:t>-&gt; Sim bridge (workstation, Python)</w:t>
      </w:r>
    </w:p>
    <w:p>
      <w:pPr>
        <w:pStyle w:val="PreformattedText"/>
        <w:bidi w:val="0"/>
        <w:jc w:val="left"/>
        <w:rPr/>
      </w:pPr>
      <w:r>
        <w:rPr/>
        <w:t xml:space="preserve">      </w:t>
      </w:r>
      <w:r>
        <w:rPr/>
        <w:t>-&gt; Tracking service (server)</w:t>
      </w:r>
    </w:p>
    <w:p>
      <w:pPr>
        <w:pStyle w:val="PreformattedText"/>
        <w:bidi w:val="0"/>
        <w:jc w:val="left"/>
        <w:rPr/>
      </w:pPr>
      <w:r>
        <w:rPr/>
        <w:t xml:space="preserve">         </w:t>
      </w:r>
      <w:r>
        <w:rPr/>
        <w:t>-&gt; CalTopo position report API   [map symbol]</w:t>
      </w:r>
    </w:p>
    <w:p>
      <w:pPr>
        <w:pStyle w:val="PreformattedText"/>
        <w:bidi w:val="0"/>
        <w:jc w:val="left"/>
        <w:rPr/>
      </w:pPr>
      <w:r>
        <w:rPr/>
        <w:t xml:space="preserve">         </w:t>
      </w:r>
      <w:r>
        <w:rPr/>
        <w:t>-&gt; Mission base client (WebSocket) [live display]</w:t>
      </w:r>
    </w:p>
    <w:p>
      <w:pPr>
        <w:pStyle w:val="PreformattedText"/>
        <w:bidi w:val="0"/>
        <w:spacing w:before="0" w:after="283"/>
        <w:jc w:val="left"/>
        <w:rPr/>
      </w:pPr>
      <w:r>
        <w:rPr/>
        <w:t xml:space="preserve">         </w:t>
      </w:r>
      <w:r>
        <w:rPr/>
        <w:t>-&gt; Track recorder (database)      [debrief replay]</w:t>
      </w:r>
    </w:p>
    <w:p>
      <w:pPr>
        <w:pStyle w:val="Heading4"/>
        <w:bidi w:val="0"/>
        <w:jc w:val="left"/>
        <w:rPr/>
      </w:pPr>
      <w:r>
        <w:rPr/>
        <w:t>Flow 2 - Beacon truth to the direction finder</w:t>
      </w:r>
    </w:p>
    <w:p>
      <w:pPr>
        <w:pStyle w:val="PreformattedText"/>
        <w:bidi w:val="0"/>
        <w:jc w:val="left"/>
        <w:rPr/>
      </w:pPr>
      <w:r>
        <w:rPr/>
        <w:t>Scenario service (beacon: lat, lon, elevation, type, power, effects)</w:t>
      </w:r>
    </w:p>
    <w:p>
      <w:pPr>
        <w:pStyle w:val="PreformattedText"/>
        <w:bidi w:val="0"/>
        <w:jc w:val="left"/>
        <w:rPr/>
      </w:pPr>
      <w:r>
        <w:rPr/>
        <w:t xml:space="preserve">   </w:t>
      </w:r>
      <w:r>
        <w:rPr/>
        <w:t>-&gt; Sim bridge (polls scenario service)</w:t>
      </w:r>
    </w:p>
    <w:p>
      <w:pPr>
        <w:pStyle w:val="PreformattedText"/>
        <w:bidi w:val="0"/>
        <w:jc w:val="left"/>
        <w:rPr/>
      </w:pPr>
      <w:r>
        <w:rPr/>
        <w:t xml:space="preserve">      </w:t>
      </w:r>
      <w:r>
        <w:rPr/>
        <w:t>-&gt; X-Plane UDP DREF write into cap/scenario/* datarefs</w:t>
      </w:r>
    </w:p>
    <w:p>
      <w:pPr>
        <w:pStyle w:val="PreformattedText"/>
        <w:bidi w:val="0"/>
        <w:jc w:val="left"/>
        <w:rPr/>
      </w:pPr>
      <w:r>
        <w:rPr/>
        <w:t xml:space="preserve">         </w:t>
      </w:r>
      <w:r>
        <w:rPr/>
        <w:t>-&gt; DF engine plugin: bearing, LOS via terrain probe, signal, cadence</w:t>
      </w:r>
    </w:p>
    <w:p>
      <w:pPr>
        <w:pStyle w:val="PreformattedText"/>
        <w:bidi w:val="0"/>
        <w:jc w:val="left"/>
        <w:rPr/>
      </w:pPr>
      <w:r>
        <w:rPr/>
        <w:t xml:space="preserve">            </w:t>
      </w:r>
      <w:r>
        <w:rPr/>
        <w:t>-&gt; cap/df/* datarefs</w:t>
      </w:r>
    </w:p>
    <w:p>
      <w:pPr>
        <w:pStyle w:val="PreformattedText"/>
        <w:bidi w:val="0"/>
        <w:spacing w:before="0" w:after="283"/>
        <w:jc w:val="left"/>
        <w:rPr/>
      </w:pPr>
      <w:r>
        <w:rPr/>
        <w:t xml:space="preserve">               </w:t>
      </w:r>
      <w:r>
        <w:rPr/>
        <w:t>-&gt; Air Manager faceplate: needle, signal bar, audio tone</w:t>
      </w:r>
    </w:p>
    <w:p>
      <w:pPr>
        <w:pStyle w:val="BodyText"/>
        <w:bidi w:val="0"/>
        <w:jc w:val="left"/>
        <w:rPr/>
      </w:pPr>
      <w:r>
        <w:rPr/>
        <w:t>Beacon truth is delivered to the workstation only as dataref values, at runtime, and only while the scenario is running. There is no file on the trainee's machine to peek at, and the scenario service can withhold truth entirely until the instructor reveals it.</w:t>
      </w:r>
    </w:p>
    <w:p>
      <w:pPr>
        <w:pStyle w:val="Heading4"/>
        <w:bidi w:val="0"/>
        <w:jc w:val="left"/>
        <w:rPr/>
      </w:pPr>
      <w:r>
        <w:rPr/>
        <w:t>Flow 3 - Voice</w:t>
      </w:r>
    </w:p>
    <w:p>
      <w:pPr>
        <w:pStyle w:val="PreformattedText"/>
        <w:bidi w:val="0"/>
        <w:jc w:val="left"/>
        <w:rPr/>
      </w:pPr>
      <w:r>
        <w:rPr/>
        <w:t>Aircrew headset -&gt; Mumble client -&gt; Mumble server (channel = frequency)</w:t>
      </w:r>
    </w:p>
    <w:p>
      <w:pPr>
        <w:pStyle w:val="PreformattedText"/>
        <w:bidi w:val="0"/>
        <w:jc w:val="left"/>
        <w:rPr/>
      </w:pPr>
      <w:r>
        <w:rPr/>
        <w:t xml:space="preserve">                                       </w:t>
      </w:r>
      <w:r>
        <w:rPr/>
        <w:t>-&gt; Mission base staff clients</w:t>
      </w:r>
    </w:p>
    <w:p>
      <w:pPr>
        <w:pStyle w:val="PreformattedText"/>
        <w:bidi w:val="0"/>
        <w:spacing w:before="0" w:after="283"/>
        <w:jc w:val="left"/>
        <w:rPr/>
      </w:pPr>
      <w:r>
        <w:rPr/>
        <w:t>Radio panel (Air Manager) -&gt; si_variable -&gt; local agent -&gt; Mumble channel switch</w:t>
      </w:r>
    </w:p>
    <w:p>
      <w:pPr>
        <w:pStyle w:val="Heading3"/>
        <w:bidi w:val="0"/>
        <w:jc w:val="left"/>
        <w:rPr/>
      </w:pPr>
      <w:r>
        <w:rPr/>
        <w:t>5.5 Design principles</w:t>
      </w:r>
    </w:p>
    <w:tbl>
      <w:tblPr>
        <w:tblW w:w="10539" w:type="dxa"/>
        <w:jc w:val="left"/>
        <w:tblInd w:w="28" w:type="dxa"/>
        <w:tblLayout w:type="fixed"/>
        <w:tblCellMar>
          <w:top w:w="28" w:type="dxa"/>
          <w:left w:w="28" w:type="dxa"/>
          <w:bottom w:w="28" w:type="dxa"/>
          <w:right w:w="28" w:type="dxa"/>
        </w:tblCellMar>
      </w:tblPr>
      <w:tblGrid>
        <w:gridCol w:w="4200"/>
        <w:gridCol w:w="6339"/>
      </w:tblGrid>
      <w:tr>
        <w:trPr/>
        <w:tc>
          <w:tcPr>
            <w:tcW w:w="4200" w:type="dxa"/>
            <w:tcBorders/>
            <w:vAlign w:val="center"/>
          </w:tcPr>
          <w:p>
            <w:pPr>
              <w:pStyle w:val="TableHeading"/>
              <w:bidi w:val="0"/>
              <w:ind w:hanging="0" w:left="0" w:right="0"/>
              <w:jc w:val="left"/>
              <w:rPr/>
            </w:pPr>
            <w:r>
              <w:rPr/>
              <w:t>Principle</w:t>
            </w:r>
          </w:p>
        </w:tc>
        <w:tc>
          <w:tcPr>
            <w:tcW w:w="6339" w:type="dxa"/>
            <w:tcBorders/>
            <w:vAlign w:val="center"/>
          </w:tcPr>
          <w:p>
            <w:pPr>
              <w:pStyle w:val="TableHeading"/>
              <w:suppressLineNumbers/>
              <w:shd w:fill="D9E2F3" w:val="clear"/>
              <w:bidi w:val="0"/>
              <w:jc w:val="left"/>
              <w:rPr/>
            </w:pPr>
            <w:r>
              <w:rPr/>
              <w:t>Rationale</w:t>
            </w:r>
          </w:p>
        </w:tc>
      </w:tr>
      <w:tr>
        <w:trPr/>
        <w:tc>
          <w:tcPr>
            <w:tcW w:w="4200" w:type="dxa"/>
            <w:tcBorders/>
            <w:vAlign w:val="center"/>
          </w:tcPr>
          <w:p>
            <w:pPr>
              <w:pStyle w:val="TableContents"/>
              <w:widowControl w:val="false"/>
              <w:suppressLineNumbers/>
              <w:bidi w:val="0"/>
              <w:jc w:val="left"/>
              <w:rPr/>
            </w:pPr>
            <w:r>
              <w:rPr/>
              <w:t>Engine separate from faceplate</w:t>
            </w:r>
          </w:p>
        </w:tc>
        <w:tc>
          <w:tcPr>
            <w:tcW w:w="6339" w:type="dxa"/>
            <w:tcBorders/>
            <w:vAlign w:val="center"/>
          </w:tcPr>
          <w:p>
            <w:pPr>
              <w:pStyle w:val="TableContents"/>
              <w:widowControl w:val="false"/>
              <w:suppressLineNumbers/>
              <w:bidi w:val="0"/>
              <w:jc w:val="left"/>
              <w:rPr/>
            </w:pPr>
            <w:r>
              <w:rPr/>
              <w:t>Two DF heads, one physics implementation. A third head later needs no engine work.</w:t>
            </w:r>
          </w:p>
        </w:tc>
      </w:tr>
      <w:tr>
        <w:trPr/>
        <w:tc>
          <w:tcPr>
            <w:tcW w:w="4200" w:type="dxa"/>
            <w:tcBorders/>
            <w:vAlign w:val="center"/>
          </w:tcPr>
          <w:p>
            <w:pPr>
              <w:pStyle w:val="TableContents"/>
              <w:widowControl w:val="false"/>
              <w:suppressLineNumbers/>
              <w:bidi w:val="0"/>
              <w:jc w:val="left"/>
              <w:rPr/>
            </w:pPr>
            <w:r>
              <w:rPr/>
              <w:t>Server holds beacon truth</w:t>
            </w:r>
          </w:p>
        </w:tc>
        <w:tc>
          <w:tcPr>
            <w:tcW w:w="6339" w:type="dxa"/>
            <w:tcBorders/>
            <w:vAlign w:val="center"/>
          </w:tcPr>
          <w:p>
            <w:pPr>
              <w:pStyle w:val="TableContents"/>
              <w:widowControl w:val="false"/>
              <w:suppressLineNumbers/>
              <w:bidi w:val="0"/>
              <w:jc w:val="left"/>
              <w:rPr/>
            </w:pPr>
            <w:r>
              <w:rPr/>
              <w:t>Trainees cannot discover the answer locally. Multi-aircraft exercises share one beacon.</w:t>
            </w:r>
          </w:p>
        </w:tc>
      </w:tr>
      <w:tr>
        <w:trPr/>
        <w:tc>
          <w:tcPr>
            <w:tcW w:w="4200" w:type="dxa"/>
            <w:tcBorders/>
            <w:vAlign w:val="center"/>
          </w:tcPr>
          <w:p>
            <w:pPr>
              <w:pStyle w:val="TableContents"/>
              <w:widowControl w:val="false"/>
              <w:suppressLineNumbers/>
              <w:bidi w:val="0"/>
              <w:jc w:val="left"/>
              <w:rPr/>
            </w:pPr>
            <w:r>
              <w:rPr/>
              <w:t>No compiled plugin</w:t>
            </w:r>
          </w:p>
        </w:tc>
        <w:tc>
          <w:tcPr>
            <w:tcW w:w="6339" w:type="dxa"/>
            <w:tcBorders/>
            <w:vAlign w:val="center"/>
          </w:tcPr>
          <w:p>
            <w:pPr>
              <w:pStyle w:val="TableContents"/>
              <w:widowControl w:val="false"/>
              <w:suppressLineNumbers/>
              <w:bidi w:val="0"/>
              <w:jc w:val="left"/>
              <w:rPr/>
            </w:pPr>
            <w:r>
              <w:rPr/>
              <w:t>A scripted plugin needs no toolchain and is version-controlled as plain text.</w:t>
            </w:r>
          </w:p>
        </w:tc>
      </w:tr>
      <w:tr>
        <w:trPr/>
        <w:tc>
          <w:tcPr>
            <w:tcW w:w="4200" w:type="dxa"/>
            <w:tcBorders/>
            <w:vAlign w:val="center"/>
          </w:tcPr>
          <w:p>
            <w:pPr>
              <w:pStyle w:val="TableContents"/>
              <w:widowControl w:val="false"/>
              <w:suppressLineNumbers/>
              <w:bidi w:val="0"/>
              <w:jc w:val="left"/>
              <w:rPr/>
            </w:pPr>
            <w:r>
              <w:rPr/>
              <w:t>Everything recorded</w:t>
            </w:r>
          </w:p>
        </w:tc>
        <w:tc>
          <w:tcPr>
            <w:tcW w:w="6339" w:type="dxa"/>
            <w:tcBorders/>
            <w:vAlign w:val="center"/>
          </w:tcPr>
          <w:p>
            <w:pPr>
              <w:pStyle w:val="TableContents"/>
              <w:widowControl w:val="false"/>
              <w:suppressLineNumbers/>
              <w:bidi w:val="0"/>
              <w:jc w:val="left"/>
              <w:rPr/>
            </w:pPr>
            <w:r>
              <w:rPr/>
              <w:t>Debrief quality is the product. Track, bearings, radio calls and reports are all logged with timestamps.</w:t>
            </w:r>
          </w:p>
        </w:tc>
      </w:tr>
      <w:tr>
        <w:trPr/>
        <w:tc>
          <w:tcPr>
            <w:tcW w:w="4200" w:type="dxa"/>
            <w:tcBorders/>
            <w:vAlign w:val="center"/>
          </w:tcPr>
          <w:p>
            <w:pPr>
              <w:pStyle w:val="TableContents"/>
              <w:widowControl w:val="false"/>
              <w:suppressLineNumbers/>
              <w:bidi w:val="0"/>
              <w:jc w:val="left"/>
              <w:rPr/>
            </w:pPr>
            <w:r>
              <w:rPr/>
              <w:t>CalTopo training instance is separate from any operational account</w:t>
            </w:r>
          </w:p>
        </w:tc>
        <w:tc>
          <w:tcPr>
            <w:tcW w:w="6339" w:type="dxa"/>
            <w:tcBorders/>
            <w:vAlign w:val="center"/>
          </w:tcPr>
          <w:p>
            <w:pPr>
              <w:pStyle w:val="TableContents"/>
              <w:widowControl w:val="false"/>
              <w:suppressLineNumbers/>
              <w:bidi w:val="0"/>
              <w:jc w:val="left"/>
              <w:rPr/>
            </w:pPr>
            <w:r>
              <w:rPr/>
              <w:t>The one place this system touches a tool used for real missions (Section 7.4).</w:t>
            </w:r>
          </w:p>
        </w:tc>
      </w:tr>
    </w:tbl>
    <w:p>
      <w:pPr>
        <w:pageBreakBefore/>
        <w:pStyle w:val="Heading1"/>
        <w:bidi w:val="0"/>
        <w:jc w:val="left"/>
        <w:rPr/>
      </w:pPr>
      <w:r>
        <w:rPr/>
        <w:t>6. Subsystem Design</w:t>
      </w:r>
    </w:p>
    <w:p>
      <w:pPr>
        <w:pStyle w:val="Heading2"/>
        <w:bidi w:val="0"/>
        <w:jc w:val="left"/>
        <w:rPr/>
      </w:pPr>
      <w:r>
        <w:rPr/>
        <w:t>6.1 Direction finder propagation engine</w:t>
      </w:r>
    </w:p>
    <w:p>
      <w:pPr>
        <w:pStyle w:val="BodyText"/>
        <w:bidi w:val="0"/>
        <w:jc w:val="left"/>
        <w:rPr/>
      </w:pPr>
      <w:r>
        <w:rPr/>
        <w:t>This is the technical core of the project and the component that determines whether the trainer produces competent searchers or merely entertained ones.</w:t>
      </w:r>
    </w:p>
    <w:p>
      <w:pPr>
        <w:pStyle w:val="Heading3"/>
        <w:bidi w:val="0"/>
        <w:jc w:val="left"/>
        <w:rPr/>
      </w:pPr>
      <w:r>
        <w:rPr/>
        <w:t>6.1.1 Inputs</w:t>
      </w:r>
    </w:p>
    <w:tbl>
      <w:tblPr>
        <w:tblW w:w="10539" w:type="dxa"/>
        <w:jc w:val="left"/>
        <w:tblInd w:w="28" w:type="dxa"/>
        <w:tblLayout w:type="fixed"/>
        <w:tblCellMar>
          <w:top w:w="28" w:type="dxa"/>
          <w:left w:w="28" w:type="dxa"/>
          <w:bottom w:w="28" w:type="dxa"/>
          <w:right w:w="28" w:type="dxa"/>
        </w:tblCellMar>
      </w:tblPr>
      <w:tblGrid>
        <w:gridCol w:w="4334"/>
        <w:gridCol w:w="880"/>
        <w:gridCol w:w="5325"/>
      </w:tblGrid>
      <w:tr>
        <w:trPr/>
        <w:tc>
          <w:tcPr>
            <w:tcW w:w="4334" w:type="dxa"/>
            <w:tcBorders/>
            <w:vAlign w:val="center"/>
          </w:tcPr>
          <w:p>
            <w:pPr>
              <w:pStyle w:val="TableHeading"/>
              <w:bidi w:val="0"/>
              <w:ind w:hanging="0" w:left="0" w:right="0"/>
              <w:jc w:val="left"/>
              <w:rPr/>
            </w:pPr>
            <w:r>
              <w:rPr/>
              <w:t>Source</w:t>
            </w:r>
          </w:p>
        </w:tc>
        <w:tc>
          <w:tcPr>
            <w:tcW w:w="880" w:type="dxa"/>
            <w:tcBorders/>
            <w:vAlign w:val="center"/>
          </w:tcPr>
          <w:p>
            <w:pPr>
              <w:pStyle w:val="TableHeading"/>
              <w:suppressLineNumbers/>
              <w:shd w:fill="D9E2F3" w:val="clear"/>
              <w:bidi w:val="0"/>
              <w:jc w:val="left"/>
              <w:rPr/>
            </w:pPr>
            <w:r>
              <w:rPr/>
              <w:t>Type</w:t>
            </w:r>
          </w:p>
        </w:tc>
        <w:tc>
          <w:tcPr>
            <w:tcW w:w="5325" w:type="dxa"/>
            <w:tcBorders/>
            <w:vAlign w:val="center"/>
          </w:tcPr>
          <w:p>
            <w:pPr>
              <w:pStyle w:val="TableHeading"/>
              <w:suppressLineNumbers/>
              <w:shd w:fill="D9E2F3" w:val="clear"/>
              <w:bidi w:val="0"/>
              <w:jc w:val="left"/>
              <w:rPr/>
            </w:pPr>
            <w:r>
              <w:rPr/>
              <w:t>Use</w:t>
            </w:r>
          </w:p>
        </w:tc>
      </w:tr>
      <w:tr>
        <w:trPr/>
        <w:tc>
          <w:tcPr>
            <w:tcW w:w="4334" w:type="dxa"/>
            <w:tcBorders/>
            <w:vAlign w:val="center"/>
          </w:tcPr>
          <w:p>
            <w:pPr>
              <w:pStyle w:val="TableContents"/>
              <w:widowControl w:val="false"/>
              <w:suppressLineNumbers/>
              <w:bidi w:val="0"/>
              <w:jc w:val="left"/>
              <w:rPr/>
            </w:pPr>
            <w:r>
              <w:rPr>
                <w:rStyle w:val="SourceText"/>
              </w:rPr>
              <w:t>sim/flightmodel/position/latitude</w:t>
            </w:r>
          </w:p>
        </w:tc>
        <w:tc>
          <w:tcPr>
            <w:tcW w:w="880" w:type="dxa"/>
            <w:tcBorders/>
            <w:vAlign w:val="center"/>
          </w:tcPr>
          <w:p>
            <w:pPr>
              <w:pStyle w:val="TableContents"/>
              <w:widowControl w:val="false"/>
              <w:suppressLineNumbers/>
              <w:bidi w:val="0"/>
              <w:jc w:val="left"/>
              <w:rPr/>
            </w:pPr>
            <w:r>
              <w:rPr/>
              <w:t>double</w:t>
            </w:r>
          </w:p>
        </w:tc>
        <w:tc>
          <w:tcPr>
            <w:tcW w:w="5325" w:type="dxa"/>
            <w:tcBorders/>
            <w:vAlign w:val="center"/>
          </w:tcPr>
          <w:p>
            <w:pPr>
              <w:pStyle w:val="TableContents"/>
              <w:widowControl w:val="false"/>
              <w:suppressLineNumbers/>
              <w:bidi w:val="0"/>
              <w:jc w:val="left"/>
              <w:rPr/>
            </w:pPr>
            <w:r>
              <w:rPr/>
              <w:t>Aircraft position</w:t>
            </w:r>
          </w:p>
        </w:tc>
      </w:tr>
      <w:tr>
        <w:trPr/>
        <w:tc>
          <w:tcPr>
            <w:tcW w:w="4334" w:type="dxa"/>
            <w:tcBorders/>
            <w:vAlign w:val="center"/>
          </w:tcPr>
          <w:p>
            <w:pPr>
              <w:pStyle w:val="TableContents"/>
              <w:widowControl w:val="false"/>
              <w:suppressLineNumbers/>
              <w:bidi w:val="0"/>
              <w:jc w:val="left"/>
              <w:rPr/>
            </w:pPr>
            <w:r>
              <w:rPr>
                <w:rStyle w:val="SourceText"/>
              </w:rPr>
              <w:t>sim/flightmodel/position/longitude</w:t>
            </w:r>
          </w:p>
        </w:tc>
        <w:tc>
          <w:tcPr>
            <w:tcW w:w="880" w:type="dxa"/>
            <w:tcBorders/>
            <w:vAlign w:val="center"/>
          </w:tcPr>
          <w:p>
            <w:pPr>
              <w:pStyle w:val="TableContents"/>
              <w:widowControl w:val="false"/>
              <w:suppressLineNumbers/>
              <w:bidi w:val="0"/>
              <w:jc w:val="left"/>
              <w:rPr/>
            </w:pPr>
            <w:r>
              <w:rPr/>
              <w:t>double</w:t>
            </w:r>
          </w:p>
        </w:tc>
        <w:tc>
          <w:tcPr>
            <w:tcW w:w="5325" w:type="dxa"/>
            <w:tcBorders/>
            <w:vAlign w:val="center"/>
          </w:tcPr>
          <w:p>
            <w:pPr>
              <w:pStyle w:val="TableContents"/>
              <w:widowControl w:val="false"/>
              <w:suppressLineNumbers/>
              <w:bidi w:val="0"/>
              <w:jc w:val="left"/>
              <w:rPr/>
            </w:pPr>
            <w:r>
              <w:rPr/>
              <w:t>Aircraft position</w:t>
            </w:r>
          </w:p>
        </w:tc>
      </w:tr>
      <w:tr>
        <w:trPr/>
        <w:tc>
          <w:tcPr>
            <w:tcW w:w="4334" w:type="dxa"/>
            <w:tcBorders/>
            <w:vAlign w:val="center"/>
          </w:tcPr>
          <w:p>
            <w:pPr>
              <w:pStyle w:val="TableContents"/>
              <w:widowControl w:val="false"/>
              <w:suppressLineNumbers/>
              <w:bidi w:val="0"/>
              <w:jc w:val="left"/>
              <w:rPr/>
            </w:pPr>
            <w:r>
              <w:rPr>
                <w:rStyle w:val="SourceText"/>
              </w:rPr>
              <w:t>sim/flightmodel/position/elevation</w:t>
            </w:r>
          </w:p>
        </w:tc>
        <w:tc>
          <w:tcPr>
            <w:tcW w:w="880" w:type="dxa"/>
            <w:tcBorders/>
            <w:vAlign w:val="center"/>
          </w:tcPr>
          <w:p>
            <w:pPr>
              <w:pStyle w:val="TableContents"/>
              <w:widowControl w:val="false"/>
              <w:suppressLineNumbers/>
              <w:bidi w:val="0"/>
              <w:jc w:val="left"/>
              <w:rPr/>
            </w:pPr>
            <w:r>
              <w:rPr/>
              <w:t>double</w:t>
            </w:r>
          </w:p>
        </w:tc>
        <w:tc>
          <w:tcPr>
            <w:tcW w:w="5325" w:type="dxa"/>
            <w:tcBorders/>
            <w:vAlign w:val="center"/>
          </w:tcPr>
          <w:p>
            <w:pPr>
              <w:pStyle w:val="TableContents"/>
              <w:widowControl w:val="false"/>
              <w:suppressLineNumbers/>
              <w:bidi w:val="0"/>
              <w:jc w:val="left"/>
              <w:rPr/>
            </w:pPr>
            <w:r>
              <w:rPr/>
              <w:t>MSL altitude</w:t>
            </w:r>
          </w:p>
        </w:tc>
      </w:tr>
      <w:tr>
        <w:trPr/>
        <w:tc>
          <w:tcPr>
            <w:tcW w:w="4334" w:type="dxa"/>
            <w:tcBorders/>
            <w:vAlign w:val="center"/>
          </w:tcPr>
          <w:p>
            <w:pPr>
              <w:pStyle w:val="TableContents"/>
              <w:widowControl w:val="false"/>
              <w:suppressLineNumbers/>
              <w:bidi w:val="0"/>
              <w:jc w:val="left"/>
              <w:rPr/>
            </w:pPr>
            <w:r>
              <w:rPr>
                <w:rStyle w:val="SourceText"/>
              </w:rPr>
              <w:t>sim/flightmodel/position/psi</w:t>
            </w:r>
          </w:p>
        </w:tc>
        <w:tc>
          <w:tcPr>
            <w:tcW w:w="880" w:type="dxa"/>
            <w:tcBorders/>
            <w:vAlign w:val="center"/>
          </w:tcPr>
          <w:p>
            <w:pPr>
              <w:pStyle w:val="TableContents"/>
              <w:widowControl w:val="false"/>
              <w:suppressLineNumbers/>
              <w:bidi w:val="0"/>
              <w:jc w:val="left"/>
              <w:rPr/>
            </w:pPr>
            <w:r>
              <w:rPr/>
              <w:t>float</w:t>
            </w:r>
          </w:p>
        </w:tc>
        <w:tc>
          <w:tcPr>
            <w:tcW w:w="5325" w:type="dxa"/>
            <w:tcBorders/>
            <w:vAlign w:val="center"/>
          </w:tcPr>
          <w:p>
            <w:pPr>
              <w:pStyle w:val="TableContents"/>
              <w:widowControl w:val="false"/>
              <w:suppressLineNumbers/>
              <w:bidi w:val="0"/>
              <w:jc w:val="left"/>
              <w:rPr/>
            </w:pPr>
            <w:r>
              <w:rPr/>
              <w:t>True heading, for relative bearing</w:t>
            </w:r>
          </w:p>
        </w:tc>
      </w:tr>
      <w:tr>
        <w:trPr/>
        <w:tc>
          <w:tcPr>
            <w:tcW w:w="4334" w:type="dxa"/>
            <w:tcBorders/>
            <w:vAlign w:val="center"/>
          </w:tcPr>
          <w:p>
            <w:pPr>
              <w:pStyle w:val="TableContents"/>
              <w:widowControl w:val="false"/>
              <w:suppressLineNumbers/>
              <w:bidi w:val="0"/>
              <w:jc w:val="left"/>
              <w:rPr/>
            </w:pPr>
            <w:r>
              <w:rPr>
                <w:rStyle w:val="SourceText"/>
              </w:rPr>
              <w:t>sim/flightmodel/position/magnetic_variation</w:t>
            </w:r>
          </w:p>
        </w:tc>
        <w:tc>
          <w:tcPr>
            <w:tcW w:w="880" w:type="dxa"/>
            <w:tcBorders/>
            <w:vAlign w:val="center"/>
          </w:tcPr>
          <w:p>
            <w:pPr>
              <w:pStyle w:val="TableContents"/>
              <w:widowControl w:val="false"/>
              <w:suppressLineNumbers/>
              <w:bidi w:val="0"/>
              <w:jc w:val="left"/>
              <w:rPr/>
            </w:pPr>
            <w:r>
              <w:rPr/>
              <w:t>float</w:t>
            </w:r>
          </w:p>
        </w:tc>
        <w:tc>
          <w:tcPr>
            <w:tcW w:w="5325" w:type="dxa"/>
            <w:tcBorders/>
            <w:vAlign w:val="center"/>
          </w:tcPr>
          <w:p>
            <w:pPr>
              <w:pStyle w:val="TableContents"/>
              <w:widowControl w:val="false"/>
              <w:suppressLineNumbers/>
              <w:bidi w:val="0"/>
              <w:jc w:val="left"/>
              <w:rPr/>
            </w:pPr>
            <w:r>
              <w:rPr/>
              <w:t>True to magnetic conversion</w:t>
            </w:r>
          </w:p>
        </w:tc>
      </w:tr>
      <w:tr>
        <w:trPr/>
        <w:tc>
          <w:tcPr>
            <w:tcW w:w="4334" w:type="dxa"/>
            <w:tcBorders/>
            <w:vAlign w:val="center"/>
          </w:tcPr>
          <w:p>
            <w:pPr>
              <w:pStyle w:val="TableContents"/>
              <w:widowControl w:val="false"/>
              <w:suppressLineNumbers/>
              <w:bidi w:val="0"/>
              <w:jc w:val="left"/>
              <w:rPr/>
            </w:pPr>
            <w:r>
              <w:rPr/>
              <w:t>Terrain probe (XPLM)</w:t>
            </w:r>
          </w:p>
        </w:tc>
        <w:tc>
          <w:tcPr>
            <w:tcW w:w="880" w:type="dxa"/>
            <w:tcBorders/>
            <w:vAlign w:val="center"/>
          </w:tcPr>
          <w:p>
            <w:pPr>
              <w:pStyle w:val="TableContents"/>
              <w:widowControl w:val="false"/>
              <w:suppressLineNumbers/>
              <w:bidi w:val="0"/>
              <w:jc w:val="left"/>
              <w:rPr/>
            </w:pPr>
            <w:r>
              <w:rPr/>
              <w:t>call</w:t>
            </w:r>
          </w:p>
        </w:tc>
        <w:tc>
          <w:tcPr>
            <w:tcW w:w="5325" w:type="dxa"/>
            <w:tcBorders/>
            <w:vAlign w:val="center"/>
          </w:tcPr>
          <w:p>
            <w:pPr>
              <w:pStyle w:val="TableContents"/>
              <w:widowControl w:val="false"/>
              <w:suppressLineNumbers/>
              <w:bidi w:val="0"/>
              <w:jc w:val="left"/>
              <w:rPr/>
            </w:pPr>
            <w:r>
              <w:rPr/>
              <w:t>Elevation at sampled points along the aircraft-to-beacon path</w:t>
            </w:r>
          </w:p>
        </w:tc>
      </w:tr>
      <w:tr>
        <w:trPr/>
        <w:tc>
          <w:tcPr>
            <w:tcW w:w="4334" w:type="dxa"/>
            <w:tcBorders/>
            <w:vAlign w:val="center"/>
          </w:tcPr>
          <w:p>
            <w:pPr>
              <w:pStyle w:val="TableContents"/>
              <w:widowControl w:val="false"/>
              <w:suppressLineNumbers/>
              <w:bidi w:val="0"/>
              <w:jc w:val="left"/>
              <w:rPr/>
            </w:pPr>
            <w:r>
              <w:rPr>
                <w:rStyle w:val="SourceText"/>
              </w:rPr>
              <w:t>cap/scenario/*</w:t>
            </w:r>
            <w:r>
              <w:rPr/>
              <w:t xml:space="preserve"> (custom, written by the bridge)</w:t>
            </w:r>
          </w:p>
        </w:tc>
        <w:tc>
          <w:tcPr>
            <w:tcW w:w="880" w:type="dxa"/>
            <w:tcBorders/>
            <w:vAlign w:val="center"/>
          </w:tcPr>
          <w:p>
            <w:pPr>
              <w:pStyle w:val="TableContents"/>
              <w:widowControl w:val="false"/>
              <w:suppressLineNumbers/>
              <w:bidi w:val="0"/>
              <w:jc w:val="left"/>
              <w:rPr/>
            </w:pPr>
            <w:r>
              <w:rPr/>
              <w:t>various</w:t>
            </w:r>
          </w:p>
        </w:tc>
        <w:tc>
          <w:tcPr>
            <w:tcW w:w="5325" w:type="dxa"/>
            <w:tcBorders/>
            <w:vAlign w:val="center"/>
          </w:tcPr>
          <w:p>
            <w:pPr>
              <w:pStyle w:val="TableContents"/>
              <w:widowControl w:val="false"/>
              <w:suppressLineNumbers/>
              <w:bidi w:val="0"/>
              <w:jc w:val="left"/>
              <w:rPr/>
            </w:pPr>
            <w:r>
              <w:rPr/>
              <w:t>Beacon position, elevation, type, power, active effects</w:t>
            </w:r>
          </w:p>
        </w:tc>
      </w:tr>
    </w:tbl>
    <w:p>
      <w:pPr>
        <w:pStyle w:val="BodyText"/>
        <w:bidi w:val="0"/>
        <w:ind w:hanging="0" w:left="240" w:right="0"/>
        <w:jc w:val="left"/>
        <w:rPr/>
      </w:pPr>
      <w:r>
        <w:rPr>
          <w:i/>
        </w:rPr>
        <w:t xml:space="preserve">Stock dataref names must be confirmed against </w:t>
      </w:r>
      <w:r>
        <w:rPr>
          <w:rStyle w:val="SourceText"/>
          <w:i/>
        </w:rPr>
        <w:t>Resources/plugins/DataRefs.txt</w:t>
      </w:r>
      <w:r>
        <w:rPr>
          <w:i/>
        </w:rPr>
        <w:t xml:space="preserve"> in the installed X-Plane 12 before coding.</w:t>
      </w:r>
    </w:p>
    <w:p>
      <w:pPr>
        <w:pStyle w:val="Heading3"/>
        <w:bidi w:val="0"/>
        <w:jc w:val="left"/>
        <w:rPr/>
      </w:pPr>
      <w:r>
        <w:rPr/>
        <w:t>6.1.2 Core computation</w:t>
      </w:r>
    </w:p>
    <w:p>
      <w:pPr>
        <w:pStyle w:val="PreformattedText"/>
        <w:bidi w:val="0"/>
        <w:jc w:val="left"/>
        <w:rPr/>
      </w:pPr>
      <w:r>
        <w:rPr/>
        <w:t># great circle bearing from aircraft to beacon (Python, in the engine plugin)</w:t>
      </w:r>
    </w:p>
    <w:p>
      <w:pPr>
        <w:pStyle w:val="PreformattedText"/>
        <w:bidi w:val="0"/>
        <w:jc w:val="left"/>
        <w:rPr/>
      </w:pPr>
      <w:r>
        <w:rPr/>
        <w:t>def true_bearing(lat1, lon1, lat2, lon2):</w:t>
      </w:r>
    </w:p>
    <w:p>
      <w:pPr>
        <w:pStyle w:val="PreformattedText"/>
        <w:bidi w:val="0"/>
        <w:jc w:val="left"/>
        <w:rPr/>
      </w:pPr>
      <w:r>
        <w:rPr/>
        <w:t xml:space="preserve">    </w:t>
      </w:r>
      <w:r>
        <w:rPr/>
        <w:t>dlon = radians(lon2 - lon1)</w:t>
      </w:r>
    </w:p>
    <w:p>
      <w:pPr>
        <w:pStyle w:val="PreformattedText"/>
        <w:bidi w:val="0"/>
        <w:jc w:val="left"/>
        <w:rPr/>
      </w:pPr>
      <w:r>
        <w:rPr/>
        <w:t xml:space="preserve">    </w:t>
      </w:r>
      <w:r>
        <w:rPr/>
        <w:t>y = sin(dlon) * cos(radians(lat2))</w:t>
      </w:r>
    </w:p>
    <w:p>
      <w:pPr>
        <w:pStyle w:val="PreformattedText"/>
        <w:bidi w:val="0"/>
        <w:jc w:val="left"/>
        <w:rPr/>
      </w:pPr>
      <w:r>
        <w:rPr/>
        <w:t xml:space="preserve">    </w:t>
      </w:r>
      <w:r>
        <w:rPr/>
        <w:t>x = cos(radians(lat1)) * sin(radians(lat2)) - sin(radians(lat1)) * cos(radians(lat2)) * cos(dlon)</w:t>
      </w:r>
    </w:p>
    <w:p>
      <w:pPr>
        <w:pStyle w:val="PreformattedText"/>
        <w:bidi w:val="0"/>
        <w:jc w:val="left"/>
        <w:rPr/>
      </w:pPr>
      <w:r>
        <w:rPr/>
        <w:t xml:space="preserve">    </w:t>
      </w:r>
      <w:r>
        <w:rPr/>
        <w:t>return (degrees(atan2(y, x)) + 360) % 360</w:t>
      </w:r>
    </w:p>
    <w:p>
      <w:pPr>
        <w:pStyle w:val="PreformattedText"/>
        <w:bidi w:val="0"/>
        <w:jc w:val="left"/>
        <w:rPr/>
      </w:pPr>
      <w:r>
        <w:rPr/>
      </w:r>
    </w:p>
    <w:p>
      <w:pPr>
        <w:pStyle w:val="PreformattedText"/>
        <w:bidi w:val="0"/>
        <w:jc w:val="left"/>
        <w:rPr/>
      </w:pPr>
      <w:r>
        <w:rPr/>
        <w:t># what the needle shows: bearing relative to the nose</w:t>
      </w:r>
    </w:p>
    <w:p>
      <w:pPr>
        <w:pStyle w:val="PreformattedText"/>
        <w:bidi w:val="0"/>
        <w:jc w:val="left"/>
        <w:rPr/>
      </w:pPr>
      <w:r>
        <w:rPr/>
        <w:t>rel_bearing = (true_bearing(ac_lat, ac_lon, bcn_lat, bcn_lon) - ac_heading) % 360</w:t>
      </w:r>
    </w:p>
    <w:p>
      <w:pPr>
        <w:pStyle w:val="PreformattedText"/>
        <w:bidi w:val="0"/>
        <w:jc w:val="left"/>
        <w:rPr/>
      </w:pPr>
      <w:r>
        <w:rPr/>
      </w:r>
    </w:p>
    <w:p>
      <w:pPr>
        <w:pStyle w:val="PreformattedText"/>
        <w:bidi w:val="0"/>
        <w:jc w:val="left"/>
        <w:rPr/>
      </w:pPr>
      <w:r>
        <w:rPr/>
        <w:t># radio horizon in NM, using aircraft height above the beacon's own elevation</w:t>
      </w:r>
    </w:p>
    <w:p>
      <w:pPr>
        <w:pStyle w:val="PreformattedText"/>
        <w:bidi w:val="0"/>
        <w:jc w:val="left"/>
        <w:rPr/>
      </w:pPr>
      <w:r>
        <w:rPr/>
        <w:t>height_above_beacon_ft = ac_alt_msl_ft - bcn_elev_msl_ft</w:t>
      </w:r>
    </w:p>
    <w:p>
      <w:pPr>
        <w:pStyle w:val="PreformattedText"/>
        <w:bidi w:val="0"/>
        <w:spacing w:before="0" w:after="283"/>
        <w:jc w:val="left"/>
        <w:rPr/>
      </w:pPr>
      <w:r>
        <w:rPr/>
        <w:t>horizon_nm = 1.23 * sqrt(max(height_above_beacon_ft, 0))</w:t>
      </w:r>
    </w:p>
    <w:p>
      <w:pPr>
        <w:pStyle w:val="Heading3"/>
        <w:bidi w:val="0"/>
        <w:jc w:val="left"/>
        <w:rPr/>
      </w:pPr>
      <w:r>
        <w:rPr/>
        <w:t>6.1.3 Signal model and injectable effects</w:t>
      </w:r>
    </w:p>
    <w:p>
      <w:pPr>
        <w:pStyle w:val="BodyText"/>
        <w:bidi w:val="0"/>
        <w:jc w:val="left"/>
        <w:rPr/>
      </w:pPr>
      <w:r>
        <w:rPr/>
        <w:t>Each effect below is individually switchable by the instructor. This catalogue is effectively the syllabus - each entry is a discrete teachable failure.</w:t>
      </w:r>
    </w:p>
    <w:tbl>
      <w:tblPr>
        <w:tblW w:w="10539" w:type="dxa"/>
        <w:jc w:val="left"/>
        <w:tblInd w:w="28" w:type="dxa"/>
        <w:tblLayout w:type="fixed"/>
        <w:tblCellMar>
          <w:top w:w="28" w:type="dxa"/>
          <w:left w:w="28" w:type="dxa"/>
          <w:bottom w:w="28" w:type="dxa"/>
          <w:right w:w="28" w:type="dxa"/>
        </w:tblCellMar>
      </w:tblPr>
      <w:tblGrid>
        <w:gridCol w:w="1720"/>
        <w:gridCol w:w="4116"/>
        <w:gridCol w:w="4703"/>
      </w:tblGrid>
      <w:tr>
        <w:trPr/>
        <w:tc>
          <w:tcPr>
            <w:tcW w:w="1720" w:type="dxa"/>
            <w:tcBorders/>
            <w:vAlign w:val="center"/>
          </w:tcPr>
          <w:p>
            <w:pPr>
              <w:pStyle w:val="TableHeading"/>
              <w:bidi w:val="0"/>
              <w:ind w:hanging="0" w:left="0" w:right="0"/>
              <w:jc w:val="left"/>
              <w:rPr/>
            </w:pPr>
            <w:r>
              <w:rPr/>
              <w:t>Effect</w:t>
            </w:r>
          </w:p>
        </w:tc>
        <w:tc>
          <w:tcPr>
            <w:tcW w:w="4116" w:type="dxa"/>
            <w:tcBorders/>
            <w:vAlign w:val="center"/>
          </w:tcPr>
          <w:p>
            <w:pPr>
              <w:pStyle w:val="TableHeading"/>
              <w:bidi w:val="0"/>
              <w:ind w:hanging="0" w:left="0" w:right="0"/>
              <w:jc w:val="left"/>
              <w:rPr/>
            </w:pPr>
            <w:r>
              <w:rPr/>
              <w:t>Model</w:t>
            </w:r>
          </w:p>
        </w:tc>
        <w:tc>
          <w:tcPr>
            <w:tcW w:w="4703" w:type="dxa"/>
            <w:tcBorders/>
            <w:vAlign w:val="center"/>
          </w:tcPr>
          <w:p>
            <w:pPr>
              <w:pStyle w:val="TableHeading"/>
              <w:suppressLineNumbers/>
              <w:shd w:fill="D9E2F3" w:val="clear"/>
              <w:bidi w:val="0"/>
              <w:jc w:val="left"/>
              <w:rPr/>
            </w:pPr>
            <w:r>
              <w:rPr/>
              <w:t>Trains</w:t>
            </w:r>
          </w:p>
        </w:tc>
      </w:tr>
      <w:tr>
        <w:trPr/>
        <w:tc>
          <w:tcPr>
            <w:tcW w:w="1720" w:type="dxa"/>
            <w:tcBorders/>
            <w:vAlign w:val="center"/>
          </w:tcPr>
          <w:p>
            <w:pPr>
              <w:pStyle w:val="TableContents"/>
              <w:widowControl w:val="false"/>
              <w:suppressLineNumbers/>
              <w:bidi w:val="0"/>
              <w:jc w:val="left"/>
              <w:rPr/>
            </w:pPr>
            <w:r>
              <w:rPr/>
              <w:t>Range attenuation</w:t>
            </w:r>
          </w:p>
        </w:tc>
        <w:tc>
          <w:tcPr>
            <w:tcW w:w="4116" w:type="dxa"/>
            <w:tcBorders/>
            <w:vAlign w:val="center"/>
          </w:tcPr>
          <w:p>
            <w:pPr>
              <w:pStyle w:val="TableContents"/>
              <w:widowControl w:val="false"/>
              <w:suppressLineNumbers/>
              <w:bidi w:val="0"/>
              <w:jc w:val="left"/>
              <w:rPr/>
            </w:pPr>
            <w:r>
              <w:rPr/>
              <w:t>Free-space path loss; signal strength falls with distance</w:t>
            </w:r>
          </w:p>
        </w:tc>
        <w:tc>
          <w:tcPr>
            <w:tcW w:w="4703" w:type="dxa"/>
            <w:tcBorders/>
            <w:vAlign w:val="center"/>
          </w:tcPr>
          <w:p>
            <w:pPr>
              <w:pStyle w:val="TableContents"/>
              <w:widowControl w:val="false"/>
              <w:suppressLineNumbers/>
              <w:bidi w:val="0"/>
              <w:jc w:val="left"/>
              <w:rPr/>
            </w:pPr>
            <w:r>
              <w:rPr/>
              <w:t>Reading signal strength as a range cue; managing squelch</w:t>
            </w:r>
          </w:p>
        </w:tc>
      </w:tr>
      <w:tr>
        <w:trPr/>
        <w:tc>
          <w:tcPr>
            <w:tcW w:w="1720" w:type="dxa"/>
            <w:tcBorders/>
            <w:vAlign w:val="center"/>
          </w:tcPr>
          <w:p>
            <w:pPr>
              <w:pStyle w:val="TableContents"/>
              <w:widowControl w:val="false"/>
              <w:suppressLineNumbers/>
              <w:bidi w:val="0"/>
              <w:jc w:val="left"/>
              <w:rPr/>
            </w:pPr>
            <w:r>
              <w:rPr/>
              <w:t>Radio horizon</w:t>
            </w:r>
          </w:p>
        </w:tc>
        <w:tc>
          <w:tcPr>
            <w:tcW w:w="4116" w:type="dxa"/>
            <w:tcBorders/>
            <w:vAlign w:val="center"/>
          </w:tcPr>
          <w:p>
            <w:pPr>
              <w:pStyle w:val="TableContents"/>
              <w:widowControl w:val="false"/>
              <w:suppressLineNumbers/>
              <w:bidi w:val="0"/>
              <w:jc w:val="left"/>
              <w:rPr/>
            </w:pPr>
            <w:r>
              <w:rPr/>
              <w:t>Signal is zero beyond 1.23 x sqrt(height above beacon, ft) NM</w:t>
            </w:r>
          </w:p>
        </w:tc>
        <w:tc>
          <w:tcPr>
            <w:tcW w:w="4703" w:type="dxa"/>
            <w:tcBorders/>
            <w:vAlign w:val="center"/>
          </w:tcPr>
          <w:p>
            <w:pPr>
              <w:pStyle w:val="TableContents"/>
              <w:widowControl w:val="false"/>
              <w:suppressLineNumbers/>
              <w:bidi w:val="0"/>
              <w:jc w:val="left"/>
              <w:rPr/>
            </w:pPr>
            <w:r>
              <w:rPr/>
              <w:t>Deliberate altitude selection; why search altitude matters</w:t>
            </w:r>
          </w:p>
        </w:tc>
      </w:tr>
      <w:tr>
        <w:trPr/>
        <w:tc>
          <w:tcPr>
            <w:tcW w:w="1720" w:type="dxa"/>
            <w:tcBorders/>
            <w:vAlign w:val="center"/>
          </w:tcPr>
          <w:p>
            <w:pPr>
              <w:pStyle w:val="TableContents"/>
              <w:widowControl w:val="false"/>
              <w:suppressLineNumbers/>
              <w:bidi w:val="0"/>
              <w:jc w:val="left"/>
              <w:rPr/>
            </w:pPr>
            <w:r>
              <w:rPr/>
              <w:t>Terrain masking</w:t>
            </w:r>
          </w:p>
        </w:tc>
        <w:tc>
          <w:tcPr>
            <w:tcW w:w="4116" w:type="dxa"/>
            <w:tcBorders/>
            <w:vAlign w:val="center"/>
          </w:tcPr>
          <w:p>
            <w:pPr>
              <w:pStyle w:val="TableContents"/>
              <w:widowControl w:val="false"/>
              <w:suppressLineNumbers/>
              <w:bidi w:val="0"/>
              <w:jc w:val="left"/>
              <w:rPr/>
            </w:pPr>
            <w:r>
              <w:rPr/>
              <w:t>Probe terrain at intervals along the path; attenuate when the line of sight is blocked</w:t>
            </w:r>
          </w:p>
        </w:tc>
        <w:tc>
          <w:tcPr>
            <w:tcW w:w="4703" w:type="dxa"/>
            <w:tcBorders/>
            <w:vAlign w:val="center"/>
          </w:tcPr>
          <w:p>
            <w:pPr>
              <w:pStyle w:val="TableContents"/>
              <w:widowControl w:val="false"/>
              <w:suppressLineNumbers/>
              <w:bidi w:val="0"/>
              <w:jc w:val="left"/>
              <w:rPr/>
            </w:pPr>
            <w:r>
              <w:rPr/>
              <w:t>Recognising a valley null; repositioning rather than concluding "no beacon"</w:t>
            </w:r>
          </w:p>
        </w:tc>
      </w:tr>
      <w:tr>
        <w:trPr/>
        <w:tc>
          <w:tcPr>
            <w:tcW w:w="1720" w:type="dxa"/>
            <w:tcBorders/>
            <w:vAlign w:val="center"/>
          </w:tcPr>
          <w:p>
            <w:pPr>
              <w:pStyle w:val="TableContents"/>
              <w:bidi w:val="0"/>
              <w:jc w:val="left"/>
              <w:rPr>
                <w:b/>
              </w:rPr>
            </w:pPr>
            <w:r>
              <w:rPr>
                <w:b/>
              </w:rPr>
              <w:t>406 burst cadence</w:t>
            </w:r>
          </w:p>
        </w:tc>
        <w:tc>
          <w:tcPr>
            <w:tcW w:w="4116" w:type="dxa"/>
            <w:tcBorders/>
            <w:vAlign w:val="center"/>
          </w:tcPr>
          <w:p>
            <w:pPr>
              <w:pStyle w:val="TableContents"/>
              <w:widowControl w:val="false"/>
              <w:suppressLineNumbers/>
              <w:bidi w:val="0"/>
              <w:jc w:val="left"/>
              <w:rPr/>
            </w:pPr>
            <w:r>
              <w:rPr/>
              <w:t>Bearing updates only on each burst, nominally every 50 seconds; holds between bursts</w:t>
            </w:r>
          </w:p>
        </w:tc>
        <w:tc>
          <w:tcPr>
            <w:tcW w:w="4703" w:type="dxa"/>
            <w:tcBorders/>
            <w:vAlign w:val="center"/>
          </w:tcPr>
          <w:p>
            <w:pPr>
              <w:pStyle w:val="TableContents"/>
              <w:widowControl w:val="false"/>
              <w:suppressLineNumbers/>
              <w:bidi w:val="0"/>
              <w:jc w:val="left"/>
              <w:rPr/>
            </w:pPr>
            <w:r>
              <w:rPr/>
              <w:t>Patience with the 406 needle; planning turns around the next burst; knowing when to switch to 121.5</w:t>
            </w:r>
          </w:p>
        </w:tc>
      </w:tr>
      <w:tr>
        <w:trPr/>
        <w:tc>
          <w:tcPr>
            <w:tcW w:w="1720" w:type="dxa"/>
            <w:tcBorders/>
            <w:vAlign w:val="center"/>
          </w:tcPr>
          <w:p>
            <w:pPr>
              <w:pStyle w:val="TableContents"/>
              <w:bidi w:val="0"/>
              <w:jc w:val="left"/>
              <w:rPr>
                <w:b/>
              </w:rPr>
            </w:pPr>
            <w:r>
              <w:rPr>
                <w:b/>
              </w:rPr>
              <w:t>121.5 homer</w:t>
            </w:r>
          </w:p>
        </w:tc>
        <w:tc>
          <w:tcPr>
            <w:tcW w:w="4116" w:type="dxa"/>
            <w:tcBorders/>
            <w:vAlign w:val="center"/>
          </w:tcPr>
          <w:p>
            <w:pPr>
              <w:pStyle w:val="TableContents"/>
              <w:widowControl w:val="false"/>
              <w:suppressLineNumbers/>
              <w:bidi w:val="0"/>
              <w:jc w:val="left"/>
              <w:rPr/>
            </w:pPr>
            <w:r>
              <w:rPr/>
              <w:t>Continuous, lower-power signal co-located with the 406 beacon; shorter horizon</w:t>
            </w:r>
          </w:p>
        </w:tc>
        <w:tc>
          <w:tcPr>
            <w:tcW w:w="4703" w:type="dxa"/>
            <w:tcBorders/>
            <w:vAlign w:val="center"/>
          </w:tcPr>
          <w:p>
            <w:pPr>
              <w:pStyle w:val="TableContents"/>
              <w:widowControl w:val="false"/>
              <w:suppressLineNumbers/>
              <w:bidi w:val="0"/>
              <w:jc w:val="left"/>
              <w:rPr/>
            </w:pPr>
            <w:r>
              <w:rPr/>
              <w:t>The 406-to-121.5 transition on final approach</w:t>
            </w:r>
          </w:p>
        </w:tc>
      </w:tr>
      <w:tr>
        <w:trPr/>
        <w:tc>
          <w:tcPr>
            <w:tcW w:w="1720" w:type="dxa"/>
            <w:tcBorders/>
            <w:vAlign w:val="center"/>
          </w:tcPr>
          <w:p>
            <w:pPr>
              <w:pStyle w:val="TableContents"/>
              <w:widowControl w:val="false"/>
              <w:suppressLineNumbers/>
              <w:bidi w:val="0"/>
              <w:jc w:val="left"/>
              <w:rPr/>
            </w:pPr>
            <w:r>
              <w:rPr/>
              <w:t>Cone of confusion</w:t>
            </w:r>
          </w:p>
        </w:tc>
        <w:tc>
          <w:tcPr>
            <w:tcW w:w="4116" w:type="dxa"/>
            <w:tcBorders/>
            <w:vAlign w:val="center"/>
          </w:tcPr>
          <w:p>
            <w:pPr>
              <w:pStyle w:val="TableContents"/>
              <w:widowControl w:val="false"/>
              <w:suppressLineNumbers/>
              <w:bidi w:val="0"/>
              <w:jc w:val="left"/>
              <w:rPr/>
            </w:pPr>
            <w:r>
              <w:rPr/>
              <w:t>Bearing becomes indeterminate within a cone above the beacon</w:t>
            </w:r>
          </w:p>
        </w:tc>
        <w:tc>
          <w:tcPr>
            <w:tcW w:w="4703" w:type="dxa"/>
            <w:tcBorders/>
            <w:vAlign w:val="center"/>
          </w:tcPr>
          <w:p>
            <w:pPr>
              <w:pStyle w:val="TableContents"/>
              <w:widowControl w:val="false"/>
              <w:suppressLineNumbers/>
              <w:bidi w:val="0"/>
              <w:jc w:val="left"/>
              <w:rPr/>
            </w:pPr>
            <w:r>
              <w:rPr/>
              <w:t>Confirming station passage; not chasing the needle overhead</w:t>
            </w:r>
          </w:p>
        </w:tc>
      </w:tr>
      <w:tr>
        <w:trPr/>
        <w:tc>
          <w:tcPr>
            <w:tcW w:w="1720" w:type="dxa"/>
            <w:tcBorders/>
            <w:vAlign w:val="center"/>
          </w:tcPr>
          <w:p>
            <w:pPr>
              <w:pStyle w:val="TableContents"/>
              <w:widowControl w:val="false"/>
              <w:suppressLineNumbers/>
              <w:bidi w:val="0"/>
              <w:jc w:val="left"/>
              <w:rPr/>
            </w:pPr>
            <w:r>
              <w:rPr/>
              <w:t>Multipath / reflection</w:t>
            </w:r>
          </w:p>
        </w:tc>
        <w:tc>
          <w:tcPr>
            <w:tcW w:w="4116" w:type="dxa"/>
            <w:tcBorders/>
            <w:vAlign w:val="center"/>
          </w:tcPr>
          <w:p>
            <w:pPr>
              <w:pStyle w:val="TableContents"/>
              <w:widowControl w:val="false"/>
              <w:suppressLineNumbers/>
              <w:bidi w:val="0"/>
              <w:jc w:val="left"/>
              <w:rPr/>
            </w:pPr>
            <w:r>
              <w:rPr/>
              <w:t>Inject a phantom bearing offset when geometry favours a reflecting ridge</w:t>
            </w:r>
          </w:p>
        </w:tc>
        <w:tc>
          <w:tcPr>
            <w:tcW w:w="4703" w:type="dxa"/>
            <w:tcBorders/>
            <w:vAlign w:val="center"/>
          </w:tcPr>
          <w:p>
            <w:pPr>
              <w:pStyle w:val="TableContents"/>
              <w:widowControl w:val="false"/>
              <w:suppressLineNumbers/>
              <w:bidi w:val="0"/>
              <w:jc w:val="left"/>
              <w:rPr/>
            </w:pPr>
            <w:r>
              <w:rPr/>
              <w:t>The single most valuable scenario: recognising a false bearing</w:t>
            </w:r>
          </w:p>
        </w:tc>
      </w:tr>
      <w:tr>
        <w:trPr/>
        <w:tc>
          <w:tcPr>
            <w:tcW w:w="1720" w:type="dxa"/>
            <w:tcBorders/>
            <w:vAlign w:val="center"/>
          </w:tcPr>
          <w:p>
            <w:pPr>
              <w:pStyle w:val="TableContents"/>
              <w:widowControl w:val="false"/>
              <w:suppressLineNumbers/>
              <w:bidi w:val="0"/>
              <w:jc w:val="left"/>
              <w:rPr/>
            </w:pPr>
            <w:r>
              <w:rPr/>
              <w:t>Needle sensitivity</w:t>
            </w:r>
          </w:p>
        </w:tc>
        <w:tc>
          <w:tcPr>
            <w:tcW w:w="4116" w:type="dxa"/>
            <w:tcBorders/>
            <w:vAlign w:val="center"/>
          </w:tcPr>
          <w:p>
            <w:pPr>
              <w:pStyle w:val="TableContents"/>
              <w:widowControl w:val="false"/>
              <w:suppressLineNumbers/>
              <w:bidi w:val="0"/>
              <w:jc w:val="left"/>
              <w:rPr/>
            </w:pPr>
            <w:r>
              <w:rPr/>
              <w:t>Angular rate increases as range decreases</w:t>
            </w:r>
          </w:p>
        </w:tc>
        <w:tc>
          <w:tcPr>
            <w:tcW w:w="4703" w:type="dxa"/>
            <w:tcBorders/>
            <w:vAlign w:val="center"/>
          </w:tcPr>
          <w:p>
            <w:pPr>
              <w:pStyle w:val="TableContents"/>
              <w:widowControl w:val="false"/>
              <w:suppressLineNumbers/>
              <w:bidi w:val="0"/>
              <w:jc w:val="left"/>
              <w:rPr/>
            </w:pPr>
            <w:r>
              <w:rPr/>
              <w:t>Damping pilot response on close approach</w:t>
            </w:r>
          </w:p>
        </w:tc>
      </w:tr>
      <w:tr>
        <w:trPr/>
        <w:tc>
          <w:tcPr>
            <w:tcW w:w="1720" w:type="dxa"/>
            <w:tcBorders/>
            <w:vAlign w:val="center"/>
          </w:tcPr>
          <w:p>
            <w:pPr>
              <w:pStyle w:val="TableContents"/>
              <w:widowControl w:val="false"/>
              <w:suppressLineNumbers/>
              <w:bidi w:val="0"/>
              <w:jc w:val="left"/>
              <w:rPr/>
            </w:pPr>
            <w:r>
              <w:rPr/>
              <w:t>Intermittent beacon</w:t>
            </w:r>
          </w:p>
        </w:tc>
        <w:tc>
          <w:tcPr>
            <w:tcW w:w="4116" w:type="dxa"/>
            <w:tcBorders/>
            <w:vAlign w:val="center"/>
          </w:tcPr>
          <w:p>
            <w:pPr>
              <w:pStyle w:val="TableContents"/>
              <w:widowControl w:val="false"/>
              <w:suppressLineNumbers/>
              <w:bidi w:val="0"/>
              <w:jc w:val="left"/>
              <w:rPr/>
            </w:pPr>
            <w:r>
              <w:rPr/>
              <w:t>Duty-cycle the transmission or fade it over time</w:t>
            </w:r>
          </w:p>
        </w:tc>
        <w:tc>
          <w:tcPr>
            <w:tcW w:w="4703" w:type="dxa"/>
            <w:tcBorders/>
            <w:vAlign w:val="center"/>
          </w:tcPr>
          <w:p>
            <w:pPr>
              <w:pStyle w:val="TableContents"/>
              <w:widowControl w:val="false"/>
              <w:suppressLineNumbers/>
              <w:bidi w:val="0"/>
              <w:jc w:val="left"/>
              <w:rPr/>
            </w:pPr>
            <w:r>
              <w:rPr/>
              <w:t>Patience; not abandoning a search on signal loss</w:t>
            </w:r>
          </w:p>
        </w:tc>
      </w:tr>
      <w:tr>
        <w:trPr/>
        <w:tc>
          <w:tcPr>
            <w:tcW w:w="1720" w:type="dxa"/>
            <w:tcBorders/>
            <w:vAlign w:val="center"/>
          </w:tcPr>
          <w:p>
            <w:pPr>
              <w:pStyle w:val="TableContents"/>
              <w:widowControl w:val="false"/>
              <w:suppressLineNumbers/>
              <w:bidi w:val="0"/>
              <w:jc w:val="left"/>
              <w:rPr/>
            </w:pPr>
            <w:r>
              <w:rPr/>
              <w:t>Wrong channel</w:t>
            </w:r>
          </w:p>
        </w:tc>
        <w:tc>
          <w:tcPr>
            <w:tcW w:w="4116" w:type="dxa"/>
            <w:tcBorders/>
            <w:vAlign w:val="center"/>
          </w:tcPr>
          <w:p>
            <w:pPr>
              <w:pStyle w:val="TableContents"/>
              <w:widowControl w:val="false"/>
              <w:suppressLineNumbers/>
              <w:bidi w:val="0"/>
              <w:jc w:val="left"/>
              <w:rPr/>
            </w:pPr>
            <w:r>
              <w:rPr/>
              <w:t>Beacon transmits on a 406 channel the 517 cannot receive</w:t>
            </w:r>
          </w:p>
        </w:tc>
        <w:tc>
          <w:tcPr>
            <w:tcW w:w="4703" w:type="dxa"/>
            <w:tcBorders/>
            <w:vAlign w:val="center"/>
          </w:tcPr>
          <w:p>
            <w:pPr>
              <w:pStyle w:val="TableContents"/>
              <w:widowControl w:val="false"/>
              <w:suppressLineNumbers/>
              <w:bidi w:val="0"/>
              <w:jc w:val="left"/>
              <w:rPr/>
            </w:pPr>
            <w:r>
              <w:rPr/>
              <w:t>Understanding the 517's limitation and why the RT-600 replaces it</w:t>
            </w:r>
          </w:p>
        </w:tc>
      </w:tr>
      <w:tr>
        <w:trPr/>
        <w:tc>
          <w:tcPr>
            <w:tcW w:w="1720" w:type="dxa"/>
            <w:tcBorders/>
            <w:vAlign w:val="center"/>
          </w:tcPr>
          <w:p>
            <w:pPr>
              <w:pStyle w:val="TableContents"/>
              <w:widowControl w:val="false"/>
              <w:suppressLineNumbers/>
              <w:bidi w:val="0"/>
              <w:jc w:val="left"/>
              <w:rPr/>
            </w:pPr>
            <w:r>
              <w:rPr/>
              <w:t>Aural signature</w:t>
            </w:r>
          </w:p>
        </w:tc>
        <w:tc>
          <w:tcPr>
            <w:tcW w:w="4116" w:type="dxa"/>
            <w:tcBorders/>
            <w:vAlign w:val="center"/>
          </w:tcPr>
          <w:p>
            <w:pPr>
              <w:pStyle w:val="TableContents"/>
              <w:widowControl w:val="false"/>
              <w:suppressLineNumbers/>
              <w:bidi w:val="0"/>
              <w:jc w:val="left"/>
              <w:rPr/>
            </w:pPr>
            <w:r>
              <w:rPr/>
              <w:t>Play the swept-tone warble on 121.5, volume scaled by signal strength</w:t>
            </w:r>
          </w:p>
        </w:tc>
        <w:tc>
          <w:tcPr>
            <w:tcW w:w="4703" w:type="dxa"/>
            <w:tcBorders/>
            <w:vAlign w:val="center"/>
          </w:tcPr>
          <w:p>
            <w:pPr>
              <w:pStyle w:val="TableContents"/>
              <w:widowControl w:val="false"/>
              <w:suppressLineNumbers/>
              <w:bidi w:val="0"/>
              <w:jc w:val="left"/>
              <w:rPr/>
            </w:pPr>
            <w:r>
              <w:rPr/>
              <w:t>Aural acquisition, which is how weak beacons are often first detected</w:t>
            </w:r>
          </w:p>
        </w:tc>
      </w:tr>
    </w:tbl>
    <w:p>
      <w:pPr>
        <w:pStyle w:val="BodyText"/>
        <w:bidi w:val="0"/>
        <w:jc w:val="left"/>
        <w:rPr/>
      </w:pPr>
      <w:r>
        <w:rPr/>
        <w:t>The multipath, terrain and burst-cadence effects are what justify building this at all. Everything else can be approximated with a whiteboard.</w:t>
      </w:r>
    </w:p>
    <w:p>
      <w:pPr>
        <w:pStyle w:val="Heading2"/>
        <w:bidi w:val="0"/>
        <w:jc w:val="left"/>
        <w:rPr/>
      </w:pPr>
      <w:r>
        <w:rPr/>
        <w:t>6.2 Instrument faceplates</w:t>
      </w:r>
    </w:p>
    <w:p>
      <w:pPr>
        <w:pStyle w:val="BodyText"/>
        <w:bidi w:val="0"/>
        <w:jc w:val="left"/>
        <w:rPr/>
      </w:pPr>
      <w:r>
        <w:rPr/>
        <w:t xml:space="preserve">Air Manager plugins are ordinary folders on disk containing </w:t>
      </w:r>
      <w:r>
        <w:rPr>
          <w:rStyle w:val="SourceText"/>
        </w:rPr>
        <w:t>info.xml</w:t>
      </w:r>
      <w:r>
        <w:rPr/>
        <w:t xml:space="preserve">, </w:t>
      </w:r>
      <w:r>
        <w:rPr>
          <w:rStyle w:val="SourceText"/>
        </w:rPr>
        <w:t>logic.lua</w:t>
      </w:r>
      <w:r>
        <w:rPr/>
        <w:t xml:space="preserve">, </w:t>
      </w:r>
      <w:r>
        <w:rPr>
          <w:rStyle w:val="SourceText"/>
        </w:rPr>
        <w:t>preview.png</w:t>
      </w:r>
      <w:r>
        <w:rPr/>
        <w:t xml:space="preserve">, a </w:t>
      </w:r>
      <w:r>
        <w:rPr>
          <w:rStyle w:val="SourceText"/>
        </w:rPr>
        <w:t>lib/</w:t>
      </w:r>
      <w:r>
        <w:rPr/>
        <w:t xml:space="preserve"> directory and a </w:t>
      </w:r>
      <w:r>
        <w:rPr>
          <w:rStyle w:val="SourceText"/>
        </w:rPr>
        <w:t>resources/</w:t>
      </w:r>
      <w:r>
        <w:rPr/>
        <w:t xml:space="preserve"> directory for images and sounds. With the engine in the sim, the faceplate's Lua handles controls, display pages, the mode-selection window, squelch gating, brightness and audio - and reads </w:t>
      </w:r>
      <w:r>
        <w:rPr>
          <w:rStyle w:val="SourceText"/>
        </w:rPr>
        <w:t>cap/df/*</w:t>
      </w:r>
      <w:r>
        <w:rPr/>
        <w:t xml:space="preserve"> for bearing and signal.</w:t>
      </w:r>
    </w:p>
    <w:p>
      <w:pPr>
        <w:pStyle w:val="Heading3"/>
        <w:bidi w:val="0"/>
        <w:jc w:val="left"/>
        <w:rPr/>
      </w:pPr>
      <w:r>
        <w:rPr/>
        <w:t>6.2.1 Becker SAR-DF 517 control mapping</w:t>
      </w:r>
    </w:p>
    <w:tbl>
      <w:tblPr>
        <w:tblW w:w="10539" w:type="dxa"/>
        <w:jc w:val="left"/>
        <w:tblInd w:w="28" w:type="dxa"/>
        <w:tblLayout w:type="fixed"/>
        <w:tblCellMar>
          <w:top w:w="28" w:type="dxa"/>
          <w:left w:w="28" w:type="dxa"/>
          <w:bottom w:w="28" w:type="dxa"/>
          <w:right w:w="28" w:type="dxa"/>
        </w:tblCellMar>
      </w:tblPr>
      <w:tblGrid>
        <w:gridCol w:w="430"/>
        <w:gridCol w:w="2324"/>
        <w:gridCol w:w="7785"/>
      </w:tblGrid>
      <w:tr>
        <w:trPr/>
        <w:tc>
          <w:tcPr>
            <w:tcW w:w="430" w:type="dxa"/>
            <w:tcBorders/>
            <w:vAlign w:val="center"/>
          </w:tcPr>
          <w:p>
            <w:pPr>
              <w:pStyle w:val="TableHeading"/>
              <w:bidi w:val="0"/>
              <w:ind w:hanging="0" w:left="0" w:right="0"/>
              <w:jc w:val="left"/>
              <w:rPr/>
            </w:pPr>
            <w:r>
              <w:rPr/>
              <w:t>Ctl</w:t>
            </w:r>
          </w:p>
        </w:tc>
        <w:tc>
          <w:tcPr>
            <w:tcW w:w="2324" w:type="dxa"/>
            <w:tcBorders/>
            <w:vAlign w:val="center"/>
          </w:tcPr>
          <w:p>
            <w:pPr>
              <w:pStyle w:val="TableHeading"/>
              <w:suppressLineNumbers/>
              <w:shd w:fill="D9E2F3" w:val="clear"/>
              <w:bidi w:val="0"/>
              <w:jc w:val="left"/>
              <w:rPr/>
            </w:pPr>
            <w:r>
              <w:rPr/>
              <w:t>Control</w:t>
            </w:r>
          </w:p>
        </w:tc>
        <w:tc>
          <w:tcPr>
            <w:tcW w:w="7785" w:type="dxa"/>
            <w:tcBorders/>
            <w:vAlign w:val="center"/>
          </w:tcPr>
          <w:p>
            <w:pPr>
              <w:pStyle w:val="TableHeading"/>
              <w:suppressLineNumbers/>
              <w:shd w:fill="D9E2F3" w:val="clear"/>
              <w:bidi w:val="0"/>
              <w:jc w:val="left"/>
              <w:rPr/>
            </w:pPr>
            <w:r>
              <w:rPr/>
              <w:t>Simulated behaviour</w:t>
            </w:r>
          </w:p>
        </w:tc>
      </w:tr>
      <w:tr>
        <w:trPr/>
        <w:tc>
          <w:tcPr>
            <w:tcW w:w="430" w:type="dxa"/>
            <w:tcBorders/>
            <w:vAlign w:val="center"/>
          </w:tcPr>
          <w:p>
            <w:pPr>
              <w:pStyle w:val="TableContents"/>
              <w:widowControl w:val="false"/>
              <w:suppressLineNumbers/>
              <w:bidi w:val="0"/>
              <w:jc w:val="left"/>
              <w:rPr/>
            </w:pPr>
            <w:r>
              <w:rPr/>
              <w:t>1</w:t>
            </w:r>
          </w:p>
        </w:tc>
        <w:tc>
          <w:tcPr>
            <w:tcW w:w="2324" w:type="dxa"/>
            <w:tcBorders/>
            <w:vAlign w:val="center"/>
          </w:tcPr>
          <w:p>
            <w:pPr>
              <w:pStyle w:val="TableContents"/>
              <w:widowControl w:val="false"/>
              <w:suppressLineNumbers/>
              <w:bidi w:val="0"/>
              <w:jc w:val="left"/>
              <w:rPr/>
            </w:pPr>
            <w:r>
              <w:rPr/>
              <w:t>On/Off push button</w:t>
            </w:r>
          </w:p>
        </w:tc>
        <w:tc>
          <w:tcPr>
            <w:tcW w:w="7785" w:type="dxa"/>
            <w:tcBorders/>
            <w:vAlign w:val="center"/>
          </w:tcPr>
          <w:p>
            <w:pPr>
              <w:pStyle w:val="TableContents"/>
              <w:widowControl w:val="false"/>
              <w:suppressLineNumbers/>
              <w:bidi w:val="0"/>
              <w:jc w:val="left"/>
              <w:rPr/>
            </w:pPr>
            <w:r>
              <w:rPr/>
              <w:t>Power state; starts the 10-second mode-selection window</w:t>
            </w:r>
          </w:p>
        </w:tc>
      </w:tr>
      <w:tr>
        <w:trPr/>
        <w:tc>
          <w:tcPr>
            <w:tcW w:w="430" w:type="dxa"/>
            <w:tcBorders/>
            <w:vAlign w:val="center"/>
          </w:tcPr>
          <w:p>
            <w:pPr>
              <w:pStyle w:val="TableContents"/>
              <w:widowControl w:val="false"/>
              <w:suppressLineNumbers/>
              <w:bidi w:val="0"/>
              <w:jc w:val="left"/>
              <w:rPr/>
            </w:pPr>
            <w:r>
              <w:rPr/>
              <w:t>2</w:t>
            </w:r>
          </w:p>
        </w:tc>
        <w:tc>
          <w:tcPr>
            <w:tcW w:w="2324" w:type="dxa"/>
            <w:tcBorders/>
            <w:vAlign w:val="center"/>
          </w:tcPr>
          <w:p>
            <w:pPr>
              <w:pStyle w:val="TableContents"/>
              <w:widowControl w:val="false"/>
              <w:suppressLineNumbers/>
              <w:bidi w:val="0"/>
              <w:jc w:val="left"/>
              <w:rPr/>
            </w:pPr>
            <w:r>
              <w:rPr/>
              <w:t>Page select knob</w:t>
            </w:r>
          </w:p>
        </w:tc>
        <w:tc>
          <w:tcPr>
            <w:tcW w:w="7785" w:type="dxa"/>
            <w:tcBorders/>
            <w:vAlign w:val="center"/>
          </w:tcPr>
          <w:p>
            <w:pPr>
              <w:pStyle w:val="TableContents"/>
              <w:widowControl w:val="false"/>
              <w:suppressLineNumbers/>
              <w:bidi w:val="0"/>
              <w:jc w:val="left"/>
              <w:rPr/>
            </w:pPr>
            <w:r>
              <w:rPr/>
              <w:t>Cycles display pages; also selects Emergency or Training mode during power-up window</w:t>
            </w:r>
          </w:p>
        </w:tc>
      </w:tr>
      <w:tr>
        <w:trPr/>
        <w:tc>
          <w:tcPr>
            <w:tcW w:w="430" w:type="dxa"/>
            <w:tcBorders/>
            <w:vAlign w:val="center"/>
          </w:tcPr>
          <w:p>
            <w:pPr>
              <w:pStyle w:val="TableContents"/>
              <w:widowControl w:val="false"/>
              <w:suppressLineNumbers/>
              <w:bidi w:val="0"/>
              <w:jc w:val="left"/>
              <w:rPr/>
            </w:pPr>
            <w:r>
              <w:rPr/>
              <w:t>6</w:t>
            </w:r>
          </w:p>
        </w:tc>
        <w:tc>
          <w:tcPr>
            <w:tcW w:w="2324" w:type="dxa"/>
            <w:tcBorders/>
            <w:vAlign w:val="center"/>
          </w:tcPr>
          <w:p>
            <w:pPr>
              <w:pStyle w:val="TableContents"/>
              <w:widowControl w:val="false"/>
              <w:suppressLineNumbers/>
              <w:bidi w:val="0"/>
              <w:jc w:val="left"/>
              <w:rPr/>
            </w:pPr>
            <w:r>
              <w:rPr/>
              <w:t>Change frequency knob</w:t>
            </w:r>
          </w:p>
        </w:tc>
        <w:tc>
          <w:tcPr>
            <w:tcW w:w="7785" w:type="dxa"/>
            <w:tcBorders/>
            <w:vAlign w:val="center"/>
          </w:tcPr>
          <w:p>
            <w:pPr>
              <w:pStyle w:val="TableContents"/>
              <w:widowControl w:val="false"/>
              <w:suppressLineNumbers/>
              <w:bidi w:val="0"/>
              <w:jc w:val="left"/>
              <w:rPr/>
            </w:pPr>
            <w:r>
              <w:rPr/>
              <w:t>Steps through the four configured frequencies on page 1</w:t>
            </w:r>
          </w:p>
        </w:tc>
      </w:tr>
      <w:tr>
        <w:trPr/>
        <w:tc>
          <w:tcPr>
            <w:tcW w:w="430" w:type="dxa"/>
            <w:tcBorders/>
            <w:vAlign w:val="center"/>
          </w:tcPr>
          <w:p>
            <w:pPr>
              <w:pStyle w:val="TableContents"/>
              <w:widowControl w:val="false"/>
              <w:suppressLineNumbers/>
              <w:bidi w:val="0"/>
              <w:jc w:val="left"/>
              <w:rPr/>
            </w:pPr>
            <w:r>
              <w:rPr/>
              <w:t>7</w:t>
            </w:r>
          </w:p>
        </w:tc>
        <w:tc>
          <w:tcPr>
            <w:tcW w:w="2324" w:type="dxa"/>
            <w:tcBorders/>
            <w:vAlign w:val="center"/>
          </w:tcPr>
          <w:p>
            <w:pPr>
              <w:pStyle w:val="TableContents"/>
              <w:widowControl w:val="false"/>
              <w:suppressLineNumbers/>
              <w:bidi w:val="0"/>
              <w:jc w:val="left"/>
              <w:rPr/>
            </w:pPr>
            <w:r>
              <w:rPr/>
              <w:t>Brightness button</w:t>
            </w:r>
          </w:p>
        </w:tc>
        <w:tc>
          <w:tcPr>
            <w:tcW w:w="7785" w:type="dxa"/>
            <w:tcBorders/>
            <w:vAlign w:val="center"/>
          </w:tcPr>
          <w:p>
            <w:pPr>
              <w:pStyle w:val="TableContents"/>
              <w:widowControl w:val="false"/>
              <w:suppressLineNumbers/>
              <w:bidi w:val="0"/>
              <w:jc w:val="left"/>
              <w:rPr/>
            </w:pPr>
            <w:r>
              <w:rPr/>
              <w:t>Display brightness; held with page knob per the operating procedure</w:t>
            </w:r>
          </w:p>
        </w:tc>
      </w:tr>
      <w:tr>
        <w:trPr/>
        <w:tc>
          <w:tcPr>
            <w:tcW w:w="430" w:type="dxa"/>
            <w:tcBorders/>
            <w:vAlign w:val="center"/>
          </w:tcPr>
          <w:p>
            <w:pPr>
              <w:pStyle w:val="TableContents"/>
              <w:widowControl w:val="false"/>
              <w:suppressLineNumbers/>
              <w:bidi w:val="0"/>
              <w:jc w:val="left"/>
              <w:rPr/>
            </w:pPr>
            <w:r>
              <w:rPr/>
              <w:t>8</w:t>
            </w:r>
          </w:p>
        </w:tc>
        <w:tc>
          <w:tcPr>
            <w:tcW w:w="2324" w:type="dxa"/>
            <w:tcBorders/>
            <w:vAlign w:val="center"/>
          </w:tcPr>
          <w:p>
            <w:pPr>
              <w:pStyle w:val="TableContents"/>
              <w:widowControl w:val="false"/>
              <w:suppressLineNumbers/>
              <w:bidi w:val="0"/>
              <w:jc w:val="left"/>
              <w:rPr/>
            </w:pPr>
            <w:r>
              <w:rPr/>
              <w:t>Store button</w:t>
            </w:r>
          </w:p>
        </w:tc>
        <w:tc>
          <w:tcPr>
            <w:tcW w:w="7785" w:type="dxa"/>
            <w:tcBorders/>
            <w:vAlign w:val="center"/>
          </w:tcPr>
          <w:p>
            <w:pPr>
              <w:pStyle w:val="TableContents"/>
              <w:widowControl w:val="false"/>
              <w:suppressLineNumbers/>
              <w:bidi w:val="0"/>
              <w:jc w:val="left"/>
              <w:rPr/>
            </w:pPr>
            <w:r>
              <w:rPr/>
              <w:t>Commits MHz and kHz values when programming training frequencies on page 6</w:t>
            </w:r>
          </w:p>
        </w:tc>
      </w:tr>
      <w:tr>
        <w:trPr/>
        <w:tc>
          <w:tcPr>
            <w:tcW w:w="430" w:type="dxa"/>
            <w:tcBorders/>
            <w:vAlign w:val="center"/>
          </w:tcPr>
          <w:p>
            <w:pPr>
              <w:pStyle w:val="TableContents"/>
              <w:widowControl w:val="false"/>
              <w:suppressLineNumbers/>
              <w:bidi w:val="0"/>
              <w:jc w:val="left"/>
              <w:rPr/>
            </w:pPr>
            <w:r>
              <w:rPr/>
              <w:t>9</w:t>
            </w:r>
          </w:p>
        </w:tc>
        <w:tc>
          <w:tcPr>
            <w:tcW w:w="2324" w:type="dxa"/>
            <w:tcBorders/>
            <w:vAlign w:val="center"/>
          </w:tcPr>
          <w:p>
            <w:pPr>
              <w:pStyle w:val="TableContents"/>
              <w:widowControl w:val="false"/>
              <w:suppressLineNumbers/>
              <w:bidi w:val="0"/>
              <w:jc w:val="left"/>
              <w:rPr/>
            </w:pPr>
            <w:r>
              <w:rPr/>
              <w:t>Clear button</w:t>
            </w:r>
          </w:p>
        </w:tc>
        <w:tc>
          <w:tcPr>
            <w:tcW w:w="7785" w:type="dxa"/>
            <w:tcBorders/>
            <w:vAlign w:val="center"/>
          </w:tcPr>
          <w:p>
            <w:pPr>
              <w:pStyle w:val="TableContents"/>
              <w:widowControl w:val="false"/>
              <w:suppressLineNumbers/>
              <w:bidi w:val="0"/>
              <w:jc w:val="left"/>
              <w:rPr/>
            </w:pPr>
            <w:r>
              <w:rPr/>
              <w:t>Clears entry</w:t>
            </w:r>
          </w:p>
        </w:tc>
      </w:tr>
      <w:tr>
        <w:trPr/>
        <w:tc>
          <w:tcPr>
            <w:tcW w:w="430" w:type="dxa"/>
            <w:tcBorders/>
            <w:vAlign w:val="center"/>
          </w:tcPr>
          <w:p>
            <w:pPr>
              <w:pStyle w:val="TableContents"/>
              <w:widowControl w:val="false"/>
              <w:suppressLineNumbers/>
              <w:bidi w:val="0"/>
              <w:jc w:val="left"/>
              <w:rPr/>
            </w:pPr>
            <w:r>
              <w:rPr/>
              <w:t>10</w:t>
            </w:r>
          </w:p>
        </w:tc>
        <w:tc>
          <w:tcPr>
            <w:tcW w:w="2324" w:type="dxa"/>
            <w:tcBorders/>
            <w:vAlign w:val="center"/>
          </w:tcPr>
          <w:p>
            <w:pPr>
              <w:pStyle w:val="TableContents"/>
              <w:widowControl w:val="false"/>
              <w:suppressLineNumbers/>
              <w:bidi w:val="0"/>
              <w:jc w:val="left"/>
              <w:rPr/>
            </w:pPr>
            <w:r>
              <w:rPr/>
              <w:t>Squelch level knob</w:t>
            </w:r>
          </w:p>
        </w:tc>
        <w:tc>
          <w:tcPr>
            <w:tcW w:w="7785" w:type="dxa"/>
            <w:tcBorders/>
            <w:vAlign w:val="center"/>
          </w:tcPr>
          <w:p>
            <w:pPr>
              <w:pStyle w:val="TableContents"/>
              <w:widowControl w:val="false"/>
              <w:suppressLineNumbers/>
              <w:bidi w:val="0"/>
              <w:jc w:val="left"/>
              <w:rPr/>
            </w:pPr>
            <w:r>
              <w:rPr/>
              <w:t>Sets the threshold arrow; gates bearing validity and audio</w:t>
            </w:r>
          </w:p>
        </w:tc>
      </w:tr>
      <w:tr>
        <w:trPr/>
        <w:tc>
          <w:tcPr>
            <w:tcW w:w="430" w:type="dxa"/>
            <w:tcBorders/>
            <w:vAlign w:val="center"/>
          </w:tcPr>
          <w:p>
            <w:pPr>
              <w:pStyle w:val="TableContents"/>
              <w:widowControl w:val="false"/>
              <w:suppressLineNumbers/>
              <w:bidi w:val="0"/>
              <w:jc w:val="left"/>
              <w:rPr/>
            </w:pPr>
            <w:r>
              <w:rPr/>
              <w:t>11</w:t>
            </w:r>
          </w:p>
        </w:tc>
        <w:tc>
          <w:tcPr>
            <w:tcW w:w="2324" w:type="dxa"/>
            <w:tcBorders/>
            <w:vAlign w:val="center"/>
          </w:tcPr>
          <w:p>
            <w:pPr>
              <w:pStyle w:val="TableContents"/>
              <w:widowControl w:val="false"/>
              <w:suppressLineNumbers/>
              <w:bidi w:val="0"/>
              <w:jc w:val="left"/>
              <w:rPr/>
            </w:pPr>
            <w:r>
              <w:rPr/>
              <w:t>+/- knob</w:t>
            </w:r>
          </w:p>
        </w:tc>
        <w:tc>
          <w:tcPr>
            <w:tcW w:w="7785" w:type="dxa"/>
            <w:tcBorders/>
            <w:vAlign w:val="center"/>
          </w:tcPr>
          <w:p>
            <w:pPr>
              <w:pStyle w:val="TableContents"/>
              <w:widowControl w:val="false"/>
              <w:suppressLineNumbers/>
              <w:bidi w:val="0"/>
              <w:jc w:val="left"/>
              <w:rPr/>
            </w:pPr>
            <w:r>
              <w:rPr/>
              <w:t>Field selection when programming; volume in normal operation</w:t>
            </w:r>
          </w:p>
        </w:tc>
      </w:tr>
      <w:tr>
        <w:trPr/>
        <w:tc>
          <w:tcPr>
            <w:tcW w:w="430" w:type="dxa"/>
            <w:tcBorders/>
            <w:vAlign w:val="center"/>
          </w:tcPr>
          <w:p>
            <w:pPr>
              <w:pStyle w:val="TableContents"/>
              <w:widowControl w:val="false"/>
              <w:suppressLineNumbers/>
              <w:bidi w:val="0"/>
              <w:jc w:val="left"/>
              <w:rPr/>
            </w:pPr>
            <w:r>
              <w:rPr/>
              <w:t>-</w:t>
            </w:r>
          </w:p>
        </w:tc>
        <w:tc>
          <w:tcPr>
            <w:tcW w:w="2324" w:type="dxa"/>
            <w:tcBorders/>
            <w:vAlign w:val="center"/>
          </w:tcPr>
          <w:p>
            <w:pPr>
              <w:pStyle w:val="TableContents"/>
              <w:widowControl w:val="false"/>
              <w:suppressLineNumbers/>
              <w:bidi w:val="0"/>
              <w:jc w:val="left"/>
              <w:rPr/>
            </w:pPr>
            <w:r>
              <w:rPr/>
              <w:t>Display</w:t>
            </w:r>
          </w:p>
        </w:tc>
        <w:tc>
          <w:tcPr>
            <w:tcW w:w="7785" w:type="dxa"/>
            <w:tcBorders/>
            <w:vAlign w:val="center"/>
          </w:tcPr>
          <w:p>
            <w:pPr>
              <w:pStyle w:val="TableContents"/>
              <w:widowControl w:val="false"/>
              <w:suppressLineNumbers/>
              <w:bidi w:val="0"/>
              <w:jc w:val="left"/>
              <w:rPr/>
            </w:pPr>
            <w:r>
              <w:rPr/>
              <w:t>Bearing pointer, signal level bar, page number, selected frequency</w:t>
            </w:r>
          </w:p>
        </w:tc>
      </w:tr>
    </w:tbl>
    <w:p>
      <w:pPr>
        <w:pStyle w:val="BodyText"/>
        <w:bidi w:val="0"/>
        <w:jc w:val="left"/>
        <w:rPr/>
      </w:pPr>
      <w:r>
        <w:rPr/>
        <w:t>The Emergency versus Training mode selection is available only in the first ten seconds after power-up. This is exactly the sort of procedural trap worth drilling repeatedly on the ground, and it costs nothing to rehearse in a simulator.</w:t>
      </w:r>
    </w:p>
    <w:p>
      <w:pPr>
        <w:pStyle w:val="Heading3"/>
        <w:bidi w:val="0"/>
        <w:jc w:val="left"/>
        <w:rPr/>
      </w:pPr>
      <w:r>
        <w:rPr/>
        <w:t>6.2.2 RHOTHETA RT-600</w:t>
      </w:r>
    </w:p>
    <w:p>
      <w:pPr>
        <w:pStyle w:val="BodyText"/>
        <w:bidi w:val="0"/>
        <w:jc w:val="left"/>
        <w:rPr/>
      </w:pPr>
      <w:r>
        <w:rPr/>
        <w:t xml:space="preserve">Built as a second faceplate against the same engine. Its full 406 MHz channel coverage is modelled, allowing side-by-side scenarios that demonstrate why the fleet is transitioning. </w:t>
      </w:r>
      <w:r>
        <w:rPr>
          <w:b/>
        </w:rPr>
        <w:t>Dependency:</w:t>
      </w:r>
      <w:r>
        <w:rPr/>
        <w:t xml:space="preserve"> RT-600 operating documentation has not yet been gathered; the control mapping cannot be written until it is.</w:t>
      </w:r>
    </w:p>
    <w:p>
      <w:pPr>
        <w:pStyle w:val="Heading3"/>
        <w:bidi w:val="0"/>
        <w:jc w:val="left"/>
        <w:rPr/>
      </w:pPr>
      <w:r>
        <w:rPr/>
        <w:t>6.2.3 Artwork</w:t>
      </w:r>
    </w:p>
    <w:p>
      <w:pPr>
        <w:pStyle w:val="BodyTextchg"/>
        <w:bidi w:val="0"/>
        <w:jc w:val="left"/>
        <w:rPr/>
      </w:pPr>
      <w:r>
        <w:rPr/>
        <w:t>Added in v0.2.</w:t>
      </w:r>
    </w:p>
    <w:p>
      <w:pPr>
        <w:pStyle w:val="BodyText"/>
        <w:bidi w:val="0"/>
        <w:jc w:val="left"/>
        <w:rPr/>
      </w:pPr>
      <w:r>
        <w:rPr/>
        <w:t>Faceplate images, knobs, bezels, needles and display fonts are graphics work, not code. Version 0.1 did not budget for it. Options, in decreasing order of fidelity: photograph and clean up the real unit; trace it as vector art; or build a functionally equivalent panel that is clearly not a copy of the vendor's. The third option also removes the likeness question in Section 10 if the product is ever shared. Estimated 3 to 6 days per head for someone with the skill; unbounded for someone without it.</w:t>
      </w:r>
    </w:p>
    <w:p>
      <w:pPr>
        <w:pStyle w:val="Heading2"/>
        <w:bidi w:val="0"/>
        <w:jc w:val="left"/>
        <w:rPr/>
      </w:pPr>
      <w:r>
        <w:rPr/>
        <w:t>6.3 Radio networks</w:t>
      </w:r>
    </w:p>
    <w:p>
      <w:pPr>
        <w:pStyle w:val="BodyTextchg"/>
        <w:bidi w:val="0"/>
        <w:jc w:val="left"/>
        <w:rPr/>
      </w:pPr>
      <w:r>
        <w:rPr/>
        <w:t>Revised in v0.3.</w:t>
      </w:r>
    </w:p>
    <w:p>
      <w:pPr>
        <w:pStyle w:val="BodyText"/>
        <w:bidi w:val="0"/>
        <w:jc w:val="left"/>
        <w:rPr/>
      </w:pPr>
      <w:r>
        <w:rPr/>
        <w:t>The system uses two independent voice networks, mirroring the real aircraft: an ATC network and a CAP mission network. They are separate services, separate audio paths and separate push-to-talk keys.</w:t>
      </w:r>
    </w:p>
    <w:p>
      <w:pPr>
        <w:pStyle w:val="Heading3"/>
        <w:bidi w:val="0"/>
        <w:jc w:val="left"/>
        <w:rPr/>
      </w:pPr>
      <w:r>
        <w:rPr/>
        <w:t>6.3.1 ATC network - PilotEdge</w:t>
      </w:r>
    </w:p>
    <w:p>
      <w:pPr>
        <w:pStyle w:val="BodyText"/>
        <w:bidi w:val="0"/>
        <w:jc w:val="left"/>
        <w:rPr/>
      </w:pPr>
      <w:r>
        <w:rPr>
          <w:b/>
        </w:rPr>
        <w:t>PilotEdge</w:t>
      </w:r>
      <w:r>
        <w:rPr/>
        <w:t xml:space="preserve"> provides live human controllers working to FAA Order 7110.65. It is optional but strongly recommended: it closes the "no real ATC" gap in Section 2.2 and makes scenarios such as C-1 possible at all.</w:t>
      </w:r>
    </w:p>
    <w:tbl>
      <w:tblPr>
        <w:tblW w:w="10539" w:type="dxa"/>
        <w:jc w:val="left"/>
        <w:tblInd w:w="28" w:type="dxa"/>
        <w:tblLayout w:type="fixed"/>
        <w:tblCellMar>
          <w:top w:w="28" w:type="dxa"/>
          <w:left w:w="28" w:type="dxa"/>
          <w:bottom w:w="28" w:type="dxa"/>
          <w:right w:w="28" w:type="dxa"/>
        </w:tblCellMar>
      </w:tblPr>
      <w:tblGrid>
        <w:gridCol w:w="1480"/>
        <w:gridCol w:w="9059"/>
      </w:tblGrid>
      <w:tr>
        <w:trPr/>
        <w:tc>
          <w:tcPr>
            <w:tcW w:w="1480" w:type="dxa"/>
            <w:tcBorders/>
            <w:vAlign w:val="center"/>
          </w:tcPr>
          <w:p>
            <w:pPr>
              <w:pStyle w:val="TableHeading"/>
              <w:bidi w:val="0"/>
              <w:ind w:hanging="0" w:left="0" w:right="0"/>
              <w:jc w:val="left"/>
              <w:rPr/>
            </w:pPr>
            <w:r>
              <w:rPr/>
              <w:t>Aspect</w:t>
            </w:r>
          </w:p>
        </w:tc>
        <w:tc>
          <w:tcPr>
            <w:tcW w:w="9059" w:type="dxa"/>
            <w:tcBorders/>
            <w:vAlign w:val="center"/>
          </w:tcPr>
          <w:p>
            <w:pPr>
              <w:pStyle w:val="TableHeading"/>
              <w:suppressLineNumbers/>
              <w:shd w:fill="D9E2F3" w:val="clear"/>
              <w:bidi w:val="0"/>
              <w:jc w:val="left"/>
              <w:rPr/>
            </w:pPr>
            <w:r>
              <w:rPr/>
              <w:t>Detail</w:t>
            </w:r>
          </w:p>
        </w:tc>
      </w:tr>
      <w:tr>
        <w:trPr/>
        <w:tc>
          <w:tcPr>
            <w:tcW w:w="1480" w:type="dxa"/>
            <w:tcBorders/>
            <w:vAlign w:val="center"/>
          </w:tcPr>
          <w:p>
            <w:pPr>
              <w:pStyle w:val="TableContents"/>
              <w:widowControl w:val="false"/>
              <w:suppressLineNumbers/>
              <w:bidi w:val="0"/>
              <w:jc w:val="left"/>
              <w:rPr/>
            </w:pPr>
            <w:r>
              <w:rPr/>
              <w:t>Platform support</w:t>
            </w:r>
          </w:p>
        </w:tc>
        <w:tc>
          <w:tcPr>
            <w:tcW w:w="9059" w:type="dxa"/>
            <w:tcBorders/>
            <w:vAlign w:val="center"/>
          </w:tcPr>
          <w:p>
            <w:pPr>
              <w:pStyle w:val="TableContents"/>
              <w:widowControl w:val="false"/>
              <w:suppressLineNumbers/>
              <w:bidi w:val="0"/>
              <w:jc w:val="left"/>
              <w:rPr/>
            </w:pPr>
            <w:r>
              <w:rPr/>
              <w:t xml:space="preserve">X-Plane 12 on Windows, macOS 12+ </w:t>
            </w:r>
            <w:r>
              <w:rPr>
                <w:b/>
              </w:rPr>
              <w:t>and Linux</w:t>
            </w:r>
            <w:r>
              <w:rPr/>
              <w:t>, including Steam. Confirmed on the vendor's How it Works page.</w:t>
            </w:r>
          </w:p>
        </w:tc>
      </w:tr>
      <w:tr>
        <w:trPr/>
        <w:tc>
          <w:tcPr>
            <w:tcW w:w="1480" w:type="dxa"/>
            <w:tcBorders/>
            <w:vAlign w:val="center"/>
          </w:tcPr>
          <w:p>
            <w:pPr>
              <w:pStyle w:val="TableContents"/>
              <w:widowControl w:val="false"/>
              <w:suppressLineNumbers/>
              <w:bidi w:val="0"/>
              <w:jc w:val="left"/>
              <w:rPr/>
            </w:pPr>
            <w:r>
              <w:rPr/>
              <w:t>Coverage</w:t>
            </w:r>
          </w:p>
        </w:tc>
        <w:tc>
          <w:tcPr>
            <w:tcW w:w="9059" w:type="dxa"/>
            <w:tcBorders/>
            <w:vAlign w:val="center"/>
          </w:tcPr>
          <w:p>
            <w:pPr>
              <w:pStyle w:val="TableContents"/>
              <w:widowControl w:val="false"/>
              <w:suppressLineNumbers/>
              <w:bidi w:val="0"/>
              <w:jc w:val="left"/>
              <w:rPr/>
            </w:pPr>
            <w:r>
              <w:rPr/>
              <w:t xml:space="preserve">Two areas. </w:t>
            </w:r>
            <w:r>
              <w:rPr>
                <w:b/>
              </w:rPr>
              <w:t>ZLA</w:t>
            </w:r>
            <w:r>
              <w:rPr/>
              <w:t xml:space="preserve"> - Los Angeles ARTCC: half of California, much of Nevada, parts of Arizona and Utah. </w:t>
            </w:r>
            <w:r>
              <w:rPr>
                <w:b/>
              </w:rPr>
              <w:t>Western US</w:t>
            </w:r>
            <w:r>
              <w:rPr/>
              <w:t xml:space="preserve"> - Seattle, Oakland, Salt Lake City, Denver and Albuquerque ARTCCs. Together roughly half the contiguous United States.</w:t>
            </w:r>
          </w:p>
        </w:tc>
      </w:tr>
      <w:tr>
        <w:trPr/>
        <w:tc>
          <w:tcPr>
            <w:tcW w:w="1480" w:type="dxa"/>
            <w:tcBorders/>
            <w:vAlign w:val="center"/>
          </w:tcPr>
          <w:p>
            <w:pPr>
              <w:pStyle w:val="TableContents"/>
              <w:widowControl w:val="false"/>
              <w:suppressLineNumbers/>
              <w:bidi w:val="0"/>
              <w:jc w:val="left"/>
              <w:rPr/>
            </w:pPr>
            <w:r>
              <w:rPr/>
              <w:t>Hours</w:t>
            </w:r>
          </w:p>
        </w:tc>
        <w:tc>
          <w:tcPr>
            <w:tcW w:w="9059" w:type="dxa"/>
            <w:tcBorders/>
            <w:vAlign w:val="center"/>
          </w:tcPr>
          <w:p>
            <w:pPr>
              <w:pStyle w:val="TableContents"/>
              <w:widowControl w:val="false"/>
              <w:suppressLineNumbers/>
              <w:bidi w:val="0"/>
              <w:jc w:val="left"/>
              <w:rPr/>
            </w:pPr>
            <w:r>
              <w:rPr/>
              <w:t>8am to 11pm US Pacific, 7 days a week, guaranteed within the coverage area</w:t>
            </w:r>
          </w:p>
        </w:tc>
      </w:tr>
      <w:tr>
        <w:trPr/>
        <w:tc>
          <w:tcPr>
            <w:tcW w:w="1480" w:type="dxa"/>
            <w:tcBorders/>
            <w:vAlign w:val="center"/>
          </w:tcPr>
          <w:p>
            <w:pPr>
              <w:pStyle w:val="TableContents"/>
              <w:widowControl w:val="false"/>
              <w:suppressLineNumbers/>
              <w:bidi w:val="0"/>
              <w:jc w:val="left"/>
              <w:rPr/>
            </w:pPr>
            <w:r>
              <w:rPr/>
              <w:t>Trial</w:t>
            </w:r>
          </w:p>
        </w:tc>
        <w:tc>
          <w:tcPr>
            <w:tcW w:w="9059" w:type="dxa"/>
            <w:tcBorders/>
            <w:vAlign w:val="center"/>
          </w:tcPr>
          <w:p>
            <w:pPr>
              <w:pStyle w:val="TableContents"/>
              <w:widowControl w:val="false"/>
              <w:suppressLineNumbers/>
              <w:bidi w:val="0"/>
              <w:jc w:val="left"/>
              <w:rPr/>
            </w:pPr>
            <w:r>
              <w:rPr/>
              <w:t>5 hours free, name and email only</w:t>
            </w:r>
          </w:p>
        </w:tc>
      </w:tr>
      <w:tr>
        <w:trPr/>
        <w:tc>
          <w:tcPr>
            <w:tcW w:w="1480" w:type="dxa"/>
            <w:tcBorders/>
            <w:vAlign w:val="center"/>
          </w:tcPr>
          <w:p>
            <w:pPr>
              <w:pStyle w:val="TableContents"/>
              <w:widowControl w:val="false"/>
              <w:suppressLineNumbers/>
              <w:bidi w:val="0"/>
              <w:jc w:val="left"/>
              <w:rPr/>
            </w:pPr>
            <w:r>
              <w:rPr/>
              <w:t>SAR operations</w:t>
            </w:r>
          </w:p>
        </w:tc>
        <w:tc>
          <w:tcPr>
            <w:tcW w:w="9059" w:type="dxa"/>
            <w:tcBorders/>
            <w:vAlign w:val="center"/>
          </w:tcPr>
          <w:p>
            <w:pPr>
              <w:pStyle w:val="TableContents"/>
              <w:widowControl w:val="false"/>
              <w:suppressLineNumbers/>
              <w:bidi w:val="0"/>
              <w:jc w:val="left"/>
              <w:rPr/>
            </w:pPr>
            <w:r>
              <w:rPr/>
              <w:t>Coordinated SAR manoeuvring and declared emergencies are welcomed by controllers and are established practice on the network. The unit has prior experience of both.</w:t>
            </w:r>
          </w:p>
        </w:tc>
      </w:tr>
      <w:tr>
        <w:trPr/>
        <w:tc>
          <w:tcPr>
            <w:tcW w:w="1480" w:type="dxa"/>
            <w:tcBorders/>
            <w:vAlign w:val="center"/>
          </w:tcPr>
          <w:p>
            <w:pPr>
              <w:pStyle w:val="TableContents"/>
              <w:widowControl w:val="false"/>
              <w:suppressLineNumbers/>
              <w:bidi w:val="0"/>
              <w:jc w:val="left"/>
              <w:rPr/>
            </w:pPr>
            <w:r>
              <w:rPr/>
              <w:t>Traffic</w:t>
            </w:r>
          </w:p>
        </w:tc>
        <w:tc>
          <w:tcPr>
            <w:tcW w:w="9059" w:type="dxa"/>
            <w:tcBorders/>
            <w:vAlign w:val="center"/>
          </w:tcPr>
          <w:p>
            <w:pPr>
              <w:pStyle w:val="TableContents"/>
              <w:widowControl w:val="false"/>
              <w:suppressLineNumbers/>
              <w:bidi w:val="0"/>
              <w:jc w:val="left"/>
              <w:rPr/>
            </w:pPr>
            <w:r>
              <w:rPr/>
              <w:t>All connected aircraft share one network and see each other, including third-party subscribers unrelated to the exercise</w:t>
            </w:r>
          </w:p>
        </w:tc>
      </w:tr>
      <w:tr>
        <w:trPr/>
        <w:tc>
          <w:tcPr>
            <w:tcW w:w="1480" w:type="dxa"/>
            <w:tcBorders/>
            <w:vAlign w:val="center"/>
          </w:tcPr>
          <w:p>
            <w:pPr>
              <w:pStyle w:val="TableContents"/>
              <w:widowControl w:val="false"/>
              <w:suppressLineNumbers/>
              <w:bidi w:val="0"/>
              <w:jc w:val="left"/>
              <w:rPr/>
            </w:pPr>
            <w:r>
              <w:rPr/>
              <w:t>Discipline</w:t>
            </w:r>
          </w:p>
        </w:tc>
        <w:tc>
          <w:tcPr>
            <w:tcW w:w="9059" w:type="dxa"/>
            <w:tcBorders/>
            <w:vAlign w:val="center"/>
          </w:tcPr>
          <w:p>
            <w:pPr>
              <w:pStyle w:val="TableContents"/>
              <w:widowControl w:val="false"/>
              <w:suppressLineNumbers/>
              <w:bidi w:val="0"/>
              <w:jc w:val="left"/>
              <w:rPr/>
            </w:pPr>
            <w:r>
              <w:rPr/>
              <w:t>Mission traffic - bearings, beacon reports, base coordination - stays on the CAP mission net rather than ATC frequencies. This matches real practice and keeps the ATC channel usable.</w:t>
            </w:r>
          </w:p>
        </w:tc>
      </w:tr>
    </w:tbl>
    <w:p>
      <w:pPr>
        <w:pStyle w:val="Heading3"/>
        <w:bidi w:val="0"/>
        <w:jc w:val="left"/>
        <w:rPr/>
      </w:pPr>
      <w:r>
        <w:rPr/>
        <w:t>6.3.2 CAP mission network - Mumble</w:t>
      </w:r>
    </w:p>
    <w:p>
      <w:pPr>
        <w:pStyle w:val="BodyText"/>
        <w:bidi w:val="0"/>
        <w:jc w:val="left"/>
        <w:rPr/>
      </w:pPr>
      <w:r>
        <w:rPr/>
        <w:t xml:space="preserve">Recommended platform: </w:t>
      </w:r>
      <w:r>
        <w:rPr>
          <w:b/>
        </w:rPr>
        <w:t>Mumble</w:t>
      </w:r>
      <w:r>
        <w:rPr/>
        <w:t>, self-hosted. It is open source, low latency, supports a channel hierarchy with access control, and exposes an RPC interface for automation.</w:t>
      </w:r>
    </w:p>
    <w:tbl>
      <w:tblPr>
        <w:tblW w:w="10539" w:type="dxa"/>
        <w:jc w:val="left"/>
        <w:tblInd w:w="28" w:type="dxa"/>
        <w:tblLayout w:type="fixed"/>
        <w:tblCellMar>
          <w:top w:w="28" w:type="dxa"/>
          <w:left w:w="28" w:type="dxa"/>
          <w:bottom w:w="28" w:type="dxa"/>
          <w:right w:w="28" w:type="dxa"/>
        </w:tblCellMar>
      </w:tblPr>
      <w:tblGrid>
        <w:gridCol w:w="1405"/>
        <w:gridCol w:w="9134"/>
      </w:tblGrid>
      <w:tr>
        <w:trPr/>
        <w:tc>
          <w:tcPr>
            <w:tcW w:w="1405" w:type="dxa"/>
            <w:tcBorders/>
            <w:vAlign w:val="center"/>
          </w:tcPr>
          <w:p>
            <w:pPr>
              <w:pStyle w:val="TableHeading"/>
              <w:bidi w:val="0"/>
              <w:ind w:hanging="0" w:left="0" w:right="0"/>
              <w:jc w:val="left"/>
              <w:rPr/>
            </w:pPr>
            <w:r>
              <w:rPr/>
              <w:t>Design element</w:t>
            </w:r>
          </w:p>
        </w:tc>
        <w:tc>
          <w:tcPr>
            <w:tcW w:w="9134" w:type="dxa"/>
            <w:tcBorders/>
            <w:vAlign w:val="center"/>
          </w:tcPr>
          <w:p>
            <w:pPr>
              <w:pStyle w:val="TableHeading"/>
              <w:suppressLineNumbers/>
              <w:shd w:fill="D9E2F3" w:val="clear"/>
              <w:bidi w:val="0"/>
              <w:jc w:val="left"/>
              <w:rPr/>
            </w:pPr>
            <w:r>
              <w:rPr/>
              <w:t>Approach</w:t>
            </w:r>
          </w:p>
        </w:tc>
      </w:tr>
      <w:tr>
        <w:trPr/>
        <w:tc>
          <w:tcPr>
            <w:tcW w:w="1405" w:type="dxa"/>
            <w:tcBorders/>
            <w:vAlign w:val="center"/>
          </w:tcPr>
          <w:p>
            <w:pPr>
              <w:pStyle w:val="TableContents"/>
              <w:widowControl w:val="false"/>
              <w:suppressLineNumbers/>
              <w:bidi w:val="0"/>
              <w:jc w:val="left"/>
              <w:rPr/>
            </w:pPr>
            <w:r>
              <w:rPr/>
              <w:t>Frequency model</w:t>
            </w:r>
          </w:p>
        </w:tc>
        <w:tc>
          <w:tcPr>
            <w:tcW w:w="9134" w:type="dxa"/>
            <w:tcBorders/>
            <w:vAlign w:val="center"/>
          </w:tcPr>
          <w:p>
            <w:pPr>
              <w:pStyle w:val="TableContents"/>
              <w:widowControl w:val="false"/>
              <w:suppressLineNumbers/>
              <w:bidi w:val="0"/>
              <w:jc w:val="left"/>
              <w:rPr/>
            </w:pPr>
            <w:r>
              <w:rPr/>
              <w:t>One Mumble channel per simulated frequency. Selecting a frequency on the radio panel moves the client into the corresponding channel.</w:t>
            </w:r>
          </w:p>
        </w:tc>
      </w:tr>
      <w:tr>
        <w:trPr/>
        <w:tc>
          <w:tcPr>
            <w:tcW w:w="1405" w:type="dxa"/>
            <w:tcBorders/>
            <w:vAlign w:val="center"/>
          </w:tcPr>
          <w:p>
            <w:pPr>
              <w:pStyle w:val="TableContents"/>
              <w:widowControl w:val="false"/>
              <w:suppressLineNumbers/>
              <w:bidi w:val="0"/>
              <w:jc w:val="left"/>
              <w:rPr/>
            </w:pPr>
            <w:r>
              <w:rPr/>
              <w:t>Panel integration</w:t>
            </w:r>
          </w:p>
        </w:tc>
        <w:tc>
          <w:tcPr>
            <w:tcW w:w="9134" w:type="dxa"/>
            <w:tcBorders/>
            <w:vAlign w:val="center"/>
          </w:tcPr>
          <w:p>
            <w:pPr>
              <w:pStyle w:val="TableContents"/>
              <w:widowControl w:val="false"/>
              <w:suppressLineNumbers/>
              <w:bidi w:val="0"/>
              <w:jc w:val="left"/>
              <w:rPr/>
            </w:pPr>
            <w:r>
              <w:rPr/>
              <w:t>Air Manager radio panel writes the selected frequency to a shared variable; a small local agent moves the Mumble client accordingly.</w:t>
            </w:r>
          </w:p>
        </w:tc>
      </w:tr>
      <w:tr>
        <w:trPr/>
        <w:tc>
          <w:tcPr>
            <w:tcW w:w="1405" w:type="dxa"/>
            <w:tcBorders/>
            <w:vAlign w:val="center"/>
          </w:tcPr>
          <w:p>
            <w:pPr>
              <w:pStyle w:val="TableContents"/>
              <w:widowControl w:val="false"/>
              <w:suppressLineNumbers/>
              <w:bidi w:val="0"/>
              <w:jc w:val="left"/>
              <w:rPr/>
            </w:pPr>
            <w:r>
              <w:rPr/>
              <w:t>Intercom</w:t>
            </w:r>
          </w:p>
        </w:tc>
        <w:tc>
          <w:tcPr>
            <w:tcW w:w="9134" w:type="dxa"/>
            <w:tcBorders/>
            <w:vAlign w:val="center"/>
          </w:tcPr>
          <w:p>
            <w:pPr>
              <w:pStyle w:val="TableContents"/>
              <w:widowControl w:val="false"/>
              <w:suppressLineNumbers/>
              <w:bidi w:val="0"/>
              <w:jc w:val="left"/>
              <w:rPr/>
            </w:pPr>
            <w:r>
              <w:rPr/>
              <w:t>A separate always-on channel per aircraft for internal crew coordination.</w:t>
            </w:r>
          </w:p>
        </w:tc>
      </w:tr>
      <w:tr>
        <w:trPr/>
        <w:tc>
          <w:tcPr>
            <w:tcW w:w="1405" w:type="dxa"/>
            <w:tcBorders/>
            <w:vAlign w:val="center"/>
          </w:tcPr>
          <w:p>
            <w:pPr>
              <w:pStyle w:val="TableContents"/>
              <w:widowControl w:val="false"/>
              <w:suppressLineNumbers/>
              <w:bidi w:val="0"/>
              <w:jc w:val="left"/>
              <w:rPr/>
            </w:pPr>
            <w:r>
              <w:rPr/>
              <w:t>Recording</w:t>
            </w:r>
          </w:p>
        </w:tc>
        <w:tc>
          <w:tcPr>
            <w:tcW w:w="9134" w:type="dxa"/>
            <w:tcBorders/>
            <w:vAlign w:val="center"/>
          </w:tcPr>
          <w:p>
            <w:pPr>
              <w:pStyle w:val="TableContents"/>
              <w:widowControl w:val="false"/>
              <w:suppressLineNumbers/>
              <w:bidi w:val="0"/>
              <w:jc w:val="left"/>
              <w:rPr/>
            </w:pPr>
            <w:r>
              <w:rPr/>
              <w:t>Server-side recording for debrief, with participant notification.</w:t>
            </w:r>
          </w:p>
        </w:tc>
      </w:tr>
      <w:tr>
        <w:trPr/>
        <w:tc>
          <w:tcPr>
            <w:tcW w:w="1405" w:type="dxa"/>
            <w:tcBorders/>
            <w:vAlign w:val="center"/>
          </w:tcPr>
          <w:p>
            <w:pPr>
              <w:pStyle w:val="TableContents"/>
              <w:widowControl w:val="false"/>
              <w:suppressLineNumbers/>
              <w:bidi w:val="0"/>
              <w:jc w:val="left"/>
              <w:rPr/>
            </w:pPr>
            <w:r>
              <w:rPr/>
              <w:t>Range limiting</w:t>
            </w:r>
          </w:p>
        </w:tc>
        <w:tc>
          <w:tcPr>
            <w:tcW w:w="9134" w:type="dxa"/>
            <w:tcBorders/>
            <w:vAlign w:val="center"/>
          </w:tcPr>
          <w:p>
            <w:pPr>
              <w:pStyle w:val="TableContents"/>
              <w:bidi w:val="0"/>
              <w:ind w:hanging="0" w:left="0" w:right="0"/>
              <w:jc w:val="left"/>
              <w:rPr/>
            </w:pPr>
            <w:r>
              <w:rPr>
                <w:b/>
                <w:color w:val="7030A0"/>
              </w:rPr>
              <w:t>Revised.</w:t>
            </w:r>
            <w:r>
              <w:rPr/>
              <w:t xml:space="preserve"> v0.1 proposed muting pairs of users beyond simulated radio range. Mumble has no native pairwise mute, so this is not a configuration task. The realistic options are: (a) skip it; (b) use Mumble's positional audio, feeding aircraft position from the bridge so voice attenuates with distance within a channel - an experiment, not a commitment; (c) build it into a custom voice layer later. Recommendation: (a) for Phase 5.</w:t>
            </w:r>
          </w:p>
        </w:tc>
      </w:tr>
    </w:tbl>
    <w:p>
      <w:pPr>
        <w:pStyle w:val="BodyText"/>
        <w:bidi w:val="0"/>
        <w:ind w:hanging="0" w:left="240" w:right="0"/>
        <w:jc w:val="left"/>
        <w:rPr>
          <w:i/>
        </w:rPr>
      </w:pPr>
      <w:r>
        <w:rPr>
          <w:b/>
          <w:i/>
        </w:rPr>
        <w:t>Phasing note.</w:t>
      </w:r>
      <w:r>
        <w:rPr>
          <w:i/>
        </w:rPr>
        <w:t xml:space="preserve"> A first useful version is simply a Mumble server with manually-joined channels named for the frequencies in use. Do not let radio realism block Phase 5.</w:t>
      </w:r>
    </w:p>
    <w:p>
      <w:pPr>
        <w:pStyle w:val="Heading3"/>
        <w:bidi w:val="0"/>
        <w:jc w:val="left"/>
        <w:rPr/>
      </w:pPr>
      <w:r>
        <w:rPr/>
        <w:t>6.3.3 Audio routing</w:t>
      </w:r>
    </w:p>
    <w:p>
      <w:pPr>
        <w:pStyle w:val="BodyText"/>
        <w:bidi w:val="0"/>
        <w:jc w:val="left"/>
        <w:rPr/>
      </w:pPr>
      <w:r>
        <w:rPr/>
        <w:t>Both networks run simultaneously on each station. PilotEdge uses the operating system's default communications device; Mumble must be bound explicitly to a different device or mixed deliberately. Each network needs its own push-to-talk key. This is per-station configuration work and belongs in a setup checklist rather than being rediscovered by every participant.</w:t>
      </w:r>
    </w:p>
    <w:p>
      <w:pPr>
        <w:pStyle w:val="Heading2"/>
        <w:bidi w:val="0"/>
        <w:jc w:val="left"/>
        <w:rPr/>
      </w:pPr>
      <w:r>
        <w:rPr/>
        <w:t>6.4 Sim bridge and flight tracking</w:t>
      </w:r>
    </w:p>
    <w:p>
      <w:pPr>
        <w:pStyle w:val="Heading3"/>
        <w:bidi w:val="0"/>
        <w:jc w:val="left"/>
        <w:rPr/>
      </w:pPr>
      <w:r>
        <w:rPr/>
        <w:t>6.4.1 X-Plane interface</w:t>
      </w:r>
    </w:p>
    <w:p>
      <w:pPr>
        <w:pStyle w:val="BodyTextchg"/>
        <w:bidi w:val="0"/>
        <w:jc w:val="left"/>
        <w:rPr/>
      </w:pPr>
      <w:r>
        <w:rPr/>
        <w:t>Revised in v0.2.</w:t>
      </w:r>
    </w:p>
    <w:p>
      <w:pPr>
        <w:pStyle w:val="BodyText"/>
        <w:bidi w:val="0"/>
        <w:jc w:val="left"/>
        <w:rPr/>
      </w:pPr>
      <w:r>
        <w:rPr/>
        <w:t xml:space="preserve">X-Plane exposes a documented UDP protocol on port 49000. Two message types matter here: </w:t>
      </w:r>
      <w:r>
        <w:rPr>
          <w:b/>
        </w:rPr>
        <w:t>RREF</w:t>
      </w:r>
      <w:r>
        <w:rPr/>
        <w:t xml:space="preserve">, which subscribes to any dataref by name at a chosen rate and receives values back, and </w:t>
      </w:r>
      <w:r>
        <w:rPr>
          <w:b/>
        </w:rPr>
        <w:t>DREF</w:t>
      </w:r>
      <w:r>
        <w:rPr/>
        <w:t>, which writes a value into any writable dataref. The bridge uses RREF to read position and DREF to push scenario state into the engine's custom datarefs. This is preferable to the Data Output panel proposed in v0.1: nothing needs to be configured in the sim's settings, exact dataref names are used rather than opaque data-set indices, and the same channel carries data in both directions.</w:t>
      </w:r>
    </w:p>
    <w:p>
      <w:pPr>
        <w:pStyle w:val="Heading3"/>
        <w:bidi w:val="0"/>
        <w:jc w:val="left"/>
        <w:rPr/>
      </w:pPr>
      <w:r>
        <w:rPr/>
        <w:t>6.4.2 Tracking service</w:t>
      </w:r>
    </w:p>
    <w:tbl>
      <w:tblPr>
        <w:tblW w:w="10539" w:type="dxa"/>
        <w:jc w:val="left"/>
        <w:tblInd w:w="28" w:type="dxa"/>
        <w:tblLayout w:type="fixed"/>
        <w:tblCellMar>
          <w:top w:w="28" w:type="dxa"/>
          <w:left w:w="28" w:type="dxa"/>
          <w:bottom w:w="28" w:type="dxa"/>
          <w:right w:w="28" w:type="dxa"/>
        </w:tblCellMar>
      </w:tblPr>
      <w:tblGrid>
        <w:gridCol w:w="1781"/>
        <w:gridCol w:w="8758"/>
      </w:tblGrid>
      <w:tr>
        <w:trPr/>
        <w:tc>
          <w:tcPr>
            <w:tcW w:w="1781" w:type="dxa"/>
            <w:tcBorders/>
            <w:vAlign w:val="center"/>
          </w:tcPr>
          <w:p>
            <w:pPr>
              <w:pStyle w:val="TableHeading"/>
              <w:bidi w:val="0"/>
              <w:ind w:hanging="0" w:left="0" w:right="0"/>
              <w:jc w:val="left"/>
              <w:rPr/>
            </w:pPr>
            <w:r>
              <w:rPr/>
              <w:t>Function</w:t>
            </w:r>
          </w:p>
        </w:tc>
        <w:tc>
          <w:tcPr>
            <w:tcW w:w="8758" w:type="dxa"/>
            <w:tcBorders/>
            <w:vAlign w:val="center"/>
          </w:tcPr>
          <w:p>
            <w:pPr>
              <w:pStyle w:val="TableHeading"/>
              <w:suppressLineNumbers/>
              <w:shd w:fill="D9E2F3" w:val="clear"/>
              <w:bidi w:val="0"/>
              <w:jc w:val="left"/>
              <w:rPr/>
            </w:pPr>
            <w:r>
              <w:rPr/>
              <w:t>Detail</w:t>
            </w:r>
          </w:p>
        </w:tc>
      </w:tr>
      <w:tr>
        <w:trPr/>
        <w:tc>
          <w:tcPr>
            <w:tcW w:w="1781" w:type="dxa"/>
            <w:tcBorders/>
            <w:vAlign w:val="center"/>
          </w:tcPr>
          <w:p>
            <w:pPr>
              <w:pStyle w:val="TableContents"/>
              <w:widowControl w:val="false"/>
              <w:suppressLineNumbers/>
              <w:bidi w:val="0"/>
              <w:jc w:val="left"/>
              <w:rPr/>
            </w:pPr>
            <w:r>
              <w:rPr/>
              <w:t>Ingest</w:t>
            </w:r>
          </w:p>
        </w:tc>
        <w:tc>
          <w:tcPr>
            <w:tcW w:w="8758" w:type="dxa"/>
            <w:tcBorders/>
            <w:vAlign w:val="center"/>
          </w:tcPr>
          <w:p>
            <w:pPr>
              <w:pStyle w:val="TableContents"/>
              <w:widowControl w:val="false"/>
              <w:suppressLineNumbers/>
              <w:bidi w:val="0"/>
              <w:jc w:val="left"/>
              <w:rPr/>
            </w:pPr>
            <w:r>
              <w:rPr/>
              <w:t>Accepts position reports from each bridge, authenticated per exercise; two-to-five-second cadence, matching real tracking rather than sim frame rate</w:t>
            </w:r>
          </w:p>
        </w:tc>
      </w:tr>
      <w:tr>
        <w:trPr/>
        <w:tc>
          <w:tcPr>
            <w:tcW w:w="1781" w:type="dxa"/>
            <w:tcBorders/>
            <w:vAlign w:val="center"/>
          </w:tcPr>
          <w:p>
            <w:pPr>
              <w:pStyle w:val="TableContents"/>
              <w:widowControl w:val="false"/>
              <w:suppressLineNumbers/>
              <w:bidi w:val="0"/>
              <w:jc w:val="left"/>
              <w:rPr/>
            </w:pPr>
            <w:r>
              <w:rPr/>
              <w:t>Fan-out</w:t>
            </w:r>
          </w:p>
        </w:tc>
        <w:tc>
          <w:tcPr>
            <w:tcW w:w="8758" w:type="dxa"/>
            <w:tcBorders/>
            <w:vAlign w:val="center"/>
          </w:tcPr>
          <w:p>
            <w:pPr>
              <w:pStyle w:val="TableContents"/>
              <w:widowControl w:val="false"/>
              <w:suppressLineNumbers/>
              <w:bidi w:val="0"/>
              <w:jc w:val="left"/>
              <w:rPr/>
            </w:pPr>
            <w:r>
              <w:rPr/>
              <w:t>Pushes to the mission base client over WebSocket; forwards to CalTopo</w:t>
            </w:r>
          </w:p>
        </w:tc>
      </w:tr>
      <w:tr>
        <w:trPr/>
        <w:tc>
          <w:tcPr>
            <w:tcW w:w="1781" w:type="dxa"/>
            <w:tcBorders/>
            <w:vAlign w:val="center"/>
          </w:tcPr>
          <w:p>
            <w:pPr>
              <w:pStyle w:val="TableContents"/>
              <w:widowControl w:val="false"/>
              <w:suppressLineNumbers/>
              <w:bidi w:val="0"/>
              <w:jc w:val="left"/>
              <w:rPr/>
            </w:pPr>
            <w:r>
              <w:rPr/>
              <w:t>Recording</w:t>
            </w:r>
          </w:p>
        </w:tc>
        <w:tc>
          <w:tcPr>
            <w:tcW w:w="8758" w:type="dxa"/>
            <w:tcBorders/>
            <w:vAlign w:val="center"/>
          </w:tcPr>
          <w:p>
            <w:pPr>
              <w:pStyle w:val="TableContents"/>
              <w:widowControl w:val="false"/>
              <w:suppressLineNumbers/>
              <w:bidi w:val="0"/>
              <w:jc w:val="left"/>
              <w:rPr/>
            </w:pPr>
            <w:r>
              <w:rPr/>
              <w:t>Persists full track history per sortie for debrief replay</w:t>
            </w:r>
          </w:p>
        </w:tc>
      </w:tr>
      <w:tr>
        <w:trPr/>
        <w:tc>
          <w:tcPr>
            <w:tcW w:w="1781" w:type="dxa"/>
            <w:tcBorders/>
            <w:vAlign w:val="center"/>
          </w:tcPr>
          <w:p>
            <w:pPr>
              <w:pStyle w:val="TableContents"/>
              <w:widowControl w:val="false"/>
              <w:suppressLineNumbers/>
              <w:bidi w:val="0"/>
              <w:jc w:val="left"/>
              <w:rPr/>
            </w:pPr>
            <w:r>
              <w:rPr/>
              <w:t>Ground truth overlay</w:t>
            </w:r>
          </w:p>
        </w:tc>
        <w:tc>
          <w:tcPr>
            <w:tcW w:w="8758" w:type="dxa"/>
            <w:tcBorders/>
            <w:vAlign w:val="center"/>
          </w:tcPr>
          <w:p>
            <w:pPr>
              <w:pStyle w:val="TableContents"/>
              <w:widowControl w:val="false"/>
              <w:suppressLineNumbers/>
              <w:bidi w:val="0"/>
              <w:jc w:val="left"/>
              <w:rPr/>
            </w:pPr>
            <w:r>
              <w:rPr/>
              <w:t>Holds beacon position, revealed to the debrief view only after sortie close</w:t>
            </w:r>
          </w:p>
        </w:tc>
      </w:tr>
      <w:tr>
        <w:trPr/>
        <w:tc>
          <w:tcPr>
            <w:tcW w:w="1781" w:type="dxa"/>
            <w:tcBorders/>
            <w:vAlign w:val="center"/>
          </w:tcPr>
          <w:p>
            <w:pPr>
              <w:pStyle w:val="TableContents"/>
              <w:widowControl w:val="false"/>
              <w:suppressLineNumbers/>
              <w:bidi w:val="0"/>
              <w:jc w:val="left"/>
              <w:rPr/>
            </w:pPr>
            <w:r>
              <w:rPr/>
              <w:t>Scoring</w:t>
            </w:r>
          </w:p>
        </w:tc>
        <w:tc>
          <w:tcPr>
            <w:tcW w:w="8758" w:type="dxa"/>
            <w:tcBorders/>
            <w:vAlign w:val="center"/>
          </w:tcPr>
          <w:p>
            <w:pPr>
              <w:pStyle w:val="TableContents"/>
              <w:widowControl w:val="false"/>
              <w:suppressLineNumbers/>
              <w:bidi w:val="0"/>
              <w:jc w:val="left"/>
              <w:rPr/>
            </w:pPr>
            <w:r>
              <w:rPr/>
              <w:t>Computes the measures in Section 3.4</w:t>
            </w:r>
          </w:p>
        </w:tc>
      </w:tr>
    </w:tbl>
    <w:p>
      <w:pPr>
        <w:pStyle w:val="Heading2"/>
        <w:bidi w:val="0"/>
        <w:jc w:val="left"/>
        <w:rPr/>
      </w:pPr>
      <w:r>
        <w:rPr/>
        <w:t>6.5 Mission base client</w:t>
      </w:r>
    </w:p>
    <w:p>
      <w:pPr>
        <w:pStyle w:val="BodyText"/>
        <w:bidi w:val="0"/>
        <w:jc w:val="left"/>
        <w:rPr/>
      </w:pPr>
      <w:r>
        <w:rPr/>
        <w:t>A browser application served by the tracking service, so that remote staff need install nothing. Minimum viable feature set:</w:t>
      </w:r>
    </w:p>
    <w:tbl>
      <w:tblPr>
        <w:tblW w:w="10539" w:type="dxa"/>
        <w:jc w:val="left"/>
        <w:tblInd w:w="28" w:type="dxa"/>
        <w:tblLayout w:type="fixed"/>
        <w:tblCellMar>
          <w:top w:w="28" w:type="dxa"/>
          <w:left w:w="28" w:type="dxa"/>
          <w:bottom w:w="28" w:type="dxa"/>
          <w:right w:w="28" w:type="dxa"/>
        </w:tblCellMar>
      </w:tblPr>
      <w:tblGrid>
        <w:gridCol w:w="3194"/>
        <w:gridCol w:w="7345"/>
      </w:tblGrid>
      <w:tr>
        <w:trPr/>
        <w:tc>
          <w:tcPr>
            <w:tcW w:w="3194" w:type="dxa"/>
            <w:tcBorders/>
            <w:vAlign w:val="center"/>
          </w:tcPr>
          <w:p>
            <w:pPr>
              <w:pStyle w:val="TableHeading"/>
              <w:bidi w:val="0"/>
              <w:ind w:hanging="0" w:left="0" w:right="0"/>
              <w:jc w:val="left"/>
              <w:rPr/>
            </w:pPr>
            <w:r>
              <w:rPr/>
              <w:t>Feature</w:t>
            </w:r>
          </w:p>
        </w:tc>
        <w:tc>
          <w:tcPr>
            <w:tcW w:w="7345" w:type="dxa"/>
            <w:tcBorders/>
            <w:vAlign w:val="center"/>
          </w:tcPr>
          <w:p>
            <w:pPr>
              <w:pStyle w:val="TableHeading"/>
              <w:suppressLineNumbers/>
              <w:shd w:fill="D9E2F3" w:val="clear"/>
              <w:bidi w:val="0"/>
              <w:jc w:val="left"/>
              <w:rPr/>
            </w:pPr>
            <w:r>
              <w:rPr/>
              <w:t>Purpose</w:t>
            </w:r>
          </w:p>
        </w:tc>
      </w:tr>
      <w:tr>
        <w:trPr/>
        <w:tc>
          <w:tcPr>
            <w:tcW w:w="3194" w:type="dxa"/>
            <w:tcBorders/>
            <w:vAlign w:val="center"/>
          </w:tcPr>
          <w:p>
            <w:pPr>
              <w:pStyle w:val="TableContents"/>
              <w:widowControl w:val="false"/>
              <w:suppressLineNumbers/>
              <w:bidi w:val="0"/>
              <w:jc w:val="left"/>
              <w:rPr/>
            </w:pPr>
            <w:r>
              <w:rPr/>
              <w:t>Live map with aircraft symbols</w:t>
            </w:r>
          </w:p>
        </w:tc>
        <w:tc>
          <w:tcPr>
            <w:tcW w:w="7345" w:type="dxa"/>
            <w:tcBorders/>
            <w:vAlign w:val="center"/>
          </w:tcPr>
          <w:p>
            <w:pPr>
              <w:pStyle w:val="TableContents"/>
              <w:widowControl w:val="false"/>
              <w:suppressLineNumbers/>
              <w:bidi w:val="0"/>
              <w:jc w:val="left"/>
              <w:rPr/>
            </w:pPr>
            <w:r>
              <w:rPr/>
              <w:t>Situational awareness (MB-1)</w:t>
            </w:r>
          </w:p>
        </w:tc>
      </w:tr>
      <w:tr>
        <w:trPr/>
        <w:tc>
          <w:tcPr>
            <w:tcW w:w="3194" w:type="dxa"/>
            <w:tcBorders/>
            <w:vAlign w:val="center"/>
          </w:tcPr>
          <w:p>
            <w:pPr>
              <w:pStyle w:val="TableContents"/>
              <w:widowControl w:val="false"/>
              <w:suppressLineNumbers/>
              <w:bidi w:val="0"/>
              <w:jc w:val="left"/>
              <w:rPr/>
            </w:pPr>
            <w:r>
              <w:rPr/>
              <w:t>Alert intake</w:t>
            </w:r>
          </w:p>
        </w:tc>
        <w:tc>
          <w:tcPr>
            <w:tcW w:w="7345" w:type="dxa"/>
            <w:tcBorders/>
            <w:vAlign w:val="center"/>
          </w:tcPr>
          <w:p>
            <w:pPr>
              <w:pStyle w:val="TableContents"/>
              <w:widowControl w:val="false"/>
              <w:suppressLineNumbers/>
              <w:bidi w:val="0"/>
              <w:jc w:val="left"/>
              <w:rPr/>
            </w:pPr>
            <w:r>
              <w:rPr/>
              <w:t>Presents the scenario's simulated AFRCC alert to open the search (MB-6)</w:t>
            </w:r>
          </w:p>
        </w:tc>
      </w:tr>
      <w:tr>
        <w:trPr/>
        <w:tc>
          <w:tcPr>
            <w:tcW w:w="3194" w:type="dxa"/>
            <w:tcBorders/>
            <w:vAlign w:val="center"/>
          </w:tcPr>
          <w:p>
            <w:pPr>
              <w:pStyle w:val="TableContents"/>
              <w:widowControl w:val="false"/>
              <w:suppressLineNumbers/>
              <w:bidi w:val="0"/>
              <w:jc w:val="left"/>
              <w:rPr/>
            </w:pPr>
            <w:r>
              <w:rPr/>
              <w:t>Bearing log entry</w:t>
            </w:r>
          </w:p>
        </w:tc>
        <w:tc>
          <w:tcPr>
            <w:tcW w:w="7345" w:type="dxa"/>
            <w:tcBorders/>
            <w:vAlign w:val="center"/>
          </w:tcPr>
          <w:p>
            <w:pPr>
              <w:pStyle w:val="TableContents"/>
              <w:widowControl w:val="false"/>
              <w:suppressLineNumbers/>
              <w:bidi w:val="0"/>
              <w:jc w:val="left"/>
              <w:rPr/>
            </w:pPr>
            <w:r>
              <w:rPr/>
              <w:t>Staff enter bearings reported by radio; the client draws the line (MB-2)</w:t>
            </w:r>
          </w:p>
        </w:tc>
      </w:tr>
      <w:tr>
        <w:trPr/>
        <w:tc>
          <w:tcPr>
            <w:tcW w:w="3194" w:type="dxa"/>
            <w:tcBorders/>
            <w:vAlign w:val="center"/>
          </w:tcPr>
          <w:p>
            <w:pPr>
              <w:pStyle w:val="TableContents"/>
              <w:widowControl w:val="false"/>
              <w:suppressLineNumbers/>
              <w:bidi w:val="0"/>
              <w:jc w:val="left"/>
              <w:rPr/>
            </w:pPr>
            <w:r>
              <w:rPr/>
              <w:t>Sortie status board</w:t>
            </w:r>
          </w:p>
        </w:tc>
        <w:tc>
          <w:tcPr>
            <w:tcW w:w="7345" w:type="dxa"/>
            <w:tcBorders/>
            <w:vAlign w:val="center"/>
          </w:tcPr>
          <w:p>
            <w:pPr>
              <w:pStyle w:val="TableContents"/>
              <w:widowControl w:val="false"/>
              <w:suppressLineNumbers/>
              <w:bidi w:val="0"/>
              <w:jc w:val="left"/>
              <w:rPr/>
            </w:pPr>
            <w:r>
              <w:rPr/>
              <w:t>Which aircraft, which area, fuel and time remaining</w:t>
            </w:r>
          </w:p>
        </w:tc>
      </w:tr>
      <w:tr>
        <w:trPr/>
        <w:tc>
          <w:tcPr>
            <w:tcW w:w="3194" w:type="dxa"/>
            <w:tcBorders/>
            <w:vAlign w:val="center"/>
          </w:tcPr>
          <w:p>
            <w:pPr>
              <w:pStyle w:val="TableContents"/>
              <w:widowControl w:val="false"/>
              <w:suppressLineNumbers/>
              <w:bidi w:val="0"/>
              <w:jc w:val="left"/>
              <w:rPr/>
            </w:pPr>
            <w:r>
              <w:rPr/>
              <w:t>Retasking message</w:t>
            </w:r>
          </w:p>
        </w:tc>
        <w:tc>
          <w:tcPr>
            <w:tcW w:w="7345" w:type="dxa"/>
            <w:tcBorders/>
            <w:vAlign w:val="center"/>
          </w:tcPr>
          <w:p>
            <w:pPr>
              <w:pStyle w:val="TableContents"/>
              <w:widowControl w:val="false"/>
              <w:suppressLineNumbers/>
              <w:bidi w:val="0"/>
              <w:jc w:val="left"/>
              <w:rPr/>
            </w:pPr>
            <w:r>
              <w:rPr/>
              <w:t>Text channel to supplement voice, and a record for debrief (MB-4)</w:t>
            </w:r>
          </w:p>
        </w:tc>
      </w:tr>
      <w:tr>
        <w:trPr/>
        <w:tc>
          <w:tcPr>
            <w:tcW w:w="3194" w:type="dxa"/>
            <w:tcBorders/>
            <w:vAlign w:val="center"/>
          </w:tcPr>
          <w:p>
            <w:pPr>
              <w:pStyle w:val="TableContents"/>
              <w:widowControl w:val="false"/>
              <w:suppressLineNumbers/>
              <w:bidi w:val="0"/>
              <w:jc w:val="left"/>
              <w:rPr/>
            </w:pPr>
            <w:r>
              <w:rPr/>
              <w:t>Debrief replay</w:t>
            </w:r>
          </w:p>
        </w:tc>
        <w:tc>
          <w:tcPr>
            <w:tcW w:w="7345" w:type="dxa"/>
            <w:tcBorders/>
            <w:vAlign w:val="center"/>
          </w:tcPr>
          <w:p>
            <w:pPr>
              <w:pStyle w:val="TableContents"/>
              <w:widowControl w:val="false"/>
              <w:suppressLineNumbers/>
              <w:bidi w:val="0"/>
              <w:jc w:val="left"/>
              <w:rPr/>
            </w:pPr>
            <w:r>
              <w:rPr/>
              <w:t>Scrub the recorded track against revealed beacon truth</w:t>
            </w:r>
          </w:p>
        </w:tc>
      </w:tr>
    </w:tbl>
    <w:p>
      <w:pPr>
        <w:pStyle w:val="Heading2"/>
        <w:bidi w:val="0"/>
        <w:jc w:val="left"/>
        <w:rPr/>
      </w:pPr>
      <w:r>
        <w:rPr/>
        <w:t>6.6 Multiple aircraft</w:t>
      </w:r>
    </w:p>
    <w:p>
      <w:pPr>
        <w:pStyle w:val="BodyTextchg"/>
        <w:bidi w:val="0"/>
        <w:jc w:val="left"/>
        <w:rPr/>
      </w:pPr>
      <w:r>
        <w:rPr/>
        <w:t>Added in v0.2.</w:t>
      </w:r>
    </w:p>
    <w:p>
      <w:pPr>
        <w:pStyle w:val="BodyTextchg"/>
        <w:bidi w:val="0"/>
        <w:jc w:val="left"/>
        <w:rPr/>
      </w:pPr>
      <w:r>
        <w:rPr/>
        <w:t>Revised in v0.3.</w:t>
      </w:r>
    </w:p>
    <w:p>
      <w:pPr>
        <w:pStyle w:val="BodyText"/>
        <w:bidi w:val="0"/>
        <w:jc w:val="left"/>
        <w:rPr/>
      </w:pPr>
      <w:r>
        <w:rPr/>
        <w:t>In Mode C each workstation runs its own copy of X-Plane. Without PilotEdge, crews see each other on the mission base map and hear each other on the mission net, but not out the window.</w:t>
      </w:r>
    </w:p>
    <w:p>
      <w:pPr>
        <w:pStyle w:val="BodyText"/>
        <w:bidi w:val="0"/>
        <w:jc w:val="left"/>
        <w:rPr/>
      </w:pPr>
      <w:r>
        <w:rPr>
          <w:b/>
        </w:rPr>
        <w:t>With PilotEdge this changes.</w:t>
      </w:r>
      <w:r>
        <w:rPr/>
        <w:t xml:space="preserve"> All connected aircraft share one network and appear to each other as traffic, and to the controller. Two CAP aircraft working adjacent areas can be deconflicted by ATC exactly as they would be in reality, which is what makes variant C-1b possible. The trade is that the shared world also contains unrelated third-party subscribers.</w:t>
      </w:r>
    </w:p>
    <w:p>
      <w:pPr>
        <w:pStyle w:val="BodyText"/>
        <w:bidi w:val="0"/>
        <w:jc w:val="left"/>
        <w:rPr/>
      </w:pPr>
      <w:r>
        <w:rPr/>
        <w:t>Full shared-cockpit operation - MO and MS occupying the pilot's aircraft from separate machines - is a distinct capability. PilotEdge sells discounted network access for additional occupants (Section 9.4), but the shared-cockpit mechanism itself is provided by X-Plane or a third-party tool, not by PilotEdge. Confirm before relying on it.</w:t>
      </w:r>
    </w:p>
    <w:p>
      <w:pPr>
        <w:pStyle w:val="Heading2"/>
        <w:bidi w:val="0"/>
        <w:jc w:val="left"/>
        <w:rPr/>
      </w:pPr>
      <w:r>
        <w:rPr/>
        <w:t>6.7 Mission Observer COM panel</w:t>
      </w:r>
    </w:p>
    <w:p>
      <w:pPr>
        <w:pStyle w:val="BodyTextchg"/>
        <w:bidi w:val="0"/>
        <w:jc w:val="left"/>
        <w:rPr/>
      </w:pPr>
      <w:r>
        <w:rPr/>
        <w:t>Added in v0.3.</w:t>
      </w:r>
    </w:p>
    <w:p>
      <w:pPr>
        <w:pStyle w:val="BodyText"/>
        <w:bidi w:val="0"/>
        <w:jc w:val="left"/>
        <w:rPr/>
      </w:pPr>
      <w:r>
        <w:rPr/>
        <w:t>In the aircraft the observer is not a passenger on the radios. The requirement is to give the MO station an independent radio control head, so that radio workload can be divided the way it is in the real aeroplane, and so that the MO is not reaching across the simulated cockpit to do what they do from their own seat in flight.</w:t>
      </w:r>
    </w:p>
    <w:p>
      <w:pPr>
        <w:pStyle w:val="Heading3"/>
        <w:bidi w:val="0"/>
        <w:jc w:val="left"/>
        <w:rPr/>
      </w:pPr>
      <w:r>
        <w:rPr/>
        <w:t>6.7.1 The panel itself is straightforward</w:t>
      </w:r>
    </w:p>
    <w:p>
      <w:pPr>
        <w:pStyle w:val="BodyText"/>
        <w:bidi w:val="0"/>
        <w:jc w:val="left"/>
        <w:rPr/>
      </w:pPr>
      <w:r>
        <w:rPr/>
        <w:t>An Air Manager COM panel for the MO station is among the easier instruments in this project. The relevant X-Plane interfaces are well established:</w:t>
      </w:r>
    </w:p>
    <w:tbl>
      <w:tblPr>
        <w:tblW w:w="10539" w:type="dxa"/>
        <w:jc w:val="left"/>
        <w:tblInd w:w="28" w:type="dxa"/>
        <w:tblLayout w:type="fixed"/>
        <w:tblCellMar>
          <w:top w:w="28" w:type="dxa"/>
          <w:left w:w="28" w:type="dxa"/>
          <w:bottom w:w="28" w:type="dxa"/>
          <w:right w:w="28" w:type="dxa"/>
        </w:tblCellMar>
      </w:tblPr>
      <w:tblGrid>
        <w:gridCol w:w="4739"/>
        <w:gridCol w:w="5800"/>
      </w:tblGrid>
      <w:tr>
        <w:trPr/>
        <w:tc>
          <w:tcPr>
            <w:tcW w:w="4739" w:type="dxa"/>
            <w:tcBorders/>
            <w:vAlign w:val="center"/>
          </w:tcPr>
          <w:p>
            <w:pPr>
              <w:pStyle w:val="TableHeading"/>
              <w:bidi w:val="0"/>
              <w:ind w:hanging="0" w:left="0" w:right="0"/>
              <w:jc w:val="left"/>
              <w:rPr/>
            </w:pPr>
            <w:r>
              <w:rPr/>
              <w:t>Interface</w:t>
            </w:r>
          </w:p>
        </w:tc>
        <w:tc>
          <w:tcPr>
            <w:tcW w:w="5800" w:type="dxa"/>
            <w:tcBorders/>
            <w:vAlign w:val="center"/>
          </w:tcPr>
          <w:p>
            <w:pPr>
              <w:pStyle w:val="TableHeading"/>
              <w:suppressLineNumbers/>
              <w:shd w:fill="D9E2F3" w:val="clear"/>
              <w:bidi w:val="0"/>
              <w:jc w:val="left"/>
              <w:rPr/>
            </w:pPr>
            <w:r>
              <w:rPr/>
              <w:t>Use</w:t>
            </w:r>
          </w:p>
        </w:tc>
      </w:tr>
      <w:tr>
        <w:trPr/>
        <w:tc>
          <w:tcPr>
            <w:tcW w:w="4739" w:type="dxa"/>
            <w:tcBorders/>
            <w:vAlign w:val="center"/>
          </w:tcPr>
          <w:p>
            <w:pPr>
              <w:pStyle w:val="TableContents"/>
              <w:widowControl w:val="false"/>
              <w:suppressLineNumbers/>
              <w:bidi w:val="0"/>
              <w:jc w:val="left"/>
              <w:rPr/>
            </w:pPr>
            <w:r>
              <w:rPr>
                <w:rStyle w:val="SourceText"/>
              </w:rPr>
              <w:t>sim/cockpit2/radios/actuators/com2_frequency_hz_833</w:t>
            </w:r>
          </w:p>
        </w:tc>
        <w:tc>
          <w:tcPr>
            <w:tcW w:w="5800" w:type="dxa"/>
            <w:tcBorders/>
            <w:vAlign w:val="center"/>
          </w:tcPr>
          <w:p>
            <w:pPr>
              <w:pStyle w:val="TableContents"/>
              <w:widowControl w:val="false"/>
              <w:suppressLineNumbers/>
              <w:bidi w:val="0"/>
              <w:jc w:val="left"/>
              <w:rPr/>
            </w:pPr>
            <w:r>
              <w:rPr/>
              <w:t>COM2 active frequency, integer Hz, 8.33 kHz capable. Readable and writable.</w:t>
            </w:r>
          </w:p>
        </w:tc>
      </w:tr>
      <w:tr>
        <w:trPr/>
        <w:tc>
          <w:tcPr>
            <w:tcW w:w="4739" w:type="dxa"/>
            <w:tcBorders/>
            <w:vAlign w:val="center"/>
          </w:tcPr>
          <w:p>
            <w:pPr>
              <w:pStyle w:val="TableContents"/>
              <w:widowControl w:val="false"/>
              <w:suppressLineNumbers/>
              <w:bidi w:val="0"/>
              <w:jc w:val="left"/>
              <w:rPr/>
            </w:pPr>
            <w:r>
              <w:rPr>
                <w:rStyle w:val="SourceText"/>
              </w:rPr>
              <w:t>sim/cockpit2/radios/actuators/com2_standby_frequency_hz_833</w:t>
            </w:r>
          </w:p>
        </w:tc>
        <w:tc>
          <w:tcPr>
            <w:tcW w:w="5800" w:type="dxa"/>
            <w:tcBorders/>
            <w:vAlign w:val="center"/>
          </w:tcPr>
          <w:p>
            <w:pPr>
              <w:pStyle w:val="TableContents"/>
              <w:widowControl w:val="false"/>
              <w:suppressLineNumbers/>
              <w:bidi w:val="0"/>
              <w:jc w:val="left"/>
              <w:rPr/>
            </w:pPr>
            <w:r>
              <w:rPr/>
              <w:t>COM2 standby, for flip-flop behaviour</w:t>
            </w:r>
          </w:p>
        </w:tc>
      </w:tr>
      <w:tr>
        <w:trPr/>
        <w:tc>
          <w:tcPr>
            <w:tcW w:w="4739" w:type="dxa"/>
            <w:tcBorders/>
            <w:vAlign w:val="center"/>
          </w:tcPr>
          <w:p>
            <w:pPr>
              <w:pStyle w:val="TableContents"/>
              <w:widowControl w:val="false"/>
              <w:suppressLineNumbers/>
              <w:bidi w:val="0"/>
              <w:jc w:val="left"/>
              <w:rPr/>
            </w:pPr>
            <w:r>
              <w:rPr>
                <w:rStyle w:val="SourceText"/>
              </w:rPr>
              <w:t>sim/cockpit/switches/audio_panel_out</w:t>
            </w:r>
          </w:p>
        </w:tc>
        <w:tc>
          <w:tcPr>
            <w:tcW w:w="5800" w:type="dxa"/>
            <w:tcBorders/>
            <w:vAlign w:val="center"/>
          </w:tcPr>
          <w:p>
            <w:pPr>
              <w:pStyle w:val="TableContents"/>
              <w:widowControl w:val="false"/>
              <w:suppressLineNumbers/>
              <w:bidi w:val="0"/>
              <w:jc w:val="left"/>
              <w:rPr/>
            </w:pPr>
            <w:r>
              <w:rPr/>
              <w:t xml:space="preserve">Transmit selection. </w:t>
            </w:r>
            <w:r>
              <w:rPr>
                <w:b/>
              </w:rPr>
              <w:t>6</w:t>
            </w:r>
            <w:r>
              <w:rPr/>
              <w:t xml:space="preserve"> = COM1 transmits, </w:t>
            </w:r>
            <w:r>
              <w:rPr>
                <w:b/>
              </w:rPr>
              <w:t>7</w:t>
            </w:r>
            <w:r>
              <w:rPr/>
              <w:t xml:space="preserve"> = COM2 transmits. This is the dataref PilotEdge reads to decide which radio it transmits on.</w:t>
            </w:r>
          </w:p>
        </w:tc>
      </w:tr>
      <w:tr>
        <w:trPr/>
        <w:tc>
          <w:tcPr>
            <w:tcW w:w="4739" w:type="dxa"/>
            <w:tcBorders/>
            <w:vAlign w:val="center"/>
          </w:tcPr>
          <w:p>
            <w:pPr>
              <w:pStyle w:val="TableContents"/>
              <w:widowControl w:val="false"/>
              <w:suppressLineNumbers/>
              <w:bidi w:val="0"/>
              <w:jc w:val="left"/>
              <w:rPr/>
            </w:pPr>
            <w:r>
              <w:rPr/>
              <w:t>Commands "Transmit audio: COM1" / "Transmit audio: COM2"</w:t>
            </w:r>
          </w:p>
        </w:tc>
        <w:tc>
          <w:tcPr>
            <w:tcW w:w="5800" w:type="dxa"/>
            <w:tcBorders/>
            <w:vAlign w:val="center"/>
          </w:tcPr>
          <w:p>
            <w:pPr>
              <w:pStyle w:val="TableContents"/>
              <w:widowControl w:val="false"/>
              <w:suppressLineNumbers/>
              <w:bidi w:val="0"/>
              <w:jc w:val="left"/>
              <w:rPr/>
            </w:pPr>
            <w:r>
              <w:rPr/>
              <w:t xml:space="preserve">The stock audio panel changes the </w:t>
            </w:r>
            <w:r>
              <w:rPr>
                <w:i/>
              </w:rPr>
              <w:t>receive</w:t>
            </w:r>
            <w:r>
              <w:rPr/>
              <w:t xml:space="preserve"> selection only. Changing the transmit radio requires triggering these commands.</w:t>
            </w:r>
          </w:p>
        </w:tc>
      </w:tr>
    </w:tbl>
    <w:p>
      <w:pPr>
        <w:pStyle w:val="BodyText"/>
        <w:bidi w:val="0"/>
        <w:jc w:val="left"/>
        <w:rPr/>
      </w:pPr>
      <w:r>
        <w:rPr/>
        <w:t>Air Manager writes datarefs and issues commands directly, so the MO panel is a frequency display, a flip-flop control, a tuning knob and a transmit-select button. A day or two of work.</w:t>
      </w:r>
    </w:p>
    <w:p>
      <w:pPr>
        <w:pStyle w:val="BodyText"/>
        <w:bidi w:val="0"/>
        <w:ind w:hanging="0" w:left="240" w:right="0"/>
        <w:jc w:val="left"/>
        <w:rPr/>
      </w:pPr>
      <w:r>
        <w:rPr>
          <w:i/>
        </w:rPr>
        <w:t xml:space="preserve">A documented pitfall: many third-party aircraft audio panels do not update </w:t>
      </w:r>
      <w:r>
        <w:rPr>
          <w:rStyle w:val="SourceText"/>
          <w:i/>
        </w:rPr>
        <w:t>audio_panel_out</w:t>
      </w:r>
      <w:r>
        <w:rPr>
          <w:i/>
        </w:rPr>
        <w:t xml:space="preserve"> correctly, and this is a common cause of "cannot transmit on COM2" reports on PilotEdge. Whichever aircraft model is adopted must be verified against this dataref during Phase 0.</w:t>
      </w:r>
    </w:p>
    <w:p>
      <w:pPr>
        <w:pStyle w:val="Heading3"/>
        <w:bidi w:val="0"/>
        <w:jc w:val="left"/>
        <w:rPr/>
      </w:pPr>
      <w:r>
        <w:rPr/>
        <w:t>6.7.2 The constraint: split COM</w:t>
      </w:r>
    </w:p>
    <w:p>
      <w:pPr>
        <w:pStyle w:val="BodyTextchg"/>
        <w:bidi w:val="0"/>
        <w:jc w:val="left"/>
        <w:rPr/>
      </w:pPr>
      <w:r>
        <w:rPr/>
        <w:t>Revised in v0.4 after inspecting the X-Plane dataref list.</w:t>
      </w:r>
    </w:p>
    <w:p>
      <w:pPr>
        <w:pStyle w:val="BodyText"/>
        <w:bidi w:val="0"/>
        <w:jc w:val="left"/>
        <w:rPr/>
      </w:pPr>
      <w:r>
        <w:rPr/>
        <w:t>The real GMA 1347 audio panel in the G1000 stack supports a split-COM mode in which the pilot transmits on one radio and the right seat transmits on the other simultaneously.</w:t>
      </w:r>
    </w:p>
    <w:p>
      <w:pPr>
        <w:pStyle w:val="BodyText"/>
        <w:bidi w:val="0"/>
        <w:jc w:val="left"/>
        <w:rPr/>
      </w:pPr>
      <w:r>
        <w:rPr/>
        <w:t xml:space="preserve">The picture in X-Plane is better than v0.3 stated. The simulator already models a </w:t>
      </w:r>
      <w:r>
        <w:rPr>
          <w:b/>
        </w:rPr>
        <w:t>complete copilot audio panel</w:t>
      </w:r>
      <w:r>
        <w:rPr/>
        <w:t xml:space="preserve"> - roughly thirty datarefs covering copilot-side receive selection, per-source volumes and marker/DME audio - and it exposes a copilot COM transmit selector, </w:t>
      </w:r>
      <w:r>
        <w:rPr>
          <w:rStyle w:val="SourceText"/>
        </w:rPr>
        <w:t>audio_com_selection_man_copilot</w:t>
      </w:r>
      <w:r>
        <w:rPr/>
        <w:t xml:space="preserve">. The legacy </w:t>
      </w:r>
      <w:r>
        <w:rPr>
          <w:rStyle w:val="SourceText"/>
        </w:rPr>
        <w:t>sim/cockpit/switches/audio_panel_out</w:t>
      </w:r>
      <w:r>
        <w:rPr/>
        <w:t xml:space="preserve"> is a single value, but it is not the whole story.</w:t>
      </w:r>
    </w:p>
    <w:p>
      <w:pPr>
        <w:pStyle w:val="BodyText"/>
        <w:bidi w:val="0"/>
        <w:jc w:val="left"/>
        <w:rPr/>
      </w:pPr>
      <w:r>
        <w:rPr/>
        <w:t xml:space="preserve">What appears to be missing is not the audio panel; it is the </w:t>
      </w:r>
      <w:r>
        <w:rPr>
          <w:b/>
        </w:rPr>
        <w:t>transmit path</w:t>
      </w:r>
      <w:r>
        <w:rPr/>
        <w:t xml:space="preserve">. The ATC-facing datarefs are single-crew: </w:t>
      </w:r>
      <w:r>
        <w:rPr>
          <w:rStyle w:val="SourceText"/>
        </w:rPr>
        <w:t>sim/atc/com1_tx</w:t>
      </w:r>
      <w:r>
        <w:rPr/>
        <w:t xml:space="preserve"> and </w:t>
      </w:r>
      <w:r>
        <w:rPr>
          <w:rStyle w:val="SourceText"/>
        </w:rPr>
        <w:t>com2_tx</w:t>
      </w:r>
      <w:r>
        <w:rPr/>
        <w:t xml:space="preserve"> are documented as "the pilot's voice", </w:t>
      </w:r>
      <w:r>
        <w:rPr>
          <w:rStyle w:val="SourceText"/>
        </w:rPr>
        <w:t>sim/atc/user_aircraft_transmitting</w:t>
      </w:r>
      <w:r>
        <w:rPr/>
        <w:t xml:space="preserve"> is one boolean for the aircraft, and the plugin hooks </w:t>
      </w:r>
      <w:r>
        <w:rPr>
          <w:rStyle w:val="SourceText"/>
        </w:rPr>
        <w:t>sim/atc/com1_tx_override</w:t>
      </w:r>
      <w:r>
        <w:rPr/>
        <w:t xml:space="preserve"> and </w:t>
      </w:r>
      <w:r>
        <w:rPr>
          <w:rStyle w:val="SourceText"/>
        </w:rPr>
        <w:t>com2_tx_override</w:t>
      </w:r>
      <w:r>
        <w:rPr/>
        <w:t xml:space="preserve"> have no copilot equivalent. So a copilot audio panel selection exists, but there is no way to express "the copilot is transmitting on COM2 while the pilot transmits on COM1" to a plugin such as PilotEdge.</w:t>
      </w:r>
    </w:p>
    <w:p>
      <w:pPr>
        <w:pStyle w:val="BodyText"/>
        <w:bidi w:val="0"/>
        <w:jc w:val="left"/>
        <w:rPr/>
      </w:pPr>
      <w:r>
        <w:rPr>
          <w:b/>
        </w:rPr>
        <w:t>Conclusion:</w:t>
      </w:r>
      <w:r>
        <w:rPr/>
        <w:t xml:space="preserve"> simultaneous split-COM transmit should still be assumed not to work until demonstrated - but the gap is a small asymmetry in an existing subsystem, not a missing feature. That materially improves the odds of Section 6.7.4 succeeding.</w:t>
      </w:r>
    </w:p>
    <w:p>
      <w:pPr>
        <w:pStyle w:val="Heading3"/>
        <w:bidi w:val="0"/>
        <w:jc w:val="left"/>
        <w:rPr/>
      </w:pPr>
      <w:r>
        <w:rPr/>
        <w:t>6.7.3 Three options</w:t>
      </w:r>
    </w:p>
    <w:tbl>
      <w:tblPr>
        <w:tblW w:w="10539" w:type="dxa"/>
        <w:jc w:val="left"/>
        <w:tblInd w:w="28" w:type="dxa"/>
        <w:tblLayout w:type="fixed"/>
        <w:tblCellMar>
          <w:top w:w="28" w:type="dxa"/>
          <w:left w:w="28" w:type="dxa"/>
          <w:bottom w:w="28" w:type="dxa"/>
          <w:right w:w="28" w:type="dxa"/>
        </w:tblCellMar>
      </w:tblPr>
      <w:tblGrid>
        <w:gridCol w:w="2039"/>
        <w:gridCol w:w="3548"/>
        <w:gridCol w:w="4952"/>
      </w:tblGrid>
      <w:tr>
        <w:trPr/>
        <w:tc>
          <w:tcPr>
            <w:tcW w:w="2039" w:type="dxa"/>
            <w:tcBorders/>
            <w:vAlign w:val="center"/>
          </w:tcPr>
          <w:p>
            <w:pPr>
              <w:pStyle w:val="TableHeading"/>
              <w:bidi w:val="0"/>
              <w:ind w:hanging="0" w:left="0" w:right="0"/>
              <w:jc w:val="left"/>
              <w:rPr/>
            </w:pPr>
            <w:r>
              <w:rPr/>
              <w:t>Option</w:t>
            </w:r>
          </w:p>
        </w:tc>
        <w:tc>
          <w:tcPr>
            <w:tcW w:w="3548" w:type="dxa"/>
            <w:tcBorders/>
            <w:vAlign w:val="center"/>
          </w:tcPr>
          <w:p>
            <w:pPr>
              <w:pStyle w:val="TableHeading"/>
              <w:bidi w:val="0"/>
              <w:ind w:hanging="0" w:left="0" w:right="0"/>
              <w:jc w:val="left"/>
              <w:rPr/>
            </w:pPr>
            <w:r>
              <w:rPr/>
              <w:t>Description</w:t>
            </w:r>
          </w:p>
        </w:tc>
        <w:tc>
          <w:tcPr>
            <w:tcW w:w="4952" w:type="dxa"/>
            <w:tcBorders/>
            <w:vAlign w:val="center"/>
          </w:tcPr>
          <w:p>
            <w:pPr>
              <w:pStyle w:val="TableHeading"/>
              <w:suppressLineNumbers/>
              <w:shd w:fill="D9E2F3" w:val="clear"/>
              <w:bidi w:val="0"/>
              <w:jc w:val="left"/>
              <w:rPr/>
            </w:pPr>
            <w:r>
              <w:rPr/>
              <w:t>Assessment</w:t>
            </w:r>
          </w:p>
        </w:tc>
      </w:tr>
      <w:tr>
        <w:trPr/>
        <w:tc>
          <w:tcPr>
            <w:tcW w:w="2039" w:type="dxa"/>
            <w:tcBorders/>
            <w:vAlign w:val="center"/>
          </w:tcPr>
          <w:p>
            <w:pPr>
              <w:pStyle w:val="TableContents"/>
              <w:widowControl w:val="false"/>
              <w:suppressLineNumbers/>
              <w:bidi w:val="0"/>
              <w:jc w:val="left"/>
              <w:rPr/>
            </w:pPr>
            <w:r>
              <w:rPr>
                <w:b/>
              </w:rPr>
              <w:t>A</w:t>
            </w:r>
            <w:r>
              <w:rPr/>
              <w:t xml:space="preserve"> - MO works COM2 to ATC</w:t>
            </w:r>
          </w:p>
        </w:tc>
        <w:tc>
          <w:tcPr>
            <w:tcW w:w="3548" w:type="dxa"/>
            <w:tcBorders/>
            <w:vAlign w:val="center"/>
          </w:tcPr>
          <w:p>
            <w:pPr>
              <w:pStyle w:val="TableContents"/>
              <w:widowControl w:val="false"/>
              <w:suppressLineNumbers/>
              <w:bidi w:val="0"/>
              <w:jc w:val="left"/>
              <w:rPr/>
            </w:pPr>
            <w:r>
              <w:rPr/>
              <w:t>MO panel tunes and transmits on COM2. Pilot and MO hand the transmit selection back and forth.</w:t>
            </w:r>
          </w:p>
        </w:tc>
        <w:tc>
          <w:tcPr>
            <w:tcW w:w="4952" w:type="dxa"/>
            <w:tcBorders/>
            <w:vAlign w:val="center"/>
          </w:tcPr>
          <w:p>
            <w:pPr>
              <w:pStyle w:val="TableContents"/>
              <w:widowControl w:val="false"/>
              <w:suppressLineNumbers/>
              <w:bidi w:val="0"/>
              <w:jc w:val="left"/>
              <w:rPr/>
            </w:pPr>
            <w:r>
              <w:rPr/>
              <w:t xml:space="preserve">Works today, sequentially. Trains radio division without needing split COM. </w:t>
            </w:r>
            <w:r>
              <w:rPr>
                <w:b/>
              </w:rPr>
              <w:t>Start here.</w:t>
            </w:r>
          </w:p>
        </w:tc>
      </w:tr>
      <w:tr>
        <w:trPr/>
        <w:tc>
          <w:tcPr>
            <w:tcW w:w="2039" w:type="dxa"/>
            <w:tcBorders/>
            <w:vAlign w:val="center"/>
          </w:tcPr>
          <w:p>
            <w:pPr>
              <w:pStyle w:val="TableContents"/>
              <w:widowControl w:val="false"/>
              <w:suppressLineNumbers/>
              <w:bidi w:val="0"/>
              <w:jc w:val="left"/>
              <w:rPr/>
            </w:pPr>
            <w:r>
              <w:rPr>
                <w:b/>
              </w:rPr>
              <w:t>B</w:t>
            </w:r>
            <w:r>
              <w:rPr/>
              <w:t xml:space="preserve"> - MO works the CAP FM mission radio</w:t>
            </w:r>
          </w:p>
        </w:tc>
        <w:tc>
          <w:tcPr>
            <w:tcW w:w="3548" w:type="dxa"/>
            <w:tcBorders/>
            <w:vAlign w:val="center"/>
          </w:tcPr>
          <w:p>
            <w:pPr>
              <w:pStyle w:val="TableContents"/>
              <w:widowControl w:val="false"/>
              <w:suppressLineNumbers/>
              <w:bidi w:val="0"/>
              <w:jc w:val="left"/>
              <w:rPr/>
            </w:pPr>
            <w:r>
              <w:rPr/>
              <w:t>MO panel represents the aircraft's VHF-FM mission radio; its audio routes to the Mumble mission net rather than to PilotEdge.</w:t>
            </w:r>
          </w:p>
        </w:tc>
        <w:tc>
          <w:tcPr>
            <w:tcW w:w="4952" w:type="dxa"/>
            <w:tcBorders/>
            <w:vAlign w:val="center"/>
          </w:tcPr>
          <w:p>
            <w:pPr>
              <w:pStyle w:val="TableContents"/>
              <w:widowControl w:val="false"/>
              <w:suppressLineNumbers/>
              <w:bidi w:val="0"/>
              <w:jc w:val="left"/>
              <w:rPr/>
            </w:pPr>
            <w:r>
              <w:rPr>
                <w:b/>
              </w:rPr>
              <w:t>Recommended as the primary design.</w:t>
            </w:r>
            <w:r>
              <w:rPr/>
              <w:t xml:space="preserve"> Matches how the crew actually divides radios on a sortie, needs no split COM, and creates no contention with PilotEdge.</w:t>
            </w:r>
          </w:p>
        </w:tc>
      </w:tr>
      <w:tr>
        <w:trPr/>
        <w:tc>
          <w:tcPr>
            <w:tcW w:w="2039" w:type="dxa"/>
            <w:tcBorders/>
            <w:vAlign w:val="center"/>
          </w:tcPr>
          <w:p>
            <w:pPr>
              <w:pStyle w:val="TableContents"/>
              <w:widowControl w:val="false"/>
              <w:suppressLineNumbers/>
              <w:bidi w:val="0"/>
              <w:jc w:val="left"/>
              <w:rPr/>
            </w:pPr>
            <w:r>
              <w:rPr>
                <w:b/>
              </w:rPr>
              <w:t>C</w:t>
            </w:r>
            <w:r>
              <w:rPr/>
              <w:t xml:space="preserve"> - True simultaneous split COM</w:t>
            </w:r>
          </w:p>
        </w:tc>
        <w:tc>
          <w:tcPr>
            <w:tcW w:w="3548" w:type="dxa"/>
            <w:tcBorders/>
            <w:vAlign w:val="center"/>
          </w:tcPr>
          <w:p>
            <w:pPr>
              <w:pStyle w:val="TableContents"/>
              <w:widowControl w:val="false"/>
              <w:suppressLineNumbers/>
              <w:bidi w:val="0"/>
              <w:jc w:val="left"/>
              <w:rPr/>
            </w:pPr>
            <w:r>
              <w:rPr/>
              <w:t>Pilot on COM1 to ATC, MO on COM2, both live at once.</w:t>
            </w:r>
          </w:p>
        </w:tc>
        <w:tc>
          <w:tcPr>
            <w:tcW w:w="4952" w:type="dxa"/>
            <w:tcBorders/>
            <w:vAlign w:val="center"/>
          </w:tcPr>
          <w:p>
            <w:pPr>
              <w:pStyle w:val="TableContents"/>
              <w:widowControl w:val="false"/>
              <w:suppressLineNumbers/>
              <w:bidi w:val="0"/>
              <w:jc w:val="left"/>
              <w:rPr/>
            </w:pPr>
            <w:r>
              <w:rPr/>
              <w:t>Requires a mechanism the stock dataref does not provide, plus shared-cockpit behaviour that needs testing. A Phase 5 investigation and a good question to put to PilotEdge directly.</w:t>
            </w:r>
          </w:p>
        </w:tc>
      </w:tr>
    </w:tbl>
    <w:p>
      <w:pPr>
        <w:pStyle w:val="BodyText"/>
        <w:bidi w:val="0"/>
        <w:jc w:val="left"/>
        <w:rPr/>
      </w:pPr>
      <w:r>
        <w:rPr/>
        <w:t>Options A and B together reproduce the real division of labour closely: the MO owns the mission net continuously and takes the ATC radio when the pilot's workload demands it. That is achievable with no unknowns and should be built before anyone attempts option C.</w:t>
      </w:r>
    </w:p>
    <w:p>
      <w:pPr>
        <w:pStyle w:val="Heading3"/>
        <w:bidi w:val="0"/>
        <w:jc w:val="left"/>
        <w:rPr/>
      </w:pPr>
      <w:r>
        <w:rPr/>
        <w:t>6.7.4 Line item: X-Plane dataref request to Laminar Research</w:t>
      </w:r>
    </w:p>
    <w:p>
      <w:pPr>
        <w:pStyle w:val="BodyTextchg"/>
        <w:bidi w:val="0"/>
        <w:jc w:val="left"/>
        <w:rPr/>
      </w:pPr>
      <w:r>
        <w:rPr/>
        <w:t>Added in v0.4.</w:t>
      </w:r>
    </w:p>
    <w:p>
      <w:pPr>
        <w:pStyle w:val="BodyText"/>
        <w:bidi w:val="0"/>
        <w:jc w:val="left"/>
        <w:rPr/>
      </w:pPr>
      <w:r>
        <w:rPr>
          <w:b/>
        </w:rPr>
        <w:t>Work item.</w:t>
      </w:r>
      <w:r>
        <w:rPr/>
        <w:t xml:space="preserve"> Approach Austin Meyer at Laminar Research to request a small set of datarefs completing the copilot transmit path, removing the split-COM limitation in Section 6.7.2. The unit has an existing relationship with him and he has been receptive to working with us previously.</w:t>
      </w:r>
    </w:p>
    <w:p>
      <w:pPr>
        <w:pStyle w:val="BodyText"/>
        <w:bidi w:val="0"/>
        <w:jc w:val="left"/>
        <w:rPr/>
      </w:pPr>
      <w:r>
        <w:rPr>
          <w:b/>
        </w:rPr>
        <w:t>Sequence matters.</w:t>
      </w:r>
      <w:r>
        <w:rPr/>
        <w:t xml:space="preserve"> Do not open with a feature request. Establish first what the existing datarefs already do, so the request is a precise delta rather than an ask for something already shipped.</w:t>
      </w:r>
    </w:p>
    <w:tbl>
      <w:tblPr>
        <w:tblW w:w="10539" w:type="dxa"/>
        <w:jc w:val="left"/>
        <w:tblInd w:w="28" w:type="dxa"/>
        <w:tblLayout w:type="fixed"/>
        <w:tblCellMar>
          <w:top w:w="28" w:type="dxa"/>
          <w:left w:w="28" w:type="dxa"/>
          <w:bottom w:w="28" w:type="dxa"/>
          <w:right w:w="28" w:type="dxa"/>
        </w:tblCellMar>
      </w:tblPr>
      <w:tblGrid>
        <w:gridCol w:w="618"/>
        <w:gridCol w:w="8978"/>
        <w:gridCol w:w="943"/>
      </w:tblGrid>
      <w:tr>
        <w:trPr/>
        <w:tc>
          <w:tcPr>
            <w:tcW w:w="618" w:type="dxa"/>
            <w:tcBorders/>
            <w:vAlign w:val="center"/>
          </w:tcPr>
          <w:p>
            <w:pPr>
              <w:pStyle w:val="TableHeading"/>
              <w:bidi w:val="0"/>
              <w:ind w:hanging="0" w:left="0" w:right="0"/>
              <w:jc w:val="left"/>
              <w:rPr/>
            </w:pPr>
            <w:r>
              <w:rPr/>
              <w:t>Step</w:t>
            </w:r>
          </w:p>
        </w:tc>
        <w:tc>
          <w:tcPr>
            <w:tcW w:w="8978" w:type="dxa"/>
            <w:tcBorders/>
            <w:vAlign w:val="center"/>
          </w:tcPr>
          <w:p>
            <w:pPr>
              <w:pStyle w:val="TableHeading"/>
              <w:bidi w:val="0"/>
              <w:ind w:hanging="0" w:left="0" w:right="0"/>
              <w:jc w:val="left"/>
              <w:rPr/>
            </w:pPr>
            <w:r>
              <w:rPr/>
              <w:t>Action</w:t>
            </w:r>
          </w:p>
        </w:tc>
        <w:tc>
          <w:tcPr>
            <w:tcW w:w="943" w:type="dxa"/>
            <w:tcBorders/>
            <w:vAlign w:val="center"/>
          </w:tcPr>
          <w:p>
            <w:pPr>
              <w:pStyle w:val="TableHeading"/>
              <w:suppressLineNumbers/>
              <w:shd w:fill="D9E2F3" w:val="clear"/>
              <w:bidi w:val="0"/>
              <w:jc w:val="left"/>
              <w:rPr/>
            </w:pPr>
            <w:r>
              <w:rPr/>
              <w:t>When</w:t>
            </w:r>
          </w:p>
        </w:tc>
      </w:tr>
      <w:tr>
        <w:trPr/>
        <w:tc>
          <w:tcPr>
            <w:tcW w:w="618" w:type="dxa"/>
            <w:tcBorders/>
            <w:vAlign w:val="center"/>
          </w:tcPr>
          <w:p>
            <w:pPr>
              <w:pStyle w:val="TableContents"/>
              <w:widowControl w:val="false"/>
              <w:suppressLineNumbers/>
              <w:bidi w:val="0"/>
              <w:jc w:val="left"/>
              <w:rPr/>
            </w:pPr>
            <w:r>
              <w:rPr/>
              <w:t>1</w:t>
            </w:r>
          </w:p>
        </w:tc>
        <w:tc>
          <w:tcPr>
            <w:tcW w:w="8978" w:type="dxa"/>
            <w:tcBorders/>
            <w:vAlign w:val="center"/>
          </w:tcPr>
          <w:p>
            <w:pPr>
              <w:pStyle w:val="TableContents"/>
              <w:widowControl w:val="false"/>
              <w:suppressLineNumbers/>
              <w:bidi w:val="0"/>
              <w:jc w:val="left"/>
              <w:rPr/>
            </w:pPr>
            <w:r>
              <w:rPr/>
              <w:t xml:space="preserve">Test </w:t>
            </w:r>
            <w:r>
              <w:rPr>
                <w:rStyle w:val="SourceText"/>
              </w:rPr>
              <w:t>audio_com_selection_man_copilot</w:t>
            </w:r>
            <w:r>
              <w:rPr/>
              <w:t xml:space="preserve"> in X-Plane 12: does setting it change anything observable in the transmit path, and does PilotEdge respond to it?</w:t>
            </w:r>
          </w:p>
        </w:tc>
        <w:tc>
          <w:tcPr>
            <w:tcW w:w="943" w:type="dxa"/>
            <w:tcBorders/>
            <w:vAlign w:val="center"/>
          </w:tcPr>
          <w:p>
            <w:pPr>
              <w:pStyle w:val="TableContents"/>
              <w:widowControl w:val="false"/>
              <w:suppressLineNumbers/>
              <w:bidi w:val="0"/>
              <w:jc w:val="left"/>
              <w:rPr/>
            </w:pPr>
            <w:r>
              <w:rPr/>
              <w:t>Phase 0</w:t>
            </w:r>
          </w:p>
        </w:tc>
      </w:tr>
      <w:tr>
        <w:trPr/>
        <w:tc>
          <w:tcPr>
            <w:tcW w:w="618" w:type="dxa"/>
            <w:tcBorders/>
            <w:vAlign w:val="center"/>
          </w:tcPr>
          <w:p>
            <w:pPr>
              <w:pStyle w:val="TableContents"/>
              <w:widowControl w:val="false"/>
              <w:suppressLineNumbers/>
              <w:bidi w:val="0"/>
              <w:jc w:val="left"/>
              <w:rPr/>
            </w:pPr>
            <w:r>
              <w:rPr/>
              <w:t>2</w:t>
            </w:r>
          </w:p>
        </w:tc>
        <w:tc>
          <w:tcPr>
            <w:tcW w:w="8978" w:type="dxa"/>
            <w:tcBorders/>
            <w:vAlign w:val="center"/>
          </w:tcPr>
          <w:p>
            <w:pPr>
              <w:pStyle w:val="TableContents"/>
              <w:widowControl w:val="false"/>
              <w:suppressLineNumbers/>
              <w:bidi w:val="0"/>
              <w:jc w:val="left"/>
              <w:rPr/>
            </w:pPr>
            <w:r>
              <w:rPr/>
              <w:t xml:space="preserve">Test whether </w:t>
            </w:r>
            <w:r>
              <w:rPr>
                <w:rStyle w:val="SourceText"/>
              </w:rPr>
              <w:t>com1_tx_override</w:t>
            </w:r>
            <w:r>
              <w:rPr/>
              <w:t xml:space="preserve"> / </w:t>
            </w:r>
            <w:r>
              <w:rPr>
                <w:rStyle w:val="SourceText"/>
              </w:rPr>
              <w:t>com2_tx_override</w:t>
            </w:r>
            <w:r>
              <w:rPr/>
              <w:t xml:space="preserve"> can be driven independently by two clients in a shared-cockpit configuration.</w:t>
            </w:r>
          </w:p>
        </w:tc>
        <w:tc>
          <w:tcPr>
            <w:tcW w:w="943" w:type="dxa"/>
            <w:tcBorders/>
            <w:vAlign w:val="center"/>
          </w:tcPr>
          <w:p>
            <w:pPr>
              <w:pStyle w:val="TableContents"/>
              <w:widowControl w:val="false"/>
              <w:suppressLineNumbers/>
              <w:bidi w:val="0"/>
              <w:jc w:val="left"/>
              <w:rPr/>
            </w:pPr>
            <w:r>
              <w:rPr/>
              <w:t>Phase 3</w:t>
            </w:r>
          </w:p>
        </w:tc>
      </w:tr>
      <w:tr>
        <w:trPr/>
        <w:tc>
          <w:tcPr>
            <w:tcW w:w="618" w:type="dxa"/>
            <w:tcBorders/>
            <w:vAlign w:val="center"/>
          </w:tcPr>
          <w:p>
            <w:pPr>
              <w:pStyle w:val="TableContents"/>
              <w:widowControl w:val="false"/>
              <w:suppressLineNumbers/>
              <w:bidi w:val="0"/>
              <w:jc w:val="left"/>
              <w:rPr/>
            </w:pPr>
            <w:r>
              <w:rPr/>
              <w:t>3</w:t>
            </w:r>
          </w:p>
        </w:tc>
        <w:tc>
          <w:tcPr>
            <w:tcW w:w="8978" w:type="dxa"/>
            <w:tcBorders/>
            <w:vAlign w:val="center"/>
          </w:tcPr>
          <w:p>
            <w:pPr>
              <w:pStyle w:val="TableContents"/>
              <w:widowControl w:val="false"/>
              <w:suppressLineNumbers/>
              <w:bidi w:val="0"/>
              <w:jc w:val="left"/>
              <w:rPr/>
            </w:pPr>
            <w:r>
              <w:rPr/>
              <w:t>Confirm with PilotEdge which datarefs their plugin actually reads for transmit selection, and what they would need to support a second transmitting crew position.</w:t>
            </w:r>
          </w:p>
        </w:tc>
        <w:tc>
          <w:tcPr>
            <w:tcW w:w="943" w:type="dxa"/>
            <w:tcBorders/>
            <w:vAlign w:val="center"/>
          </w:tcPr>
          <w:p>
            <w:pPr>
              <w:pStyle w:val="TableContents"/>
              <w:widowControl w:val="false"/>
              <w:suppressLineNumbers/>
              <w:bidi w:val="0"/>
              <w:jc w:val="left"/>
              <w:rPr/>
            </w:pPr>
            <w:r>
              <w:rPr/>
              <w:t>Phase 3</w:t>
            </w:r>
          </w:p>
        </w:tc>
      </w:tr>
      <w:tr>
        <w:trPr/>
        <w:tc>
          <w:tcPr>
            <w:tcW w:w="618" w:type="dxa"/>
            <w:tcBorders/>
            <w:vAlign w:val="center"/>
          </w:tcPr>
          <w:p>
            <w:pPr>
              <w:pStyle w:val="TableContents"/>
              <w:widowControl w:val="false"/>
              <w:suppressLineNumbers/>
              <w:bidi w:val="0"/>
              <w:jc w:val="left"/>
              <w:rPr/>
            </w:pPr>
            <w:r>
              <w:rPr/>
              <w:t>4</w:t>
            </w:r>
          </w:p>
        </w:tc>
        <w:tc>
          <w:tcPr>
            <w:tcW w:w="8978" w:type="dxa"/>
            <w:tcBorders/>
            <w:vAlign w:val="center"/>
          </w:tcPr>
          <w:p>
            <w:pPr>
              <w:pStyle w:val="TableContents"/>
              <w:widowControl w:val="false"/>
              <w:suppressLineNumbers/>
              <w:bidi w:val="0"/>
              <w:jc w:val="left"/>
              <w:rPr/>
            </w:pPr>
            <w:r>
              <w:rPr/>
              <w:t>Write the request as a one-page specification with the CAP use case, the gap table below, and an explicit offer to test pre-release builds.</w:t>
            </w:r>
          </w:p>
        </w:tc>
        <w:tc>
          <w:tcPr>
            <w:tcW w:w="943" w:type="dxa"/>
            <w:tcBorders/>
            <w:vAlign w:val="center"/>
          </w:tcPr>
          <w:p>
            <w:pPr>
              <w:pStyle w:val="TableContents"/>
              <w:widowControl w:val="false"/>
              <w:suppressLineNumbers/>
              <w:bidi w:val="0"/>
              <w:jc w:val="left"/>
              <w:rPr/>
            </w:pPr>
            <w:r>
              <w:rPr/>
              <w:t>Phase 3</w:t>
            </w:r>
          </w:p>
        </w:tc>
      </w:tr>
      <w:tr>
        <w:trPr/>
        <w:tc>
          <w:tcPr>
            <w:tcW w:w="618" w:type="dxa"/>
            <w:tcBorders/>
            <w:vAlign w:val="center"/>
          </w:tcPr>
          <w:p>
            <w:pPr>
              <w:pStyle w:val="TableContents"/>
              <w:widowControl w:val="false"/>
              <w:suppressLineNumbers/>
              <w:bidi w:val="0"/>
              <w:jc w:val="left"/>
              <w:rPr/>
            </w:pPr>
            <w:r>
              <w:rPr/>
              <w:t>5</w:t>
            </w:r>
          </w:p>
        </w:tc>
        <w:tc>
          <w:tcPr>
            <w:tcW w:w="8978" w:type="dxa"/>
            <w:tcBorders/>
            <w:vAlign w:val="center"/>
          </w:tcPr>
          <w:p>
            <w:pPr>
              <w:pStyle w:val="TableContents"/>
              <w:widowControl w:val="false"/>
              <w:suppressLineNumbers/>
              <w:bidi w:val="0"/>
              <w:jc w:val="left"/>
              <w:rPr/>
            </w:pPr>
            <w:r>
              <w:rPr/>
              <w:t>Send to Austin Meyer directly, copying the PilotEdge position from step 3 if they are willing to support the request.</w:t>
            </w:r>
          </w:p>
        </w:tc>
        <w:tc>
          <w:tcPr>
            <w:tcW w:w="943" w:type="dxa"/>
            <w:tcBorders/>
            <w:vAlign w:val="center"/>
          </w:tcPr>
          <w:p>
            <w:pPr>
              <w:pStyle w:val="TableContents"/>
              <w:widowControl w:val="false"/>
              <w:suppressLineNumbers/>
              <w:bidi w:val="0"/>
              <w:jc w:val="left"/>
              <w:rPr/>
            </w:pPr>
            <w:r>
              <w:rPr/>
              <w:t>Phase 3-4</w:t>
            </w:r>
          </w:p>
        </w:tc>
      </w:tr>
      <w:tr>
        <w:trPr/>
        <w:tc>
          <w:tcPr>
            <w:tcW w:w="618" w:type="dxa"/>
            <w:tcBorders/>
            <w:vAlign w:val="center"/>
          </w:tcPr>
          <w:p>
            <w:pPr>
              <w:pStyle w:val="TableContents"/>
              <w:widowControl w:val="false"/>
              <w:suppressLineNumbers/>
              <w:bidi w:val="0"/>
              <w:jc w:val="left"/>
              <w:rPr/>
            </w:pPr>
            <w:r>
              <w:rPr/>
              <w:t>6</w:t>
            </w:r>
          </w:p>
        </w:tc>
        <w:tc>
          <w:tcPr>
            <w:tcW w:w="8978" w:type="dxa"/>
            <w:tcBorders/>
            <w:vAlign w:val="center"/>
          </w:tcPr>
          <w:p>
            <w:pPr>
              <w:pStyle w:val="TableContents"/>
              <w:widowControl w:val="false"/>
              <w:suppressLineNumbers/>
              <w:bidi w:val="0"/>
              <w:jc w:val="left"/>
              <w:rPr/>
            </w:pPr>
            <w:r>
              <w:rPr/>
              <w:t>If accepted, validate in a beta build and report results. If declined or deferred, fall back to Section 6.7.3 options A and B, which lose no training value.</w:t>
            </w:r>
          </w:p>
        </w:tc>
        <w:tc>
          <w:tcPr>
            <w:tcW w:w="943" w:type="dxa"/>
            <w:tcBorders/>
            <w:vAlign w:val="center"/>
          </w:tcPr>
          <w:p>
            <w:pPr>
              <w:pStyle w:val="TableContents"/>
              <w:widowControl w:val="false"/>
              <w:suppressLineNumbers/>
              <w:bidi w:val="0"/>
              <w:jc w:val="left"/>
              <w:rPr/>
            </w:pPr>
            <w:r>
              <w:rPr/>
              <w:t>Phase 5</w:t>
            </w:r>
          </w:p>
        </w:tc>
      </w:tr>
    </w:tbl>
    <w:p>
      <w:pPr>
        <w:pStyle w:val="Heading4"/>
        <w:bidi w:val="0"/>
        <w:jc w:val="left"/>
        <w:rPr/>
      </w:pPr>
      <w:r>
        <w:rPr/>
        <w:t>What already exists</w:t>
      </w:r>
    </w:p>
    <w:tbl>
      <w:tblPr>
        <w:tblW w:w="10539" w:type="dxa"/>
        <w:jc w:val="left"/>
        <w:tblInd w:w="28" w:type="dxa"/>
        <w:tblLayout w:type="fixed"/>
        <w:tblCellMar>
          <w:top w:w="28" w:type="dxa"/>
          <w:left w:w="28" w:type="dxa"/>
          <w:bottom w:w="28" w:type="dxa"/>
          <w:right w:w="28" w:type="dxa"/>
        </w:tblCellMar>
      </w:tblPr>
      <w:tblGrid>
        <w:gridCol w:w="4824"/>
        <w:gridCol w:w="5715"/>
      </w:tblGrid>
      <w:tr>
        <w:trPr/>
        <w:tc>
          <w:tcPr>
            <w:tcW w:w="4824" w:type="dxa"/>
            <w:tcBorders/>
            <w:vAlign w:val="center"/>
          </w:tcPr>
          <w:p>
            <w:pPr>
              <w:pStyle w:val="TableHeading"/>
              <w:bidi w:val="0"/>
              <w:ind w:hanging="0" w:left="0" w:right="0"/>
              <w:jc w:val="left"/>
              <w:rPr/>
            </w:pPr>
            <w:r>
              <w:rPr/>
              <w:t>Dataref</w:t>
            </w:r>
          </w:p>
        </w:tc>
        <w:tc>
          <w:tcPr>
            <w:tcW w:w="5715" w:type="dxa"/>
            <w:tcBorders/>
            <w:vAlign w:val="center"/>
          </w:tcPr>
          <w:p>
            <w:pPr>
              <w:pStyle w:val="TableHeading"/>
              <w:suppressLineNumbers/>
              <w:shd w:fill="D9E2F3" w:val="clear"/>
              <w:bidi w:val="0"/>
              <w:jc w:val="left"/>
              <w:rPr/>
            </w:pPr>
            <w:r>
              <w:rPr/>
              <w:t>Status</w:t>
            </w:r>
          </w:p>
        </w:tc>
      </w:tr>
      <w:tr>
        <w:trPr/>
        <w:tc>
          <w:tcPr>
            <w:tcW w:w="4824" w:type="dxa"/>
            <w:tcBorders/>
            <w:vAlign w:val="center"/>
          </w:tcPr>
          <w:p>
            <w:pPr>
              <w:pStyle w:val="TableContents"/>
              <w:widowControl w:val="false"/>
              <w:suppressLineNumbers/>
              <w:bidi w:val="0"/>
              <w:jc w:val="left"/>
              <w:rPr/>
            </w:pPr>
            <w:r>
              <w:rPr>
                <w:rStyle w:val="SourceText"/>
              </w:rPr>
              <w:t>audio_selection_com1_copilot</w:t>
            </w:r>
            <w:r>
              <w:rPr/>
              <w:t xml:space="preserve"> / </w:t>
            </w:r>
            <w:r>
              <w:rPr>
                <w:rStyle w:val="SourceText"/>
              </w:rPr>
              <w:t>_com2_copilot</w:t>
            </w:r>
          </w:p>
        </w:tc>
        <w:tc>
          <w:tcPr>
            <w:tcW w:w="5715" w:type="dxa"/>
            <w:tcBorders/>
            <w:vAlign w:val="center"/>
          </w:tcPr>
          <w:p>
            <w:pPr>
              <w:pStyle w:val="TableContents"/>
              <w:widowControl w:val="false"/>
              <w:suppressLineNumbers/>
              <w:bidi w:val="0"/>
              <w:jc w:val="left"/>
              <w:rPr/>
            </w:pPr>
            <w:r>
              <w:rPr/>
              <w:t>Present, writable - copilot receive selection</w:t>
            </w:r>
          </w:p>
        </w:tc>
      </w:tr>
      <w:tr>
        <w:trPr/>
        <w:tc>
          <w:tcPr>
            <w:tcW w:w="4824" w:type="dxa"/>
            <w:tcBorders/>
            <w:vAlign w:val="center"/>
          </w:tcPr>
          <w:p>
            <w:pPr>
              <w:pStyle w:val="TableContents"/>
              <w:widowControl w:val="false"/>
              <w:suppressLineNumbers/>
              <w:bidi w:val="0"/>
              <w:jc w:val="left"/>
              <w:rPr/>
            </w:pPr>
            <w:r>
              <w:rPr>
                <w:rStyle w:val="SourceText"/>
              </w:rPr>
              <w:t>audio_volume_com1_copilot</w:t>
            </w:r>
            <w:r>
              <w:rPr/>
              <w:t xml:space="preserve"> / </w:t>
            </w:r>
            <w:r>
              <w:rPr>
                <w:rStyle w:val="SourceText"/>
              </w:rPr>
              <w:t>_com2_copilot</w:t>
            </w:r>
          </w:p>
        </w:tc>
        <w:tc>
          <w:tcPr>
            <w:tcW w:w="5715" w:type="dxa"/>
            <w:tcBorders/>
            <w:vAlign w:val="center"/>
          </w:tcPr>
          <w:p>
            <w:pPr>
              <w:pStyle w:val="TableContents"/>
              <w:widowControl w:val="false"/>
              <w:suppressLineNumbers/>
              <w:bidi w:val="0"/>
              <w:jc w:val="left"/>
              <w:rPr/>
            </w:pPr>
            <w:r>
              <w:rPr/>
              <w:t>Present, writable - copilot audio levels</w:t>
            </w:r>
          </w:p>
        </w:tc>
      </w:tr>
      <w:tr>
        <w:trPr/>
        <w:tc>
          <w:tcPr>
            <w:tcW w:w="4824" w:type="dxa"/>
            <w:tcBorders/>
            <w:vAlign w:val="center"/>
          </w:tcPr>
          <w:p>
            <w:pPr>
              <w:pStyle w:val="TableContents"/>
              <w:widowControl w:val="false"/>
              <w:suppressLineNumbers/>
              <w:bidi w:val="0"/>
              <w:jc w:val="left"/>
              <w:rPr/>
            </w:pPr>
            <w:r>
              <w:rPr>
                <w:rStyle w:val="SourceText"/>
              </w:rPr>
              <w:t>audio_selection_com_auto_copilot</w:t>
            </w:r>
          </w:p>
        </w:tc>
        <w:tc>
          <w:tcPr>
            <w:tcW w:w="5715" w:type="dxa"/>
            <w:tcBorders/>
            <w:vAlign w:val="center"/>
          </w:tcPr>
          <w:p>
            <w:pPr>
              <w:pStyle w:val="TableContents"/>
              <w:widowControl w:val="false"/>
              <w:suppressLineNumbers/>
              <w:bidi w:val="0"/>
              <w:jc w:val="left"/>
              <w:rPr/>
            </w:pPr>
            <w:r>
              <w:rPr/>
              <w:t>Present, writable</w:t>
            </w:r>
          </w:p>
        </w:tc>
      </w:tr>
      <w:tr>
        <w:trPr/>
        <w:tc>
          <w:tcPr>
            <w:tcW w:w="4824" w:type="dxa"/>
            <w:tcBorders/>
            <w:vAlign w:val="center"/>
          </w:tcPr>
          <w:p>
            <w:pPr>
              <w:pStyle w:val="TableContents"/>
              <w:widowControl w:val="false"/>
              <w:suppressLineNumbers/>
              <w:bidi w:val="0"/>
              <w:jc w:val="left"/>
              <w:rPr/>
            </w:pPr>
            <w:r>
              <w:rPr>
                <w:rStyle w:val="SourceText"/>
              </w:rPr>
              <w:t>audio_com_selection_man_copilot</w:t>
            </w:r>
          </w:p>
        </w:tc>
        <w:tc>
          <w:tcPr>
            <w:tcW w:w="5715" w:type="dxa"/>
            <w:tcBorders/>
            <w:vAlign w:val="center"/>
          </w:tcPr>
          <w:p>
            <w:pPr>
              <w:pStyle w:val="TableContents"/>
              <w:widowControl w:val="false"/>
              <w:suppressLineNumbers/>
              <w:bidi w:val="0"/>
              <w:jc w:val="left"/>
              <w:rPr/>
            </w:pPr>
            <w:r>
              <w:rPr/>
              <w:t>Present, writable - copilot COM transmit selector, 6=com1, 7=com2</w:t>
            </w:r>
          </w:p>
        </w:tc>
      </w:tr>
      <w:tr>
        <w:trPr/>
        <w:tc>
          <w:tcPr>
            <w:tcW w:w="4824" w:type="dxa"/>
            <w:tcBorders/>
            <w:vAlign w:val="center"/>
          </w:tcPr>
          <w:p>
            <w:pPr>
              <w:pStyle w:val="TableContents"/>
              <w:widowControl w:val="false"/>
              <w:suppressLineNumbers/>
              <w:bidi w:val="0"/>
              <w:jc w:val="left"/>
              <w:rPr/>
            </w:pPr>
            <w:r>
              <w:rPr>
                <w:rStyle w:val="SourceText"/>
              </w:rPr>
              <w:t>sim/operation/sound/radios_are_copilot</w:t>
            </w:r>
          </w:p>
        </w:tc>
        <w:tc>
          <w:tcPr>
            <w:tcW w:w="5715" w:type="dxa"/>
            <w:tcBorders/>
            <w:vAlign w:val="center"/>
          </w:tcPr>
          <w:p>
            <w:pPr>
              <w:pStyle w:val="TableContents"/>
              <w:widowControl w:val="false"/>
              <w:suppressLineNumbers/>
              <w:bidi w:val="0"/>
              <w:jc w:val="left"/>
              <w:rPr/>
            </w:pPr>
            <w:r>
              <w:rPr/>
              <w:t xml:space="preserve">Present but </w:t>
            </w:r>
            <w:r>
              <w:rPr>
                <w:b/>
              </w:rPr>
              <w:t>read-only</w:t>
            </w:r>
            <w:r>
              <w:rPr/>
              <w:t xml:space="preserve"> - which audio jack the headset is in</w:t>
            </w:r>
          </w:p>
        </w:tc>
      </w:tr>
      <w:tr>
        <w:trPr/>
        <w:tc>
          <w:tcPr>
            <w:tcW w:w="4824" w:type="dxa"/>
            <w:tcBorders/>
            <w:vAlign w:val="center"/>
          </w:tcPr>
          <w:p>
            <w:pPr>
              <w:pStyle w:val="TableContents"/>
              <w:widowControl w:val="false"/>
              <w:suppressLineNumbers/>
              <w:bidi w:val="0"/>
              <w:jc w:val="left"/>
              <w:rPr/>
            </w:pPr>
            <w:r>
              <w:rPr>
                <w:rStyle w:val="SourceText"/>
              </w:rPr>
              <w:t>sim/atc/com1_tx_override</w:t>
            </w:r>
            <w:r>
              <w:rPr/>
              <w:t xml:space="preserve"> / </w:t>
            </w:r>
            <w:r>
              <w:rPr>
                <w:rStyle w:val="SourceText"/>
              </w:rPr>
              <w:t>com2_tx_override</w:t>
            </w:r>
          </w:p>
        </w:tc>
        <w:tc>
          <w:tcPr>
            <w:tcW w:w="5715" w:type="dxa"/>
            <w:tcBorders/>
            <w:vAlign w:val="center"/>
          </w:tcPr>
          <w:p>
            <w:pPr>
              <w:pStyle w:val="TableContents"/>
              <w:widowControl w:val="false"/>
              <w:suppressLineNumbers/>
              <w:bidi w:val="0"/>
              <w:jc w:val="left"/>
              <w:rPr/>
            </w:pPr>
            <w:r>
              <w:rPr/>
              <w:t>Present, writable - but pilot-only</w:t>
            </w:r>
          </w:p>
        </w:tc>
      </w:tr>
    </w:tbl>
    <w:p>
      <w:pPr>
        <w:pStyle w:val="Heading4"/>
        <w:bidi w:val="0"/>
        <w:jc w:val="left"/>
        <w:rPr/>
      </w:pPr>
      <w:r>
        <w:rPr/>
        <w:t>Proposed additions</w:t>
      </w:r>
    </w:p>
    <w:tbl>
      <w:tblPr>
        <w:tblW w:w="10539" w:type="dxa"/>
        <w:jc w:val="left"/>
        <w:tblInd w:w="28" w:type="dxa"/>
        <w:tblLayout w:type="fixed"/>
        <w:tblCellMar>
          <w:top w:w="28" w:type="dxa"/>
          <w:left w:w="28" w:type="dxa"/>
          <w:bottom w:w="28" w:type="dxa"/>
          <w:right w:w="28" w:type="dxa"/>
        </w:tblCellMar>
      </w:tblPr>
      <w:tblGrid>
        <w:gridCol w:w="3939"/>
        <w:gridCol w:w="1082"/>
        <w:gridCol w:w="5518"/>
      </w:tblGrid>
      <w:tr>
        <w:trPr/>
        <w:tc>
          <w:tcPr>
            <w:tcW w:w="3939" w:type="dxa"/>
            <w:tcBorders/>
            <w:vAlign w:val="center"/>
          </w:tcPr>
          <w:p>
            <w:pPr>
              <w:pStyle w:val="TableHeading"/>
              <w:bidi w:val="0"/>
              <w:ind w:hanging="0" w:left="0" w:right="0"/>
              <w:jc w:val="left"/>
              <w:rPr/>
            </w:pPr>
            <w:r>
              <w:rPr/>
              <w:t>Proposed dataref</w:t>
            </w:r>
          </w:p>
        </w:tc>
        <w:tc>
          <w:tcPr>
            <w:tcW w:w="1082" w:type="dxa"/>
            <w:tcBorders/>
            <w:vAlign w:val="center"/>
          </w:tcPr>
          <w:p>
            <w:pPr>
              <w:pStyle w:val="TableHeading"/>
              <w:suppressLineNumbers/>
              <w:shd w:fill="D9E2F3" w:val="clear"/>
              <w:bidi w:val="0"/>
              <w:jc w:val="left"/>
              <w:rPr/>
            </w:pPr>
            <w:r>
              <w:rPr/>
              <w:t>Type</w:t>
            </w:r>
          </w:p>
        </w:tc>
        <w:tc>
          <w:tcPr>
            <w:tcW w:w="5518" w:type="dxa"/>
            <w:tcBorders/>
            <w:vAlign w:val="center"/>
          </w:tcPr>
          <w:p>
            <w:pPr>
              <w:pStyle w:val="TableHeading"/>
              <w:suppressLineNumbers/>
              <w:shd w:fill="D9E2F3" w:val="clear"/>
              <w:bidi w:val="0"/>
              <w:jc w:val="left"/>
              <w:rPr/>
            </w:pPr>
            <w:r>
              <w:rPr/>
              <w:t>Purpose</w:t>
            </w:r>
          </w:p>
        </w:tc>
      </w:tr>
      <w:tr>
        <w:trPr/>
        <w:tc>
          <w:tcPr>
            <w:tcW w:w="3939" w:type="dxa"/>
            <w:tcBorders/>
            <w:vAlign w:val="center"/>
          </w:tcPr>
          <w:p>
            <w:pPr>
              <w:pStyle w:val="TableContents"/>
              <w:widowControl w:val="false"/>
              <w:suppressLineNumbers/>
              <w:bidi w:val="0"/>
              <w:jc w:val="left"/>
              <w:rPr/>
            </w:pPr>
            <w:r>
              <w:rPr>
                <w:rStyle w:val="SourceText"/>
              </w:rPr>
              <w:t>sim/atc/com1_tx_copilot</w:t>
            </w:r>
            <w:r>
              <w:rPr/>
              <w:br/>
            </w:r>
            <w:r>
              <w:rPr>
                <w:rStyle w:val="SourceText"/>
              </w:rPr>
              <w:t>sim/atc/com2_tx_copilot</w:t>
            </w:r>
          </w:p>
        </w:tc>
        <w:tc>
          <w:tcPr>
            <w:tcW w:w="1082" w:type="dxa"/>
            <w:tcBorders/>
            <w:vAlign w:val="center"/>
          </w:tcPr>
          <w:p>
            <w:pPr>
              <w:pStyle w:val="TableContents"/>
              <w:widowControl w:val="false"/>
              <w:suppressLineNumbers/>
              <w:bidi w:val="0"/>
              <w:jc w:val="left"/>
              <w:rPr/>
            </w:pPr>
            <w:r>
              <w:rPr/>
              <w:t>int, read</w:t>
            </w:r>
          </w:p>
        </w:tc>
        <w:tc>
          <w:tcPr>
            <w:tcW w:w="5518" w:type="dxa"/>
            <w:tcBorders/>
            <w:vAlign w:val="center"/>
          </w:tcPr>
          <w:p>
            <w:pPr>
              <w:pStyle w:val="TableContents"/>
              <w:widowControl w:val="false"/>
              <w:suppressLineNumbers/>
              <w:bidi w:val="0"/>
              <w:jc w:val="left"/>
              <w:rPr/>
            </w:pPr>
            <w:r>
              <w:rPr/>
              <w:t>Is the copilot position currently transmitting on COM1 / COM2. Mirrors the existing pilot-side datarefs.</w:t>
            </w:r>
          </w:p>
        </w:tc>
      </w:tr>
      <w:tr>
        <w:trPr/>
        <w:tc>
          <w:tcPr>
            <w:tcW w:w="3939" w:type="dxa"/>
            <w:tcBorders/>
            <w:vAlign w:val="center"/>
          </w:tcPr>
          <w:p>
            <w:pPr>
              <w:pStyle w:val="TableContents"/>
              <w:widowControl w:val="false"/>
              <w:suppressLineNumbers/>
              <w:bidi w:val="0"/>
              <w:jc w:val="left"/>
              <w:rPr/>
            </w:pPr>
            <w:r>
              <w:rPr>
                <w:rStyle w:val="SourceText"/>
              </w:rPr>
              <w:t>sim/atc/com1_tx_override_copilot</w:t>
            </w:r>
            <w:r>
              <w:rPr/>
              <w:br/>
            </w:r>
            <w:r>
              <w:rPr>
                <w:rStyle w:val="SourceText"/>
              </w:rPr>
              <w:t>sim/atc/com2_tx_override_copilot</w:t>
            </w:r>
          </w:p>
        </w:tc>
        <w:tc>
          <w:tcPr>
            <w:tcW w:w="1082" w:type="dxa"/>
            <w:tcBorders/>
            <w:vAlign w:val="center"/>
          </w:tcPr>
          <w:p>
            <w:pPr>
              <w:pStyle w:val="TableContents"/>
              <w:widowControl w:val="false"/>
              <w:suppressLineNumbers/>
              <w:bidi w:val="0"/>
              <w:jc w:val="left"/>
              <w:rPr/>
            </w:pPr>
            <w:r>
              <w:rPr/>
              <w:t>int, write</w:t>
            </w:r>
          </w:p>
        </w:tc>
        <w:tc>
          <w:tcPr>
            <w:tcW w:w="5518" w:type="dxa"/>
            <w:tcBorders/>
            <w:vAlign w:val="center"/>
          </w:tcPr>
          <w:p>
            <w:pPr>
              <w:pStyle w:val="TableContents"/>
              <w:widowControl w:val="false"/>
              <w:suppressLineNumbers/>
              <w:bidi w:val="0"/>
              <w:jc w:val="left"/>
              <w:rPr/>
            </w:pPr>
            <w:r>
              <w:rPr/>
              <w:t>Lets a plugin declare that it is transmitting voice from the copilot position. This is the single most important item: without it, no plugin can represent two simultaneous transmitters.</w:t>
            </w:r>
          </w:p>
        </w:tc>
      </w:tr>
      <w:tr>
        <w:trPr/>
        <w:tc>
          <w:tcPr>
            <w:tcW w:w="3939" w:type="dxa"/>
            <w:tcBorders/>
            <w:vAlign w:val="center"/>
          </w:tcPr>
          <w:p>
            <w:pPr>
              <w:pStyle w:val="TableContents"/>
              <w:widowControl w:val="false"/>
              <w:suppressLineNumbers/>
              <w:bidi w:val="0"/>
              <w:jc w:val="left"/>
              <w:rPr/>
            </w:pPr>
            <w:r>
              <w:rPr>
                <w:rStyle w:val="SourceText"/>
              </w:rPr>
              <w:t>sim/cockpit2/radios/actuators/audio_com_selection_copilot</w:t>
            </w:r>
          </w:p>
        </w:tc>
        <w:tc>
          <w:tcPr>
            <w:tcW w:w="1082" w:type="dxa"/>
            <w:tcBorders/>
            <w:vAlign w:val="center"/>
          </w:tcPr>
          <w:p>
            <w:pPr>
              <w:pStyle w:val="TableContents"/>
              <w:widowControl w:val="false"/>
              <w:suppressLineNumbers/>
              <w:bidi w:val="0"/>
              <w:jc w:val="left"/>
              <w:rPr/>
            </w:pPr>
            <w:r>
              <w:rPr/>
              <w:t>int, write</w:t>
            </w:r>
          </w:p>
        </w:tc>
        <w:tc>
          <w:tcPr>
            <w:tcW w:w="5518" w:type="dxa"/>
            <w:tcBorders/>
            <w:vAlign w:val="center"/>
          </w:tcPr>
          <w:p>
            <w:pPr>
              <w:pStyle w:val="TableContents"/>
              <w:widowControl w:val="false"/>
              <w:suppressLineNumbers/>
              <w:bidi w:val="0"/>
              <w:jc w:val="left"/>
              <w:rPr/>
            </w:pPr>
            <w:r>
              <w:rPr/>
              <w:t xml:space="preserve">Copilot equivalent of </w:t>
            </w:r>
            <w:r>
              <w:rPr>
                <w:rStyle w:val="SourceText"/>
              </w:rPr>
              <w:t>audio_com_selection</w:t>
            </w:r>
            <w:r>
              <w:rPr/>
              <w:t xml:space="preserve">, completing an existing asymmetry - the copilot side currently has only the legacy </w:t>
            </w:r>
            <w:r>
              <w:rPr>
                <w:rStyle w:val="SourceText"/>
              </w:rPr>
              <w:t>_man</w:t>
            </w:r>
            <w:r>
              <w:rPr/>
              <w:t xml:space="preserve"> variant.</w:t>
            </w:r>
          </w:p>
        </w:tc>
      </w:tr>
      <w:tr>
        <w:trPr/>
        <w:tc>
          <w:tcPr>
            <w:tcW w:w="3939" w:type="dxa"/>
            <w:tcBorders/>
            <w:vAlign w:val="center"/>
          </w:tcPr>
          <w:p>
            <w:pPr>
              <w:pStyle w:val="TableContents"/>
              <w:widowControl w:val="false"/>
              <w:suppressLineNumbers/>
              <w:bidi w:val="0"/>
              <w:jc w:val="left"/>
              <w:rPr/>
            </w:pPr>
            <w:r>
              <w:rPr>
                <w:rStyle w:val="SourceText"/>
              </w:rPr>
              <w:t>sim/operation/sound/radios_are_copilot</w:t>
            </w:r>
          </w:p>
        </w:tc>
        <w:tc>
          <w:tcPr>
            <w:tcW w:w="1082" w:type="dxa"/>
            <w:tcBorders/>
            <w:vAlign w:val="center"/>
          </w:tcPr>
          <w:p>
            <w:pPr>
              <w:pStyle w:val="TableContents"/>
              <w:widowControl w:val="false"/>
              <w:suppressLineNumbers/>
              <w:bidi w:val="0"/>
              <w:jc w:val="left"/>
              <w:rPr/>
            </w:pPr>
            <w:r>
              <w:rPr/>
              <w:t>make writable</w:t>
            </w:r>
          </w:p>
        </w:tc>
        <w:tc>
          <w:tcPr>
            <w:tcW w:w="5518" w:type="dxa"/>
            <w:tcBorders/>
            <w:vAlign w:val="center"/>
          </w:tcPr>
          <w:p>
            <w:pPr>
              <w:pStyle w:val="TableContents"/>
              <w:widowControl w:val="false"/>
              <w:suppressLineNumbers/>
              <w:bidi w:val="0"/>
              <w:jc w:val="left"/>
              <w:rPr/>
            </w:pPr>
            <w:r>
              <w:rPr/>
              <w:t>Allow a panel or plugin to bind the local user to the copilot audio position rather than only reporting it.</w:t>
            </w:r>
          </w:p>
        </w:tc>
      </w:tr>
    </w:tbl>
    <w:tbl>
      <w:tblPr>
        <w:tblW w:w="10539" w:type="dxa"/>
        <w:jc w:val="left"/>
        <w:tblInd w:w="28" w:type="dxa"/>
        <w:tblLayout w:type="fixed"/>
        <w:tblCellMar>
          <w:top w:w="28" w:type="dxa"/>
          <w:left w:w="28" w:type="dxa"/>
          <w:bottom w:w="28" w:type="dxa"/>
          <w:right w:w="28" w:type="dxa"/>
        </w:tblCellMar>
      </w:tblPr>
      <w:tblGrid>
        <w:gridCol w:w="10539"/>
      </w:tblGrid>
      <w:tr>
        <w:trPr/>
        <w:tc>
          <w:tcPr>
            <w:tcW w:w="10539" w:type="dxa"/>
            <w:tcBorders/>
            <w:vAlign w:val="center"/>
          </w:tcPr>
          <w:p>
            <w:pPr>
              <w:pStyle w:val="TableHeading"/>
              <w:suppressLineNumbers/>
              <w:shd w:fill="D9E2F3" w:val="clear"/>
              <w:bidi w:val="0"/>
              <w:jc w:val="left"/>
              <w:rPr/>
            </w:pPr>
            <w:r>
              <w:rPr/>
              <w:t>FRAMING THE REQUEST</w:t>
            </w:r>
          </w:p>
        </w:tc>
      </w:tr>
      <w:tr>
        <w:trPr/>
        <w:tc>
          <w:tcPr>
            <w:tcW w:w="10539" w:type="dxa"/>
            <w:tcBorders/>
            <w:vAlign w:val="center"/>
          </w:tcPr>
          <w:p>
            <w:pPr>
              <w:pStyle w:val="TableContents"/>
              <w:bidi w:val="0"/>
              <w:spacing w:before="0" w:after="283"/>
              <w:jc w:val="left"/>
              <w:rPr/>
            </w:pPr>
            <w:r>
              <w:rPr/>
              <w:t>Three points make this credible. First, it completes a subsystem Laminar has already built rather than asking for new capability. Second, the use case is public-service search and rescue training for a USAF auxiliary, not a convenience feature. Third, multi-crew cockpits are a general need - airline, military and training customers all want two transmitting positions, so CAP V-SAR is a concrete instance of a broader gap. Offer to test, and be specific that options A and B mean the project is not blocked either way. A request that does not hold a vendor hostage is easier to say yes to.</w:t>
            </w:r>
          </w:p>
        </w:tc>
      </w:tr>
    </w:tbl>
    <w:p>
      <w:pPr>
        <w:pageBreakBefore/>
        <w:pStyle w:val="Heading1"/>
        <w:bidi w:val="0"/>
        <w:jc w:val="left"/>
        <w:rPr/>
      </w:pPr>
      <w:r>
        <w:rPr/>
        <w:t>7. CalTopo Integration</w:t>
      </w:r>
    </w:p>
    <w:p>
      <w:pPr>
        <w:pStyle w:val="BodyText"/>
        <w:bidi w:val="0"/>
        <w:jc w:val="left"/>
        <w:rPr/>
      </w:pPr>
      <w:r>
        <w:rPr/>
        <w:t>CalTopo integration is feasible and well supported for cloud-hosted maps. There are two distinct integration surfaces, and the plan uses both.</w:t>
      </w:r>
    </w:p>
    <w:p>
      <w:pPr>
        <w:pStyle w:val="Heading3"/>
        <w:bidi w:val="0"/>
        <w:jc w:val="left"/>
        <w:rPr/>
      </w:pPr>
      <w:r>
        <w:rPr/>
        <w:t>7.1 Choosing a test instance</w:t>
      </w:r>
    </w:p>
    <w:tbl>
      <w:tblPr>
        <w:tblW w:w="10539" w:type="dxa"/>
        <w:jc w:val="left"/>
        <w:tblInd w:w="28" w:type="dxa"/>
        <w:tblLayout w:type="fixed"/>
        <w:tblCellMar>
          <w:top w:w="28" w:type="dxa"/>
          <w:left w:w="28" w:type="dxa"/>
          <w:bottom w:w="28" w:type="dxa"/>
          <w:right w:w="28" w:type="dxa"/>
        </w:tblCellMar>
      </w:tblPr>
      <w:tblGrid>
        <w:gridCol w:w="1773"/>
        <w:gridCol w:w="3036"/>
        <w:gridCol w:w="5730"/>
      </w:tblGrid>
      <w:tr>
        <w:trPr/>
        <w:tc>
          <w:tcPr>
            <w:tcW w:w="1773" w:type="dxa"/>
            <w:tcBorders/>
            <w:vAlign w:val="center"/>
          </w:tcPr>
          <w:p>
            <w:pPr>
              <w:pStyle w:val="TableHeading"/>
              <w:bidi w:val="0"/>
              <w:ind w:hanging="0" w:left="0" w:right="0"/>
              <w:jc w:val="left"/>
              <w:rPr/>
            </w:pPr>
            <w:r>
              <w:rPr/>
              <w:t>Option</w:t>
            </w:r>
          </w:p>
        </w:tc>
        <w:tc>
          <w:tcPr>
            <w:tcW w:w="3036" w:type="dxa"/>
            <w:tcBorders/>
            <w:vAlign w:val="center"/>
          </w:tcPr>
          <w:p>
            <w:pPr>
              <w:pStyle w:val="TableHeading"/>
              <w:bidi w:val="0"/>
              <w:ind w:hanging="0" w:left="0" w:right="0"/>
              <w:jc w:val="left"/>
              <w:rPr/>
            </w:pPr>
            <w:r>
              <w:rPr/>
              <w:t>Description</w:t>
            </w:r>
          </w:p>
        </w:tc>
        <w:tc>
          <w:tcPr>
            <w:tcW w:w="5730" w:type="dxa"/>
            <w:tcBorders/>
            <w:vAlign w:val="center"/>
          </w:tcPr>
          <w:p>
            <w:pPr>
              <w:pStyle w:val="TableHeading"/>
              <w:suppressLineNumbers/>
              <w:shd w:fill="D9E2F3" w:val="clear"/>
              <w:bidi w:val="0"/>
              <w:jc w:val="left"/>
              <w:rPr/>
            </w:pPr>
            <w:r>
              <w:rPr/>
              <w:t>Assessment</w:t>
            </w:r>
          </w:p>
        </w:tc>
      </w:tr>
      <w:tr>
        <w:trPr/>
        <w:tc>
          <w:tcPr>
            <w:tcW w:w="1773" w:type="dxa"/>
            <w:tcBorders/>
            <w:vAlign w:val="center"/>
          </w:tcPr>
          <w:p>
            <w:pPr>
              <w:pStyle w:val="TableContents"/>
              <w:bidi w:val="0"/>
              <w:jc w:val="left"/>
              <w:rPr>
                <w:b/>
              </w:rPr>
            </w:pPr>
            <w:r>
              <w:rPr>
                <w:b/>
              </w:rPr>
              <w:t>Separate training team account</w:t>
            </w:r>
          </w:p>
        </w:tc>
        <w:tc>
          <w:tcPr>
            <w:tcW w:w="3036" w:type="dxa"/>
            <w:tcBorders/>
            <w:vAlign w:val="center"/>
          </w:tcPr>
          <w:p>
            <w:pPr>
              <w:pStyle w:val="TableContents"/>
              <w:widowControl w:val="false"/>
              <w:suppressLineNumbers/>
              <w:bidi w:val="0"/>
              <w:jc w:val="left"/>
              <w:rPr/>
            </w:pPr>
            <w:r>
              <w:rPr/>
              <w:t>A distinct CalTopo team account used only for exercises, with its own service-account API credentials.</w:t>
            </w:r>
          </w:p>
        </w:tc>
        <w:tc>
          <w:tcPr>
            <w:tcW w:w="5730" w:type="dxa"/>
            <w:tcBorders/>
            <w:vAlign w:val="center"/>
          </w:tcPr>
          <w:p>
            <w:pPr>
              <w:pStyle w:val="TableContents"/>
              <w:widowControl w:val="false"/>
              <w:suppressLineNumbers/>
              <w:bidi w:val="0"/>
              <w:jc w:val="left"/>
              <w:rPr/>
            </w:pPr>
            <w:r>
              <w:rPr>
                <w:b/>
              </w:rPr>
              <w:t>Recommended for Phase 4.</w:t>
            </w:r>
            <w:r>
              <w:rPr/>
              <w:t xml:space="preserve"> Every integration surface is known to work against the cloud service. Isolation depends on credential discipline.</w:t>
            </w:r>
          </w:p>
        </w:tc>
      </w:tr>
      <w:tr>
        <w:trPr/>
        <w:tc>
          <w:tcPr>
            <w:tcW w:w="1773" w:type="dxa"/>
            <w:tcBorders/>
            <w:vAlign w:val="center"/>
          </w:tcPr>
          <w:p>
            <w:pPr>
              <w:pStyle w:val="TableContents"/>
              <w:bidi w:val="0"/>
              <w:jc w:val="left"/>
              <w:rPr>
                <w:b/>
              </w:rPr>
            </w:pPr>
            <w:r>
              <w:rPr>
                <w:b/>
              </w:rPr>
              <w:t>CalTopo Desktop</w:t>
            </w:r>
          </w:p>
        </w:tc>
        <w:tc>
          <w:tcPr>
            <w:tcW w:w="3036" w:type="dxa"/>
            <w:tcBorders/>
            <w:vAlign w:val="center"/>
          </w:tcPr>
          <w:p>
            <w:pPr>
              <w:pStyle w:val="TableContents"/>
              <w:widowControl w:val="false"/>
              <w:suppressLineNumbers/>
              <w:bidi w:val="0"/>
              <w:jc w:val="left"/>
              <w:rPr/>
            </w:pPr>
            <w:r>
              <w:rPr/>
              <w:t xml:space="preserve">A downloadable local HTTP server at </w:t>
            </w:r>
            <w:r>
              <w:rPr>
                <w:rStyle w:val="SourceText"/>
              </w:rPr>
              <w:t>localhost:8080</w:t>
            </w:r>
            <w:r>
              <w:rPr/>
              <w:t xml:space="preserve"> that syncs with an account. Team subscriptions include it and permit self-hosting.</w:t>
            </w:r>
          </w:p>
        </w:tc>
        <w:tc>
          <w:tcPr>
            <w:tcW w:w="5730" w:type="dxa"/>
            <w:tcBorders/>
            <w:vAlign w:val="center"/>
          </w:tcPr>
          <w:p>
            <w:pPr>
              <w:pStyle w:val="TableContents"/>
              <w:bidi w:val="0"/>
              <w:ind w:hanging="0" w:left="0" w:right="0"/>
              <w:jc w:val="left"/>
              <w:rPr/>
            </w:pPr>
            <w:r>
              <w:rPr>
                <w:b/>
                <w:color w:val="7030A0"/>
              </w:rPr>
              <w:t>Revised.</w:t>
            </w:r>
            <w:r>
              <w:rPr/>
              <w:t xml:space="preserve"> Attractive for isolation, but </w:t>
            </w:r>
            <w:r>
              <w:rPr>
                <w:b/>
              </w:rPr>
              <w:t>it is not confirmed that the position-report API and Team API are served by a Desktop instance</w:t>
            </w:r>
            <w:r>
              <w:rPr/>
              <w:t xml:space="preserve"> rather than only by caltopo.com. Desktop is documented to ingest locally-received radio (APRS) traffic, which suggests some local locator support, but that is not the same thing. Treat as a Phase 4 spike (Section 8), not a plan dependency.</w:t>
            </w:r>
          </w:p>
        </w:tc>
      </w:tr>
      <w:tr>
        <w:trPr/>
        <w:tc>
          <w:tcPr>
            <w:tcW w:w="1773" w:type="dxa"/>
            <w:tcBorders/>
            <w:vAlign w:val="center"/>
          </w:tcPr>
          <w:p>
            <w:pPr>
              <w:pStyle w:val="TableContents"/>
              <w:bidi w:val="0"/>
              <w:jc w:val="left"/>
              <w:rPr>
                <w:b/>
              </w:rPr>
            </w:pPr>
            <w:r>
              <w:rPr>
                <w:b/>
              </w:rPr>
              <w:t>Training maps in the operational account</w:t>
            </w:r>
          </w:p>
        </w:tc>
        <w:tc>
          <w:tcPr>
            <w:tcW w:w="3036" w:type="dxa"/>
            <w:tcBorders/>
            <w:vAlign w:val="center"/>
          </w:tcPr>
          <w:p>
            <w:pPr>
              <w:pStyle w:val="TableContents"/>
              <w:widowControl w:val="false"/>
              <w:suppressLineNumbers/>
              <w:bidi w:val="0"/>
              <w:jc w:val="left"/>
              <w:rPr/>
            </w:pPr>
            <w:r>
              <w:rPr/>
              <w:t>Exercise maps created inside the live team account.</w:t>
            </w:r>
          </w:p>
        </w:tc>
        <w:tc>
          <w:tcPr>
            <w:tcW w:w="5730" w:type="dxa"/>
            <w:tcBorders/>
            <w:vAlign w:val="center"/>
          </w:tcPr>
          <w:p>
            <w:pPr>
              <w:pStyle w:val="TableContents"/>
              <w:widowControl w:val="false"/>
              <w:suppressLineNumbers/>
              <w:bidi w:val="0"/>
              <w:jc w:val="left"/>
              <w:rPr/>
            </w:pPr>
            <w:r>
              <w:rPr>
                <w:b/>
              </w:rPr>
              <w:t>Not recommended.</w:t>
            </w:r>
            <w:r>
              <w:rPr/>
              <w:t xml:space="preserve"> See 7.4.</w:t>
            </w:r>
          </w:p>
        </w:tc>
      </w:tr>
    </w:tbl>
    <w:p>
      <w:pPr>
        <w:pStyle w:val="Heading3"/>
        <w:bidi w:val="0"/>
        <w:jc w:val="left"/>
        <w:rPr/>
      </w:pPr>
      <w:r>
        <w:rPr/>
        <w:t>7.2 Position reporting</w:t>
      </w:r>
    </w:p>
    <w:p>
      <w:pPr>
        <w:pStyle w:val="BodyText"/>
        <w:bidi w:val="0"/>
        <w:jc w:val="left"/>
        <w:rPr/>
      </w:pPr>
      <w:r>
        <w:rPr/>
        <w:t>CalTopo supports live tracks from inReach, APRS, ADS-B and custom integrations. A custom source is configured in the map as a locator of type "Live Track - Fleet, Email, Other", which yields a reporting endpoint of the general form:</w:t>
      </w:r>
    </w:p>
    <w:p>
      <w:pPr>
        <w:pStyle w:val="PreformattedText"/>
        <w:bidi w:val="0"/>
        <w:spacing w:before="0" w:after="283"/>
        <w:jc w:val="left"/>
        <w:rPr/>
      </w:pPr>
      <w:r>
        <w:rPr/>
        <w:t>https://caltopo.com/api/v1/position/report/&lt;connect-key&gt;?id=&lt;callsign&gt;&amp;lat=&lt;lat&gt;&amp;lng=&lt;lon&gt;</w:t>
      </w:r>
    </w:p>
    <w:p>
      <w:pPr>
        <w:pStyle w:val="BodyText"/>
        <w:bidi w:val="0"/>
        <w:jc w:val="left"/>
        <w:rPr/>
      </w:pPr>
      <w:r>
        <w:rPr/>
        <w:t>The tracking service issues one HTTP request per aircraft per reporting interval. Elevation and aircraft-specific properties are also supported. Exact parameters must be confirmed against the endpoint provided when the locator is created.</w:t>
      </w:r>
    </w:p>
    <w:p>
      <w:pPr>
        <w:pStyle w:val="Heading3"/>
        <w:bidi w:val="0"/>
        <w:jc w:val="left"/>
        <w:rPr/>
      </w:pPr>
      <w:r>
        <w:rPr/>
        <w:t>7.3 Team API for map objects</w:t>
      </w:r>
    </w:p>
    <w:p>
      <w:pPr>
        <w:pStyle w:val="BodyText"/>
        <w:bidi w:val="0"/>
        <w:jc w:val="left"/>
        <w:rPr/>
      </w:pPr>
      <w:r>
        <w:rPr/>
        <w:t>Richer integration - creating markers for the alert position and the find, drawing search assignments, backing up exercise maps - uses CalTopo's supported Team API:</w:t>
      </w:r>
    </w:p>
    <w:tbl>
      <w:tblPr>
        <w:tblW w:w="10539" w:type="dxa"/>
        <w:jc w:val="left"/>
        <w:tblInd w:w="28" w:type="dxa"/>
        <w:tblLayout w:type="fixed"/>
        <w:tblCellMar>
          <w:top w:w="28" w:type="dxa"/>
          <w:left w:w="28" w:type="dxa"/>
          <w:bottom w:w="28" w:type="dxa"/>
          <w:right w:w="28" w:type="dxa"/>
        </w:tblCellMar>
      </w:tblPr>
      <w:tblGrid>
        <w:gridCol w:w="1691"/>
        <w:gridCol w:w="8848"/>
      </w:tblGrid>
      <w:tr>
        <w:trPr/>
        <w:tc>
          <w:tcPr>
            <w:tcW w:w="1691" w:type="dxa"/>
            <w:tcBorders/>
            <w:vAlign w:val="center"/>
          </w:tcPr>
          <w:p>
            <w:pPr>
              <w:pStyle w:val="TableHeading"/>
              <w:bidi w:val="0"/>
              <w:ind w:hanging="0" w:left="0" w:right="0"/>
              <w:jc w:val="left"/>
              <w:rPr/>
            </w:pPr>
            <w:r>
              <w:rPr/>
              <w:t>Aspect</w:t>
            </w:r>
          </w:p>
        </w:tc>
        <w:tc>
          <w:tcPr>
            <w:tcW w:w="8848" w:type="dxa"/>
            <w:tcBorders/>
            <w:vAlign w:val="center"/>
          </w:tcPr>
          <w:p>
            <w:pPr>
              <w:pStyle w:val="TableHeading"/>
              <w:suppressLineNumbers/>
              <w:shd w:fill="D9E2F3" w:val="clear"/>
              <w:bidi w:val="0"/>
              <w:jc w:val="left"/>
              <w:rPr/>
            </w:pPr>
            <w:r>
              <w:rPr/>
              <w:t>Detail</w:t>
            </w:r>
          </w:p>
        </w:tc>
      </w:tr>
      <w:tr>
        <w:trPr/>
        <w:tc>
          <w:tcPr>
            <w:tcW w:w="1691" w:type="dxa"/>
            <w:tcBorders/>
            <w:vAlign w:val="center"/>
          </w:tcPr>
          <w:p>
            <w:pPr>
              <w:pStyle w:val="TableContents"/>
              <w:widowControl w:val="false"/>
              <w:suppressLineNumbers/>
              <w:bidi w:val="0"/>
              <w:jc w:val="left"/>
              <w:rPr/>
            </w:pPr>
            <w:r>
              <w:rPr/>
              <w:t>Account model</w:t>
            </w:r>
          </w:p>
        </w:tc>
        <w:tc>
          <w:tcPr>
            <w:tcW w:w="8848" w:type="dxa"/>
            <w:tcBorders/>
            <w:vAlign w:val="center"/>
          </w:tcPr>
          <w:p>
            <w:pPr>
              <w:pStyle w:val="TableContents"/>
              <w:widowControl w:val="false"/>
              <w:suppressLineNumbers/>
              <w:bidi w:val="0"/>
              <w:jc w:val="left"/>
              <w:rPr/>
            </w:pPr>
            <w:r>
              <w:rPr/>
              <w:t>Service accounts created from the Team Admin page; they cannot be logged into interactively</w:t>
            </w:r>
          </w:p>
        </w:tc>
      </w:tr>
      <w:tr>
        <w:trPr/>
        <w:tc>
          <w:tcPr>
            <w:tcW w:w="1691" w:type="dxa"/>
            <w:tcBorders/>
            <w:vAlign w:val="center"/>
          </w:tcPr>
          <w:p>
            <w:pPr>
              <w:pStyle w:val="TableContents"/>
              <w:widowControl w:val="false"/>
              <w:suppressLineNumbers/>
              <w:bidi w:val="0"/>
              <w:jc w:val="left"/>
              <w:rPr/>
            </w:pPr>
            <w:r>
              <w:rPr/>
              <w:t>Credentials</w:t>
            </w:r>
          </w:p>
        </w:tc>
        <w:tc>
          <w:tcPr>
            <w:tcW w:w="8848" w:type="dxa"/>
            <w:tcBorders/>
            <w:vAlign w:val="center"/>
          </w:tcPr>
          <w:p>
            <w:pPr>
              <w:pStyle w:val="TableContents"/>
              <w:widowControl w:val="false"/>
              <w:suppressLineNumbers/>
              <w:bidi w:val="0"/>
              <w:jc w:val="left"/>
              <w:rPr/>
            </w:pPr>
            <w:r>
              <w:rPr/>
              <w:t>A credential ID sent with each request and a secret used only for signing. The secret is displayed once at creation and cannot be retrieved later.</w:t>
            </w:r>
          </w:p>
        </w:tc>
      </w:tr>
      <w:tr>
        <w:trPr/>
        <w:tc>
          <w:tcPr>
            <w:tcW w:w="1691" w:type="dxa"/>
            <w:tcBorders/>
            <w:vAlign w:val="center"/>
          </w:tcPr>
          <w:p>
            <w:pPr>
              <w:pStyle w:val="TableContents"/>
              <w:widowControl w:val="false"/>
              <w:suppressLineNumbers/>
              <w:bidi w:val="0"/>
              <w:jc w:val="left"/>
              <w:rPr/>
            </w:pPr>
            <w:r>
              <w:rPr/>
              <w:t>Authentication</w:t>
            </w:r>
          </w:p>
        </w:tc>
        <w:tc>
          <w:tcPr>
            <w:tcW w:w="8848" w:type="dxa"/>
            <w:tcBorders/>
            <w:vAlign w:val="center"/>
          </w:tcPr>
          <w:p>
            <w:pPr>
              <w:pStyle w:val="TableContents"/>
              <w:widowControl w:val="false"/>
              <w:suppressLineNumbers/>
              <w:bidi w:val="0"/>
              <w:jc w:val="left"/>
              <w:rPr/>
            </w:pPr>
            <w:r>
              <w:rPr/>
              <w:t>HMAC-SHA256 signature over method, URL, expiry and payload, with an expiry in epoch milliseconds</w:t>
            </w:r>
          </w:p>
        </w:tc>
      </w:tr>
      <w:tr>
        <w:trPr/>
        <w:tc>
          <w:tcPr>
            <w:tcW w:w="1691" w:type="dxa"/>
            <w:tcBorders/>
            <w:vAlign w:val="center"/>
          </w:tcPr>
          <w:p>
            <w:pPr>
              <w:pStyle w:val="TableContents"/>
              <w:widowControl w:val="false"/>
              <w:suppressLineNumbers/>
              <w:bidi w:val="0"/>
              <w:jc w:val="left"/>
              <w:rPr/>
            </w:pPr>
            <w:r>
              <w:rPr/>
              <w:t>Capabilities</w:t>
            </w:r>
          </w:p>
        </w:tc>
        <w:tc>
          <w:tcPr>
            <w:tcW w:w="8848" w:type="dxa"/>
            <w:tcBorders/>
            <w:vAlign w:val="center"/>
          </w:tcPr>
          <w:p>
            <w:pPr>
              <w:pStyle w:val="TableContents"/>
              <w:widowControl w:val="false"/>
              <w:suppressLineNumbers/>
              <w:bidi w:val="0"/>
              <w:jc w:val="left"/>
              <w:rPr/>
            </w:pPr>
            <w:r>
              <w:rPr/>
              <w:t>Account data, map create and delete, map data retrieval, map object management, photo import</w:t>
            </w:r>
          </w:p>
        </w:tc>
      </w:tr>
      <w:tr>
        <w:trPr/>
        <w:tc>
          <w:tcPr>
            <w:tcW w:w="1691" w:type="dxa"/>
            <w:tcBorders/>
            <w:vAlign w:val="center"/>
          </w:tcPr>
          <w:p>
            <w:pPr>
              <w:pStyle w:val="TableContents"/>
              <w:widowControl w:val="false"/>
              <w:suppressLineNumbers/>
              <w:bidi w:val="0"/>
              <w:jc w:val="left"/>
              <w:rPr/>
            </w:pPr>
            <w:r>
              <w:rPr/>
              <w:t>Requirement</w:t>
            </w:r>
          </w:p>
        </w:tc>
        <w:tc>
          <w:tcPr>
            <w:tcW w:w="8848" w:type="dxa"/>
            <w:tcBorders/>
            <w:vAlign w:val="center"/>
          </w:tcPr>
          <w:p>
            <w:pPr>
              <w:pStyle w:val="TableContents"/>
              <w:widowControl w:val="false"/>
              <w:suppressLineNumbers/>
              <w:bidi w:val="0"/>
              <w:jc w:val="left"/>
              <w:rPr/>
            </w:pPr>
            <w:r>
              <w:rPr/>
              <w:t>A team account is required to obtain credentials</w:t>
            </w:r>
          </w:p>
        </w:tc>
      </w:tr>
    </w:tbl>
    <w:p>
      <w:pPr>
        <w:pStyle w:val="BodyText"/>
        <w:bidi w:val="0"/>
        <w:jc w:val="left"/>
        <w:rPr/>
      </w:pPr>
      <w:r>
        <w:rPr/>
        <w:t xml:space="preserve">For map object manipulation there is also </w:t>
      </w:r>
      <w:r>
        <w:rPr>
          <w:rStyle w:val="SourceText"/>
        </w:rPr>
        <w:t>caltopo_python</w:t>
      </w:r>
      <w:r>
        <w:rPr/>
        <w:t xml:space="preserve"> (from NCSSAR), a community Python interface to the unofficial API surface. The supported Team API is preferred where it covers the need.</w:t>
      </w:r>
    </w:p>
    <w:p>
      <w:pPr>
        <w:pStyle w:val="Heading3"/>
        <w:bidi w:val="0"/>
        <w:jc w:val="left"/>
        <w:rPr/>
      </w:pPr>
      <w:r>
        <w:rPr/>
        <w:t>7.4 Separation from operational CalTopo</w:t>
      </w:r>
    </w:p>
    <w:p>
      <w:pPr>
        <w:pStyle w:val="BodyTextchg"/>
        <w:bidi w:val="0"/>
        <w:jc w:val="left"/>
        <w:rPr/>
      </w:pPr>
      <w:r>
        <w:rPr/>
        <w:t>Reduced in v0.2.</w:t>
      </w:r>
    </w:p>
    <w:p>
      <w:pPr>
        <w:pStyle w:val="BodyText"/>
        <w:bidi w:val="0"/>
        <w:jc w:val="left"/>
        <w:rPr/>
      </w:pPr>
      <w:r>
        <w:rPr/>
        <w:t>This system is entirely software. It does not key a real radio, radiate a beacon, or connect to AFRCC. The single place it touches a tool that is also used for real missions is CalTopo, and that is where the separation controls belong:</w:t>
      </w:r>
    </w:p>
    <w:p>
      <w:pPr>
        <w:pStyle w:val="BodyText"/>
        <w:numPr>
          <w:ilvl w:val="0"/>
          <w:numId w:val="1"/>
        </w:numPr>
        <w:tabs>
          <w:tab w:val="clear" w:pos="709"/>
          <w:tab w:val="left" w:pos="709" w:leader="none"/>
        </w:tabs>
        <w:bidi w:val="0"/>
        <w:spacing w:before="0" w:after="0"/>
        <w:ind w:hanging="283" w:left="709"/>
        <w:jc w:val="left"/>
        <w:rPr/>
      </w:pPr>
      <w:r>
        <w:rPr/>
        <w:t xml:space="preserve">Exercise mapping uses a training team account (or a verified Desktop instance) that shares no credentials with any operational account. </w:t>
      </w:r>
    </w:p>
    <w:p>
      <w:pPr>
        <w:pStyle w:val="BodyText"/>
        <w:numPr>
          <w:ilvl w:val="0"/>
          <w:numId w:val="1"/>
        </w:numPr>
        <w:tabs>
          <w:tab w:val="clear" w:pos="709"/>
          <w:tab w:val="left" w:pos="709" w:leader="none"/>
        </w:tabs>
        <w:bidi w:val="0"/>
        <w:spacing w:before="0" w:after="0"/>
        <w:ind w:hanging="283" w:left="709"/>
        <w:jc w:val="left"/>
        <w:rPr/>
      </w:pPr>
      <w:r>
        <w:rPr/>
        <w:t xml:space="preserve">API credentials for the training instance are stored separately and never reused. </w:t>
      </w:r>
    </w:p>
    <w:p>
      <w:pPr>
        <w:pStyle w:val="BodyText"/>
        <w:numPr>
          <w:ilvl w:val="0"/>
          <w:numId w:val="1"/>
        </w:numPr>
        <w:tabs>
          <w:tab w:val="clear" w:pos="709"/>
          <w:tab w:val="left" w:pos="709" w:leader="none"/>
        </w:tabs>
        <w:bidi w:val="0"/>
        <w:ind w:hanging="283" w:left="709"/>
        <w:jc w:val="left"/>
        <w:rPr/>
      </w:pPr>
      <w:r>
        <w:rPr/>
        <w:t xml:space="preserve">Simulated aircraft use callsigns that cannot be confused with CAP flight numbers, for example a </w:t>
      </w:r>
      <w:r>
        <w:rPr>
          <w:rStyle w:val="SourceText"/>
        </w:rPr>
        <w:t>SIM</w:t>
      </w:r>
      <w:r>
        <w:rPr/>
        <w:t xml:space="preserve"> prefix, and exercise maps carry an exercise identifier in the title. </w:t>
      </w:r>
    </w:p>
    <w:p>
      <w:pPr>
        <w:pStyle w:val="BodyText"/>
        <w:bidi w:val="0"/>
        <w:jc w:val="left"/>
        <w:rPr/>
      </w:pPr>
      <w:r>
        <w:rPr/>
        <w:t>Voice-net "EXERCISE" phraseology is retained as good habit, not as a control - there is no real net for it to protect.</w:t>
      </w:r>
    </w:p>
    <w:p>
      <w:pPr>
        <w:pageBreakBefore/>
        <w:pStyle w:val="Heading1"/>
        <w:bidi w:val="0"/>
        <w:jc w:val="left"/>
        <w:rPr/>
      </w:pPr>
      <w:r>
        <w:rPr/>
        <w:t>8. Implementation Phases</w:t>
      </w:r>
    </w:p>
    <w:p>
      <w:pPr>
        <w:pStyle w:val="BodyText"/>
        <w:bidi w:val="0"/>
        <w:jc w:val="left"/>
        <w:rPr/>
      </w:pPr>
      <w:r>
        <w:rPr/>
        <w:t>Effort figures are rough estimates in developer-days for one experienced developer, and should be treated as planning ranges rather than commitments. Artwork is listed separately because it is a different skill and usually a different person.</w:t>
      </w:r>
    </w:p>
    <w:tbl>
      <w:tblPr>
        <w:tblW w:w="10539" w:type="dxa"/>
        <w:jc w:val="left"/>
        <w:tblInd w:w="28" w:type="dxa"/>
        <w:tblLayout w:type="fixed"/>
        <w:tblCellMar>
          <w:top w:w="28" w:type="dxa"/>
          <w:left w:w="28" w:type="dxa"/>
          <w:bottom w:w="28" w:type="dxa"/>
          <w:right w:w="28" w:type="dxa"/>
        </w:tblCellMar>
      </w:tblPr>
      <w:tblGrid>
        <w:gridCol w:w="790"/>
        <w:gridCol w:w="1826"/>
        <w:gridCol w:w="6710"/>
        <w:gridCol w:w="1213"/>
      </w:tblGrid>
      <w:tr>
        <w:trPr/>
        <w:tc>
          <w:tcPr>
            <w:tcW w:w="790" w:type="dxa"/>
            <w:tcBorders/>
            <w:vAlign w:val="center"/>
          </w:tcPr>
          <w:p>
            <w:pPr>
              <w:pStyle w:val="TableHeading"/>
              <w:bidi w:val="0"/>
              <w:ind w:hanging="0" w:left="0" w:right="0"/>
              <w:jc w:val="left"/>
              <w:rPr/>
            </w:pPr>
            <w:r>
              <w:rPr/>
              <w:t>Phase</w:t>
            </w:r>
          </w:p>
        </w:tc>
        <w:tc>
          <w:tcPr>
            <w:tcW w:w="1826" w:type="dxa"/>
            <w:tcBorders/>
            <w:vAlign w:val="center"/>
          </w:tcPr>
          <w:p>
            <w:pPr>
              <w:pStyle w:val="TableHeading"/>
              <w:suppressLineNumbers/>
              <w:shd w:fill="D9E2F3" w:val="clear"/>
              <w:bidi w:val="0"/>
              <w:jc w:val="left"/>
              <w:rPr/>
            </w:pPr>
            <w:r>
              <w:rPr/>
              <w:t>Scope</w:t>
            </w:r>
          </w:p>
        </w:tc>
        <w:tc>
          <w:tcPr>
            <w:tcW w:w="6710" w:type="dxa"/>
            <w:tcBorders/>
            <w:vAlign w:val="center"/>
          </w:tcPr>
          <w:p>
            <w:pPr>
              <w:pStyle w:val="TableHeading"/>
              <w:bidi w:val="0"/>
              <w:ind w:hanging="0" w:left="0" w:right="0"/>
              <w:jc w:val="left"/>
              <w:rPr/>
            </w:pPr>
            <w:r>
              <w:rPr/>
              <w:t>Deliverable and exit criteria</w:t>
            </w:r>
          </w:p>
        </w:tc>
        <w:tc>
          <w:tcPr>
            <w:tcW w:w="1213" w:type="dxa"/>
            <w:tcBorders/>
            <w:vAlign w:val="center"/>
          </w:tcPr>
          <w:p>
            <w:pPr>
              <w:pStyle w:val="TableHeading"/>
              <w:suppressLineNumbers/>
              <w:shd w:fill="D9E2F3" w:val="clear"/>
              <w:bidi w:val="0"/>
              <w:jc w:val="left"/>
              <w:rPr/>
            </w:pPr>
            <w:r>
              <w:rPr/>
              <w:t>Effort</w:t>
            </w:r>
          </w:p>
        </w:tc>
      </w:tr>
      <w:tr>
        <w:trPr/>
        <w:tc>
          <w:tcPr>
            <w:tcW w:w="790" w:type="dxa"/>
            <w:tcBorders/>
            <w:vAlign w:val="center"/>
          </w:tcPr>
          <w:p>
            <w:pPr>
              <w:pStyle w:val="TableContents"/>
              <w:bidi w:val="0"/>
              <w:jc w:val="left"/>
              <w:rPr>
                <w:b/>
              </w:rPr>
            </w:pPr>
            <w:r>
              <w:rPr>
                <w:b/>
              </w:rPr>
              <w:t>0</w:t>
            </w:r>
          </w:p>
        </w:tc>
        <w:tc>
          <w:tcPr>
            <w:tcW w:w="1826" w:type="dxa"/>
            <w:tcBorders/>
            <w:vAlign w:val="center"/>
          </w:tcPr>
          <w:p>
            <w:pPr>
              <w:pStyle w:val="TableContents"/>
              <w:widowControl w:val="false"/>
              <w:suppressLineNumbers/>
              <w:bidi w:val="0"/>
              <w:jc w:val="left"/>
              <w:rPr/>
            </w:pPr>
            <w:r>
              <w:rPr/>
              <w:t>Foundation</w:t>
            </w:r>
          </w:p>
        </w:tc>
        <w:tc>
          <w:tcPr>
            <w:tcW w:w="6710" w:type="dxa"/>
            <w:tcBorders/>
            <w:vAlign w:val="center"/>
          </w:tcPr>
          <w:p>
            <w:pPr>
              <w:pStyle w:val="TableContents"/>
              <w:widowControl w:val="false"/>
              <w:suppressLineNumbers/>
              <w:bidi w:val="0"/>
              <w:jc w:val="left"/>
              <w:rPr/>
            </w:pPr>
            <w:r>
              <w:rPr/>
              <w:t xml:space="preserve">X-Plane 12 installed and flying. Air Manager 5 installed and licensed. Air Manager reading live datarefs. XPPython3 installed and a trivial plugin publishing a custom dataref that Air Manager can read. A stock instrument cloned, placed under git, and modified. </w:t>
            </w:r>
            <w:r>
              <w:rPr>
                <w:i/>
              </w:rPr>
              <w:t>Exit: a value set by our own plugin visibly moves a needle in Air Manager.</w:t>
            </w:r>
          </w:p>
        </w:tc>
        <w:tc>
          <w:tcPr>
            <w:tcW w:w="1213" w:type="dxa"/>
            <w:tcBorders/>
            <w:vAlign w:val="center"/>
          </w:tcPr>
          <w:p>
            <w:pPr>
              <w:pStyle w:val="TableContents"/>
              <w:widowControl w:val="false"/>
              <w:suppressLineNumbers/>
              <w:bidi w:val="0"/>
              <w:jc w:val="left"/>
              <w:rPr/>
            </w:pPr>
            <w:r>
              <w:rPr/>
              <w:t>3-5 days</w:t>
            </w:r>
          </w:p>
        </w:tc>
      </w:tr>
      <w:tr>
        <w:trPr/>
        <w:tc>
          <w:tcPr>
            <w:tcW w:w="790" w:type="dxa"/>
            <w:tcBorders/>
            <w:vAlign w:val="center"/>
          </w:tcPr>
          <w:p>
            <w:pPr>
              <w:pStyle w:val="TableContents"/>
              <w:bidi w:val="0"/>
              <w:jc w:val="left"/>
              <w:rPr>
                <w:b/>
              </w:rPr>
            </w:pPr>
            <w:r>
              <w:rPr>
                <w:b/>
              </w:rPr>
              <w:t>1</w:t>
            </w:r>
          </w:p>
        </w:tc>
        <w:tc>
          <w:tcPr>
            <w:tcW w:w="1826" w:type="dxa"/>
            <w:tcBorders/>
            <w:vAlign w:val="center"/>
          </w:tcPr>
          <w:p>
            <w:pPr>
              <w:pStyle w:val="TableContents"/>
              <w:widowControl w:val="false"/>
              <w:suppressLineNumbers/>
              <w:bidi w:val="0"/>
              <w:jc w:val="left"/>
              <w:rPr/>
            </w:pPr>
            <w:r>
              <w:rPr/>
              <w:t>Propagation engine</w:t>
            </w:r>
          </w:p>
        </w:tc>
        <w:tc>
          <w:tcPr>
            <w:tcW w:w="6710" w:type="dxa"/>
            <w:tcBorders/>
            <w:vAlign w:val="center"/>
          </w:tcPr>
          <w:p>
            <w:pPr>
              <w:pStyle w:val="TableContents"/>
              <w:widowControl w:val="false"/>
              <w:suppressLineNumbers/>
              <w:bidi w:val="0"/>
              <w:jc w:val="left"/>
              <w:rPr/>
            </w:pPr>
            <w:r>
              <w:rPr/>
              <w:t xml:space="preserve">XPPython3 plugin computing bearing, range, radio horizon, terrain line-of-sight and signal strength from a hard-coded beacon; publishing </w:t>
            </w:r>
            <w:r>
              <w:rPr>
                <w:rStyle w:val="SourceText"/>
              </w:rPr>
              <w:t>cap/df/*</w:t>
            </w:r>
            <w:r>
              <w:rPr/>
              <w:t xml:space="preserve">. Validated against hand-calculated values and against a known terrain shadow. </w:t>
            </w:r>
            <w:r>
              <w:rPr>
                <w:i/>
              </w:rPr>
              <w:t>Exit: bearings correct within 1 degree at test points; a valley null appears where the map says it should.</w:t>
            </w:r>
          </w:p>
        </w:tc>
        <w:tc>
          <w:tcPr>
            <w:tcW w:w="1213" w:type="dxa"/>
            <w:tcBorders/>
            <w:vAlign w:val="center"/>
          </w:tcPr>
          <w:p>
            <w:pPr>
              <w:pStyle w:val="TableContents"/>
              <w:widowControl w:val="false"/>
              <w:suppressLineNumbers/>
              <w:bidi w:val="0"/>
              <w:jc w:val="left"/>
              <w:rPr/>
            </w:pPr>
            <w:r>
              <w:rPr/>
              <w:t>6-10 days</w:t>
            </w:r>
          </w:p>
        </w:tc>
      </w:tr>
      <w:tr>
        <w:trPr/>
        <w:tc>
          <w:tcPr>
            <w:tcW w:w="790" w:type="dxa"/>
            <w:tcBorders/>
            <w:vAlign w:val="center"/>
          </w:tcPr>
          <w:p>
            <w:pPr>
              <w:pStyle w:val="TableContents"/>
              <w:bidi w:val="0"/>
              <w:jc w:val="left"/>
              <w:rPr>
                <w:b/>
              </w:rPr>
            </w:pPr>
            <w:r>
              <w:rPr>
                <w:b/>
              </w:rPr>
              <w:t>2</w:t>
            </w:r>
          </w:p>
        </w:tc>
        <w:tc>
          <w:tcPr>
            <w:tcW w:w="1826" w:type="dxa"/>
            <w:tcBorders/>
            <w:vAlign w:val="center"/>
          </w:tcPr>
          <w:p>
            <w:pPr>
              <w:pStyle w:val="TableContents"/>
              <w:widowControl w:val="false"/>
              <w:suppressLineNumbers/>
              <w:bidi w:val="0"/>
              <w:jc w:val="left"/>
              <w:rPr/>
            </w:pPr>
            <w:r>
              <w:rPr/>
              <w:t>SAR-DF 517 faceplate and Mode A</w:t>
            </w:r>
          </w:p>
        </w:tc>
        <w:tc>
          <w:tcPr>
            <w:tcW w:w="6710" w:type="dxa"/>
            <w:tcBorders/>
            <w:vAlign w:val="center"/>
          </w:tcPr>
          <w:p>
            <w:pPr>
              <w:pStyle w:val="TableContents"/>
              <w:widowControl w:val="false"/>
              <w:suppressLineNumbers/>
              <w:bidi w:val="0"/>
              <w:jc w:val="left"/>
              <w:rPr/>
            </w:pPr>
            <w:r>
              <w:rPr/>
              <w:t xml:space="preserve">Working 517 instrument with all controls, display pages, mode selection window, squelch and audio. Local instructor control of beacon placement via the bridge. </w:t>
            </w:r>
            <w:r>
              <w:rPr>
                <w:i/>
              </w:rPr>
              <w:t>Exit: a trainee can fly a complete homing intercept solo.</w:t>
            </w:r>
          </w:p>
        </w:tc>
        <w:tc>
          <w:tcPr>
            <w:tcW w:w="1213" w:type="dxa"/>
            <w:tcBorders/>
            <w:vAlign w:val="center"/>
          </w:tcPr>
          <w:p>
            <w:pPr>
              <w:pStyle w:val="TableContents"/>
              <w:widowControl w:val="false"/>
              <w:suppressLineNumbers/>
              <w:bidi w:val="0"/>
              <w:jc w:val="left"/>
              <w:rPr/>
            </w:pPr>
            <w:r>
              <w:rPr/>
              <w:t>8-12 days</w:t>
              <w:br/>
              <w:t>+ artwork 3-6</w:t>
            </w:r>
          </w:p>
        </w:tc>
      </w:tr>
      <w:tr>
        <w:trPr/>
        <w:tc>
          <w:tcPr>
            <w:tcW w:w="790" w:type="dxa"/>
            <w:tcBorders/>
            <w:vAlign w:val="center"/>
          </w:tcPr>
          <w:p>
            <w:pPr>
              <w:pStyle w:val="TableContents"/>
              <w:bidi w:val="0"/>
              <w:jc w:val="left"/>
              <w:rPr>
                <w:b/>
              </w:rPr>
            </w:pPr>
            <w:r>
              <w:rPr>
                <w:b/>
              </w:rPr>
              <w:t>3</w:t>
            </w:r>
          </w:p>
        </w:tc>
        <w:tc>
          <w:tcPr>
            <w:tcW w:w="1826" w:type="dxa"/>
            <w:tcBorders/>
            <w:vAlign w:val="center"/>
          </w:tcPr>
          <w:p>
            <w:pPr>
              <w:pStyle w:val="TableContents"/>
              <w:widowControl w:val="false"/>
              <w:suppressLineNumbers/>
              <w:bidi w:val="0"/>
              <w:jc w:val="left"/>
              <w:rPr/>
            </w:pPr>
            <w:r>
              <w:rPr/>
              <w:t>Effects library, RT-600, Mode B, validation</w:t>
            </w:r>
          </w:p>
        </w:tc>
        <w:tc>
          <w:tcPr>
            <w:tcW w:w="6710" w:type="dxa"/>
            <w:tcBorders/>
            <w:vAlign w:val="center"/>
          </w:tcPr>
          <w:p>
            <w:pPr>
              <w:pStyle w:val="TableContents"/>
              <w:widowControl w:val="false"/>
              <w:suppressLineNumbers/>
              <w:bidi w:val="0"/>
              <w:jc w:val="left"/>
              <w:rPr/>
            </w:pPr>
            <w:r>
              <w:rPr/>
              <w:t xml:space="preserve">Full effects catalogue including 406 cadence and 121.5 homer. RT-600 faceplate (subject to documentation). Air Player crew stations. </w:t>
            </w:r>
            <w:r>
              <w:rPr>
                <w:b/>
              </w:rPr>
              <w:t>Validation session with two or more experienced Mission Pilots</w:t>
            </w:r>
            <w:r>
              <w:rPr/>
              <w:t xml:space="preserve"> rating each effect against the real thing; tuning from their feedback. </w:t>
            </w:r>
            <w:r>
              <w:rPr>
                <w:i/>
              </w:rPr>
              <w:t>Exit: instructor reproduces a multipath false bearing on demand; a three-person crew runs a sortie; SMEs sign off the effects table.</w:t>
            </w:r>
          </w:p>
        </w:tc>
        <w:tc>
          <w:tcPr>
            <w:tcW w:w="1213" w:type="dxa"/>
            <w:tcBorders/>
            <w:vAlign w:val="center"/>
          </w:tcPr>
          <w:p>
            <w:pPr>
              <w:pStyle w:val="TableContents"/>
              <w:widowControl w:val="false"/>
              <w:suppressLineNumbers/>
              <w:bidi w:val="0"/>
              <w:jc w:val="left"/>
              <w:rPr/>
            </w:pPr>
            <w:r>
              <w:rPr/>
              <w:t>9-13 days</w:t>
              <w:br/>
              <w:t>+ artwork 3-6</w:t>
            </w:r>
          </w:p>
        </w:tc>
      </w:tr>
      <w:tr>
        <w:trPr/>
        <w:tc>
          <w:tcPr>
            <w:tcW w:w="790" w:type="dxa"/>
            <w:tcBorders/>
            <w:vAlign w:val="center"/>
          </w:tcPr>
          <w:p>
            <w:pPr>
              <w:pStyle w:val="TableContents"/>
              <w:bidi w:val="0"/>
              <w:jc w:val="left"/>
              <w:rPr>
                <w:b/>
              </w:rPr>
            </w:pPr>
            <w:r>
              <w:rPr>
                <w:b/>
              </w:rPr>
              <w:t>4</w:t>
            </w:r>
          </w:p>
        </w:tc>
        <w:tc>
          <w:tcPr>
            <w:tcW w:w="1826" w:type="dxa"/>
            <w:tcBorders/>
            <w:vAlign w:val="center"/>
          </w:tcPr>
          <w:p>
            <w:pPr>
              <w:pStyle w:val="TableContents"/>
              <w:widowControl w:val="false"/>
              <w:suppressLineNumbers/>
              <w:bidi w:val="0"/>
              <w:jc w:val="left"/>
              <w:rPr/>
            </w:pPr>
            <w:r>
              <w:rPr/>
              <w:t>Tracking and mapping</w:t>
            </w:r>
          </w:p>
        </w:tc>
        <w:tc>
          <w:tcPr>
            <w:tcW w:w="6710" w:type="dxa"/>
            <w:tcBorders/>
            <w:vAlign w:val="center"/>
          </w:tcPr>
          <w:p>
            <w:pPr>
              <w:pStyle w:val="TableContents"/>
              <w:widowControl w:val="false"/>
              <w:suppressLineNumbers/>
              <w:bidi w:val="0"/>
              <w:jc w:val="left"/>
              <w:rPr/>
            </w:pPr>
            <w:r>
              <w:rPr>
                <w:b/>
              </w:rPr>
              <w:t>Spike first:</w:t>
            </w:r>
            <w:r>
              <w:rPr/>
              <w:t xml:space="preserve"> confirm whether CalTopo Desktop serves the position-report and Team APIs; choose Desktop or training account accordingly. Then: bidirectional sim bridge, scenario service, tracking service, CalTopo live symbols, basic mission base map client with alert intake. </w:t>
            </w:r>
            <w:r>
              <w:rPr>
                <w:i/>
              </w:rPr>
              <w:t>Exit: a remote observer watches a sortie in real time on a training map that opened from a simulated alert.</w:t>
            </w:r>
          </w:p>
        </w:tc>
        <w:tc>
          <w:tcPr>
            <w:tcW w:w="1213" w:type="dxa"/>
            <w:tcBorders/>
            <w:vAlign w:val="center"/>
          </w:tcPr>
          <w:p>
            <w:pPr>
              <w:pStyle w:val="TableContents"/>
              <w:widowControl w:val="false"/>
              <w:suppressLineNumbers/>
              <w:bidi w:val="0"/>
              <w:jc w:val="left"/>
              <w:rPr/>
            </w:pPr>
            <w:r>
              <w:rPr/>
              <w:t>9-15 days</w:t>
            </w:r>
          </w:p>
        </w:tc>
      </w:tr>
      <w:tr>
        <w:trPr/>
        <w:tc>
          <w:tcPr>
            <w:tcW w:w="790" w:type="dxa"/>
            <w:tcBorders/>
            <w:vAlign w:val="center"/>
          </w:tcPr>
          <w:p>
            <w:pPr>
              <w:pStyle w:val="TableContents"/>
              <w:bidi w:val="0"/>
              <w:jc w:val="left"/>
              <w:rPr>
                <w:b/>
              </w:rPr>
            </w:pPr>
            <w:r>
              <w:rPr>
                <w:b/>
              </w:rPr>
              <w:t>5</w:t>
            </w:r>
          </w:p>
        </w:tc>
        <w:tc>
          <w:tcPr>
            <w:tcW w:w="1826" w:type="dxa"/>
            <w:tcBorders/>
            <w:vAlign w:val="center"/>
          </w:tcPr>
          <w:p>
            <w:pPr>
              <w:pStyle w:val="TableContents"/>
              <w:widowControl w:val="false"/>
              <w:suppressLineNumbers/>
              <w:bidi w:val="0"/>
              <w:jc w:val="left"/>
              <w:rPr/>
            </w:pPr>
            <w:r>
              <w:rPr/>
              <w:t>Radio net, mission base client, debrief</w:t>
            </w:r>
          </w:p>
        </w:tc>
        <w:tc>
          <w:tcPr>
            <w:tcW w:w="6710" w:type="dxa"/>
            <w:tcBorders/>
            <w:vAlign w:val="center"/>
          </w:tcPr>
          <w:p>
            <w:pPr>
              <w:pStyle w:val="TableContents"/>
              <w:widowControl w:val="false"/>
              <w:suppressLineNumbers/>
              <w:bidi w:val="0"/>
              <w:jc w:val="left"/>
              <w:rPr/>
            </w:pPr>
            <w:r>
              <w:rPr/>
              <w:t xml:space="preserve">Mumble server and channel integration, full mission base client with bearing log and retasking, recorded debrief replay against ground truth, scoring per Section 3.4. </w:t>
            </w:r>
            <w:r>
              <w:rPr>
                <w:i/>
              </w:rPr>
              <w:t>Exit: a full Mode C exercise with remote base staff, followed by a track-versus-truth debrief.</w:t>
            </w:r>
          </w:p>
        </w:tc>
        <w:tc>
          <w:tcPr>
            <w:tcW w:w="1213" w:type="dxa"/>
            <w:tcBorders/>
            <w:vAlign w:val="center"/>
          </w:tcPr>
          <w:p>
            <w:pPr>
              <w:pStyle w:val="TableContents"/>
              <w:widowControl w:val="false"/>
              <w:suppressLineNumbers/>
              <w:bidi w:val="0"/>
              <w:jc w:val="left"/>
              <w:rPr/>
            </w:pPr>
            <w:r>
              <w:rPr/>
              <w:t>10-18 days</w:t>
            </w:r>
          </w:p>
        </w:tc>
      </w:tr>
      <w:tr>
        <w:trPr/>
        <w:tc>
          <w:tcPr>
            <w:tcW w:w="790" w:type="dxa"/>
            <w:tcBorders/>
            <w:vAlign w:val="center"/>
          </w:tcPr>
          <w:p>
            <w:pPr>
              <w:pStyle w:val="TableContents"/>
              <w:bidi w:val="0"/>
              <w:jc w:val="left"/>
              <w:rPr>
                <w:b/>
              </w:rPr>
            </w:pPr>
            <w:r>
              <w:rPr>
                <w:b/>
              </w:rPr>
              <w:t>P</w:t>
            </w:r>
          </w:p>
        </w:tc>
        <w:tc>
          <w:tcPr>
            <w:tcW w:w="1826" w:type="dxa"/>
            <w:tcBorders/>
            <w:vAlign w:val="center"/>
          </w:tcPr>
          <w:p>
            <w:pPr>
              <w:pStyle w:val="TableContents"/>
              <w:widowControl w:val="false"/>
              <w:suppressLineNumbers/>
              <w:bidi w:val="0"/>
              <w:jc w:val="left"/>
              <w:rPr/>
            </w:pPr>
            <w:r>
              <w:rPr/>
              <w:t>Parallel: vendor engagement</w:t>
            </w:r>
          </w:p>
        </w:tc>
        <w:tc>
          <w:tcPr>
            <w:tcW w:w="6710" w:type="dxa"/>
            <w:tcBorders/>
            <w:vAlign w:val="center"/>
          </w:tcPr>
          <w:p>
            <w:pPr>
              <w:pStyle w:val="TableContents"/>
              <w:widowControl w:val="false"/>
              <w:suppressLineNumbers/>
              <w:bidi w:val="0"/>
              <w:jc w:val="left"/>
              <w:rPr/>
            </w:pPr>
            <w:r>
              <w:rPr/>
              <w:t xml:space="preserve">Test the existing copilot audio datarefs (Phase 0), confirm PilotEdge behaviour (Phase 3), then send a one-page dataref specification to Austin Meyer at Laminar Research per Section 6.7.4. Validate in a beta build if accepted. </w:t>
            </w:r>
            <w:r>
              <w:rPr>
                <w:i/>
              </w:rPr>
              <w:t>Exit: a written answer either way. The project is not blocked on the outcome.</w:t>
            </w:r>
          </w:p>
        </w:tc>
        <w:tc>
          <w:tcPr>
            <w:tcW w:w="1213" w:type="dxa"/>
            <w:tcBorders/>
            <w:vAlign w:val="center"/>
          </w:tcPr>
          <w:p>
            <w:pPr>
              <w:pStyle w:val="TableContents"/>
              <w:widowControl w:val="false"/>
              <w:suppressLineNumbers/>
              <w:bidi w:val="0"/>
              <w:jc w:val="left"/>
              <w:rPr/>
            </w:pPr>
            <w:r>
              <w:rPr/>
              <w:t>2-4 days</w:t>
            </w:r>
          </w:p>
        </w:tc>
      </w:tr>
    </w:tbl>
    <w:p>
      <w:pPr>
        <w:pStyle w:val="BodyText"/>
        <w:bidi w:val="0"/>
        <w:jc w:val="left"/>
        <w:rPr/>
      </w:pPr>
      <w:r>
        <w:rPr>
          <w:b/>
        </w:rPr>
        <w:t>Total estimate: 45 to 73 developer-days plus 6 to 12 days of artwork.</w:t>
      </w:r>
      <w:r>
        <w:rPr/>
        <w:t xml:space="preserve"> Phases 0 through 2 deliver standalone training value and should be completed and used before committing to the rest. If the project stops after Phase 3, it remains a worthwhile aircrew trainer.</w:t>
      </w:r>
    </w:p>
    <w:p>
      <w:pPr>
        <w:pStyle w:val="Heading3"/>
        <w:bidi w:val="0"/>
        <w:jc w:val="left"/>
        <w:rPr/>
      </w:pPr>
      <w:r>
        <w:rPr/>
        <w:t>8.1 Sequencing</w:t>
      </w:r>
    </w:p>
    <w:p>
      <w:pPr>
        <w:pStyle w:val="BodyText"/>
        <w:bidi w:val="0"/>
        <w:jc w:val="left"/>
        <w:rPr/>
      </w:pPr>
      <w:r>
        <w:rPr/>
        <w:t>Resist building the network layers first. They are the most visible and the most fun to design, but a beautifully networked exercise around an unconvincing direction finder trains nothing. The engine in Phase 1 is where the training fidelity lives, and the SME validation in Phase 3 is where it is proven.</w:t>
      </w:r>
    </w:p>
    <w:p>
      <w:pPr>
        <w:pageBreakBefore/>
        <w:pStyle w:val="Heading1"/>
        <w:bidi w:val="0"/>
        <w:jc w:val="left"/>
        <w:rPr/>
      </w:pPr>
      <w:r>
        <w:rPr/>
        <w:t>9. Infrastructure and Budget</w:t>
      </w:r>
    </w:p>
    <w:p>
      <w:pPr>
        <w:pStyle w:val="Heading3"/>
        <w:bidi w:val="0"/>
        <w:jc w:val="left"/>
        <w:rPr/>
      </w:pPr>
      <w:r>
        <w:rPr/>
        <w:t>9.1 Workstation requirements</w:t>
      </w:r>
    </w:p>
    <w:tbl>
      <w:tblPr>
        <w:tblW w:w="10539" w:type="dxa"/>
        <w:jc w:val="left"/>
        <w:tblInd w:w="28" w:type="dxa"/>
        <w:tblLayout w:type="fixed"/>
        <w:tblCellMar>
          <w:top w:w="28" w:type="dxa"/>
          <w:left w:w="28" w:type="dxa"/>
          <w:bottom w:w="28" w:type="dxa"/>
          <w:right w:w="28" w:type="dxa"/>
        </w:tblCellMar>
      </w:tblPr>
      <w:tblGrid>
        <w:gridCol w:w="1014"/>
        <w:gridCol w:w="4075"/>
        <w:gridCol w:w="5450"/>
      </w:tblGrid>
      <w:tr>
        <w:trPr/>
        <w:tc>
          <w:tcPr>
            <w:tcW w:w="1014" w:type="dxa"/>
            <w:tcBorders/>
            <w:vAlign w:val="center"/>
          </w:tcPr>
          <w:p>
            <w:pPr>
              <w:pStyle w:val="TableHeading"/>
              <w:bidi w:val="0"/>
              <w:ind w:hanging="0" w:left="0" w:right="0"/>
              <w:jc w:val="left"/>
              <w:rPr/>
            </w:pPr>
            <w:r>
              <w:rPr/>
              <w:t>Item</w:t>
            </w:r>
          </w:p>
        </w:tc>
        <w:tc>
          <w:tcPr>
            <w:tcW w:w="4075" w:type="dxa"/>
            <w:tcBorders/>
            <w:vAlign w:val="center"/>
          </w:tcPr>
          <w:p>
            <w:pPr>
              <w:pStyle w:val="TableHeading"/>
              <w:suppressLineNumbers/>
              <w:shd w:fill="D9E2F3" w:val="clear"/>
              <w:bidi w:val="0"/>
              <w:jc w:val="left"/>
              <w:rPr/>
            </w:pPr>
            <w:r>
              <w:rPr/>
              <w:t>Minimum</w:t>
            </w:r>
          </w:p>
        </w:tc>
        <w:tc>
          <w:tcPr>
            <w:tcW w:w="5450" w:type="dxa"/>
            <w:tcBorders/>
            <w:vAlign w:val="center"/>
          </w:tcPr>
          <w:p>
            <w:pPr>
              <w:pStyle w:val="TableHeading"/>
              <w:suppressLineNumbers/>
              <w:shd w:fill="D9E2F3" w:val="clear"/>
              <w:bidi w:val="0"/>
              <w:jc w:val="left"/>
              <w:rPr/>
            </w:pPr>
            <w:r>
              <w:rPr/>
              <w:t>Notes</w:t>
            </w:r>
          </w:p>
        </w:tc>
      </w:tr>
      <w:tr>
        <w:trPr/>
        <w:tc>
          <w:tcPr>
            <w:tcW w:w="1014" w:type="dxa"/>
            <w:tcBorders/>
            <w:vAlign w:val="center"/>
          </w:tcPr>
          <w:p>
            <w:pPr>
              <w:pStyle w:val="TableContents"/>
              <w:widowControl w:val="false"/>
              <w:suppressLineNumbers/>
              <w:bidi w:val="0"/>
              <w:jc w:val="left"/>
              <w:rPr/>
            </w:pPr>
            <w:r>
              <w:rPr/>
              <w:t>GPU</w:t>
            </w:r>
          </w:p>
        </w:tc>
        <w:tc>
          <w:tcPr>
            <w:tcW w:w="4075" w:type="dxa"/>
            <w:tcBorders/>
            <w:vAlign w:val="center"/>
          </w:tcPr>
          <w:p>
            <w:pPr>
              <w:pStyle w:val="TableContents"/>
              <w:widowControl w:val="false"/>
              <w:suppressLineNumbers/>
              <w:bidi w:val="0"/>
              <w:jc w:val="left"/>
              <w:rPr/>
            </w:pPr>
            <w:r>
              <w:rPr/>
              <w:t>Vulkan 1.3 capable, NVIDIA or AMD, 2 GB VRAM</w:t>
            </w:r>
          </w:p>
        </w:tc>
        <w:tc>
          <w:tcPr>
            <w:tcW w:w="5450" w:type="dxa"/>
            <w:tcBorders/>
            <w:vAlign w:val="center"/>
          </w:tcPr>
          <w:p>
            <w:pPr>
              <w:pStyle w:val="TableContents"/>
              <w:widowControl w:val="false"/>
              <w:suppressLineNumbers/>
              <w:bidi w:val="0"/>
              <w:jc w:val="left"/>
              <w:rPr/>
            </w:pPr>
            <w:r>
              <w:rPr/>
              <w:t>Intel GPUs are not supported by X-Plane 12. 8 GB VRAM recommended.</w:t>
            </w:r>
          </w:p>
        </w:tc>
      </w:tr>
      <w:tr>
        <w:trPr/>
        <w:tc>
          <w:tcPr>
            <w:tcW w:w="1014" w:type="dxa"/>
            <w:tcBorders/>
            <w:vAlign w:val="center"/>
          </w:tcPr>
          <w:p>
            <w:pPr>
              <w:pStyle w:val="TableContents"/>
              <w:widowControl w:val="false"/>
              <w:suppressLineNumbers/>
              <w:bidi w:val="0"/>
              <w:jc w:val="left"/>
              <w:rPr/>
            </w:pPr>
            <w:r>
              <w:rPr/>
              <w:t>CPU</w:t>
            </w:r>
          </w:p>
        </w:tc>
        <w:tc>
          <w:tcPr>
            <w:tcW w:w="4075" w:type="dxa"/>
            <w:tcBorders/>
            <w:vAlign w:val="center"/>
          </w:tcPr>
          <w:p>
            <w:pPr>
              <w:pStyle w:val="TableContents"/>
              <w:widowControl w:val="false"/>
              <w:suppressLineNumbers/>
              <w:bidi w:val="0"/>
              <w:jc w:val="left"/>
              <w:rPr/>
            </w:pPr>
            <w:r>
              <w:rPr/>
              <w:t>4 or more cores</w:t>
            </w:r>
          </w:p>
        </w:tc>
        <w:tc>
          <w:tcPr>
            <w:tcW w:w="5450" w:type="dxa"/>
            <w:tcBorders/>
            <w:vAlign w:val="center"/>
          </w:tcPr>
          <w:p>
            <w:pPr>
              <w:pStyle w:val="TableContents"/>
              <w:widowControl w:val="false"/>
              <w:suppressLineNumbers/>
              <w:bidi w:val="0"/>
              <w:jc w:val="left"/>
              <w:rPr/>
            </w:pPr>
            <w:r>
              <w:rPr/>
              <w:t>Modern i5/i7 or Ryzen 5/7</w:t>
            </w:r>
          </w:p>
        </w:tc>
      </w:tr>
      <w:tr>
        <w:trPr/>
        <w:tc>
          <w:tcPr>
            <w:tcW w:w="1014" w:type="dxa"/>
            <w:tcBorders/>
            <w:vAlign w:val="center"/>
          </w:tcPr>
          <w:p>
            <w:pPr>
              <w:pStyle w:val="TableContents"/>
              <w:widowControl w:val="false"/>
              <w:suppressLineNumbers/>
              <w:bidi w:val="0"/>
              <w:jc w:val="left"/>
              <w:rPr/>
            </w:pPr>
            <w:r>
              <w:rPr/>
              <w:t>RAM</w:t>
            </w:r>
          </w:p>
        </w:tc>
        <w:tc>
          <w:tcPr>
            <w:tcW w:w="4075" w:type="dxa"/>
            <w:tcBorders/>
            <w:vAlign w:val="center"/>
          </w:tcPr>
          <w:p>
            <w:pPr>
              <w:pStyle w:val="TableContents"/>
              <w:widowControl w:val="false"/>
              <w:suppressLineNumbers/>
              <w:bidi w:val="0"/>
              <w:jc w:val="left"/>
              <w:rPr/>
            </w:pPr>
            <w:r>
              <w:rPr/>
              <w:t>8 GB</w:t>
            </w:r>
          </w:p>
        </w:tc>
        <w:tc>
          <w:tcPr>
            <w:tcW w:w="5450" w:type="dxa"/>
            <w:tcBorders/>
            <w:vAlign w:val="center"/>
          </w:tcPr>
          <w:p>
            <w:pPr>
              <w:pStyle w:val="TableContents"/>
              <w:widowControl w:val="false"/>
              <w:suppressLineNumbers/>
              <w:bidi w:val="0"/>
              <w:jc w:val="left"/>
              <w:rPr/>
            </w:pPr>
            <w:r>
              <w:rPr/>
              <w:t>16 GB recommended with Air Manager and the bridge alongside</w:t>
            </w:r>
          </w:p>
        </w:tc>
      </w:tr>
      <w:tr>
        <w:trPr/>
        <w:tc>
          <w:tcPr>
            <w:tcW w:w="1014" w:type="dxa"/>
            <w:tcBorders/>
            <w:vAlign w:val="center"/>
          </w:tcPr>
          <w:p>
            <w:pPr>
              <w:pStyle w:val="TableContents"/>
              <w:widowControl w:val="false"/>
              <w:suppressLineNumbers/>
              <w:bidi w:val="0"/>
              <w:jc w:val="left"/>
              <w:rPr/>
            </w:pPr>
            <w:r>
              <w:rPr/>
              <w:t>Disk</w:t>
            </w:r>
          </w:p>
        </w:tc>
        <w:tc>
          <w:tcPr>
            <w:tcW w:w="4075" w:type="dxa"/>
            <w:tcBorders/>
            <w:vAlign w:val="center"/>
          </w:tcPr>
          <w:p>
            <w:pPr>
              <w:pStyle w:val="TableContents"/>
              <w:widowControl w:val="false"/>
              <w:suppressLineNumbers/>
              <w:bidi w:val="0"/>
              <w:jc w:val="left"/>
              <w:rPr/>
            </w:pPr>
            <w:r>
              <w:rPr/>
              <w:t>25 GB minimum</w:t>
            </w:r>
          </w:p>
        </w:tc>
        <w:tc>
          <w:tcPr>
            <w:tcW w:w="5450" w:type="dxa"/>
            <w:tcBorders/>
            <w:vAlign w:val="center"/>
          </w:tcPr>
          <w:p>
            <w:pPr>
              <w:pStyle w:val="TableContents"/>
              <w:widowControl w:val="false"/>
              <w:suppressLineNumbers/>
              <w:bidi w:val="0"/>
              <w:jc w:val="left"/>
              <w:rPr/>
            </w:pPr>
            <w:r>
              <w:rPr/>
              <w:t>Approaching 60 GB with full global scenery</w:t>
            </w:r>
          </w:p>
        </w:tc>
      </w:tr>
      <w:tr>
        <w:trPr/>
        <w:tc>
          <w:tcPr>
            <w:tcW w:w="1014" w:type="dxa"/>
            <w:tcBorders/>
            <w:vAlign w:val="center"/>
          </w:tcPr>
          <w:p>
            <w:pPr>
              <w:pStyle w:val="TableContents"/>
              <w:widowControl w:val="false"/>
              <w:suppressLineNumbers/>
              <w:bidi w:val="0"/>
              <w:jc w:val="left"/>
              <w:rPr/>
            </w:pPr>
            <w:r>
              <w:rPr/>
              <w:t>OS</w:t>
            </w:r>
          </w:p>
        </w:tc>
        <w:tc>
          <w:tcPr>
            <w:tcW w:w="4075" w:type="dxa"/>
            <w:tcBorders/>
            <w:vAlign w:val="center"/>
          </w:tcPr>
          <w:p>
            <w:pPr>
              <w:pStyle w:val="TableContents"/>
              <w:widowControl w:val="false"/>
              <w:suppressLineNumbers/>
              <w:bidi w:val="0"/>
              <w:jc w:val="left"/>
              <w:rPr/>
            </w:pPr>
            <w:r>
              <w:rPr/>
              <w:t>Windows, macOS, or a Debian 12+ derivative, 64-bit</w:t>
            </w:r>
          </w:p>
        </w:tc>
        <w:tc>
          <w:tcPr>
            <w:tcW w:w="5450" w:type="dxa"/>
            <w:tcBorders/>
            <w:vAlign w:val="center"/>
          </w:tcPr>
          <w:p>
            <w:pPr>
              <w:pStyle w:val="TableContents"/>
              <w:widowControl w:val="false"/>
              <w:suppressLineNumbers/>
              <w:bidi w:val="0"/>
              <w:jc w:val="left"/>
              <w:rPr/>
            </w:pPr>
            <w:r>
              <w:rPr/>
              <w:t>All three are supported by both X-Plane 12 and Air Manager</w:t>
            </w:r>
          </w:p>
        </w:tc>
      </w:tr>
      <w:tr>
        <w:trPr/>
        <w:tc>
          <w:tcPr>
            <w:tcW w:w="1014" w:type="dxa"/>
            <w:tcBorders/>
            <w:vAlign w:val="center"/>
          </w:tcPr>
          <w:p>
            <w:pPr>
              <w:pStyle w:val="TableContents"/>
              <w:widowControl w:val="false"/>
              <w:suppressLineNumbers/>
              <w:bidi w:val="0"/>
              <w:jc w:val="left"/>
              <w:rPr/>
            </w:pPr>
            <w:r>
              <w:rPr/>
              <w:t>Controls</w:t>
            </w:r>
          </w:p>
        </w:tc>
        <w:tc>
          <w:tcPr>
            <w:tcW w:w="4075" w:type="dxa"/>
            <w:tcBorders/>
            <w:vAlign w:val="center"/>
          </w:tcPr>
          <w:p>
            <w:pPr>
              <w:pStyle w:val="TableContents"/>
              <w:widowControl w:val="false"/>
              <w:suppressLineNumbers/>
              <w:bidi w:val="0"/>
              <w:jc w:val="left"/>
              <w:rPr/>
            </w:pPr>
            <w:r>
              <w:rPr/>
              <w:t>Yoke or joystick; rudder pedals recommended</w:t>
            </w:r>
          </w:p>
        </w:tc>
        <w:tc>
          <w:tcPr>
            <w:tcW w:w="5450" w:type="dxa"/>
            <w:tcBorders/>
            <w:vAlign w:val="center"/>
          </w:tcPr>
          <w:p>
            <w:pPr>
              <w:pStyle w:val="TableContents"/>
              <w:widowControl w:val="false"/>
              <w:suppressLineNumbers/>
              <w:bidi w:val="0"/>
              <w:jc w:val="left"/>
              <w:rPr/>
            </w:pPr>
            <w:r>
              <w:rPr/>
              <w:t>Per pilot station</w:t>
            </w:r>
          </w:p>
        </w:tc>
      </w:tr>
    </w:tbl>
    <w:p>
      <w:pPr>
        <w:pStyle w:val="Heading3"/>
        <w:bidi w:val="0"/>
        <w:jc w:val="left"/>
        <w:rPr/>
      </w:pPr>
      <w:r>
        <w:rPr/>
        <w:t>9.2 Server-side services</w:t>
      </w:r>
    </w:p>
    <w:p>
      <w:pPr>
        <w:pStyle w:val="BodyText"/>
        <w:bidi w:val="0"/>
        <w:jc w:val="left"/>
        <w:rPr/>
      </w:pPr>
      <w:r>
        <w:rPr/>
        <w:t>Services are lightweight; the tracking and scenario services are ordinary Python web applications and the Mumble server is undemanding. Any small VM host or a single cloud instance suffices.</w:t>
      </w:r>
    </w:p>
    <w:tbl>
      <w:tblPr>
        <w:tblW w:w="10539" w:type="dxa"/>
        <w:jc w:val="left"/>
        <w:tblInd w:w="28" w:type="dxa"/>
        <w:tblLayout w:type="fixed"/>
        <w:tblCellMar>
          <w:top w:w="28" w:type="dxa"/>
          <w:left w:w="28" w:type="dxa"/>
          <w:bottom w:w="28" w:type="dxa"/>
          <w:right w:w="28" w:type="dxa"/>
        </w:tblCellMar>
      </w:tblPr>
      <w:tblGrid>
        <w:gridCol w:w="2986"/>
        <w:gridCol w:w="2987"/>
        <w:gridCol w:w="4566"/>
      </w:tblGrid>
      <w:tr>
        <w:trPr/>
        <w:tc>
          <w:tcPr>
            <w:tcW w:w="2986" w:type="dxa"/>
            <w:tcBorders/>
            <w:vAlign w:val="center"/>
          </w:tcPr>
          <w:p>
            <w:pPr>
              <w:pStyle w:val="TableHeading"/>
              <w:bidi w:val="0"/>
              <w:ind w:hanging="0" w:left="0" w:right="0"/>
              <w:jc w:val="left"/>
              <w:rPr/>
            </w:pPr>
            <w:r>
              <w:rPr/>
              <w:t>Service</w:t>
            </w:r>
          </w:p>
        </w:tc>
        <w:tc>
          <w:tcPr>
            <w:tcW w:w="2987" w:type="dxa"/>
            <w:tcBorders/>
            <w:vAlign w:val="center"/>
          </w:tcPr>
          <w:p>
            <w:pPr>
              <w:pStyle w:val="TableHeading"/>
              <w:suppressLineNumbers/>
              <w:shd w:fill="D9E2F3" w:val="clear"/>
              <w:bidi w:val="0"/>
              <w:jc w:val="left"/>
              <w:rPr/>
            </w:pPr>
            <w:r>
              <w:rPr/>
              <w:t>Resource</w:t>
            </w:r>
          </w:p>
        </w:tc>
        <w:tc>
          <w:tcPr>
            <w:tcW w:w="4566" w:type="dxa"/>
            <w:tcBorders/>
            <w:vAlign w:val="center"/>
          </w:tcPr>
          <w:p>
            <w:pPr>
              <w:pStyle w:val="TableHeading"/>
              <w:suppressLineNumbers/>
              <w:shd w:fill="D9E2F3" w:val="clear"/>
              <w:bidi w:val="0"/>
              <w:jc w:val="left"/>
              <w:rPr/>
            </w:pPr>
            <w:r>
              <w:rPr/>
              <w:t>Placement</w:t>
            </w:r>
          </w:p>
        </w:tc>
      </w:tr>
      <w:tr>
        <w:trPr/>
        <w:tc>
          <w:tcPr>
            <w:tcW w:w="2986" w:type="dxa"/>
            <w:tcBorders/>
            <w:vAlign w:val="center"/>
          </w:tcPr>
          <w:p>
            <w:pPr>
              <w:pStyle w:val="TableContents"/>
              <w:widowControl w:val="false"/>
              <w:suppressLineNumbers/>
              <w:bidi w:val="0"/>
              <w:jc w:val="left"/>
              <w:rPr/>
            </w:pPr>
            <w:r>
              <w:rPr/>
              <w:t>Scenario service</w:t>
            </w:r>
          </w:p>
        </w:tc>
        <w:tc>
          <w:tcPr>
            <w:tcW w:w="2987" w:type="dxa"/>
            <w:tcBorders/>
            <w:vAlign w:val="center"/>
          </w:tcPr>
          <w:p>
            <w:pPr>
              <w:pStyle w:val="TableContents"/>
              <w:widowControl w:val="false"/>
              <w:suppressLineNumbers/>
              <w:bidi w:val="0"/>
              <w:jc w:val="left"/>
              <w:rPr/>
            </w:pPr>
            <w:r>
              <w:rPr/>
              <w:t>1 vCPU, 512 MB</w:t>
            </w:r>
          </w:p>
        </w:tc>
        <w:tc>
          <w:tcPr>
            <w:tcW w:w="4566" w:type="dxa"/>
            <w:tcBorders/>
            <w:vAlign w:val="center"/>
          </w:tcPr>
          <w:p>
            <w:pPr>
              <w:pStyle w:val="TableContents"/>
              <w:widowControl w:val="false"/>
              <w:suppressLineNumbers/>
              <w:bidi w:val="0"/>
              <w:jc w:val="left"/>
              <w:rPr/>
            </w:pPr>
            <w:r>
              <w:rPr/>
              <w:t>Shared VM</w:t>
            </w:r>
          </w:p>
        </w:tc>
      </w:tr>
      <w:tr>
        <w:trPr/>
        <w:tc>
          <w:tcPr>
            <w:tcW w:w="2986" w:type="dxa"/>
            <w:tcBorders/>
            <w:vAlign w:val="center"/>
          </w:tcPr>
          <w:p>
            <w:pPr>
              <w:pStyle w:val="TableContents"/>
              <w:widowControl w:val="false"/>
              <w:suppressLineNumbers/>
              <w:bidi w:val="0"/>
              <w:jc w:val="left"/>
              <w:rPr/>
            </w:pPr>
            <w:r>
              <w:rPr/>
              <w:t>Tracking service</w:t>
            </w:r>
          </w:p>
        </w:tc>
        <w:tc>
          <w:tcPr>
            <w:tcW w:w="2987" w:type="dxa"/>
            <w:tcBorders/>
            <w:vAlign w:val="center"/>
          </w:tcPr>
          <w:p>
            <w:pPr>
              <w:pStyle w:val="TableContents"/>
              <w:widowControl w:val="false"/>
              <w:suppressLineNumbers/>
              <w:bidi w:val="0"/>
              <w:jc w:val="left"/>
              <w:rPr/>
            </w:pPr>
            <w:r>
              <w:rPr/>
              <w:t>1 vCPU, 1 GB, small database</w:t>
            </w:r>
          </w:p>
        </w:tc>
        <w:tc>
          <w:tcPr>
            <w:tcW w:w="4566" w:type="dxa"/>
            <w:tcBorders/>
            <w:vAlign w:val="center"/>
          </w:tcPr>
          <w:p>
            <w:pPr>
              <w:pStyle w:val="TableContents"/>
              <w:widowControl w:val="false"/>
              <w:suppressLineNumbers/>
              <w:bidi w:val="0"/>
              <w:jc w:val="left"/>
              <w:rPr/>
            </w:pPr>
            <w:r>
              <w:rPr/>
              <w:t>Shared VM</w:t>
            </w:r>
          </w:p>
        </w:tc>
      </w:tr>
      <w:tr>
        <w:trPr/>
        <w:tc>
          <w:tcPr>
            <w:tcW w:w="2986" w:type="dxa"/>
            <w:tcBorders/>
            <w:vAlign w:val="center"/>
          </w:tcPr>
          <w:p>
            <w:pPr>
              <w:pStyle w:val="TableContents"/>
              <w:widowControl w:val="false"/>
              <w:suppressLineNumbers/>
              <w:bidi w:val="0"/>
              <w:jc w:val="left"/>
              <w:rPr/>
            </w:pPr>
            <w:r>
              <w:rPr/>
              <w:t>Mumble server</w:t>
            </w:r>
          </w:p>
        </w:tc>
        <w:tc>
          <w:tcPr>
            <w:tcW w:w="2987" w:type="dxa"/>
            <w:tcBorders/>
            <w:vAlign w:val="center"/>
          </w:tcPr>
          <w:p>
            <w:pPr>
              <w:pStyle w:val="TableContents"/>
              <w:widowControl w:val="false"/>
              <w:suppressLineNumbers/>
              <w:bidi w:val="0"/>
              <w:jc w:val="left"/>
              <w:rPr/>
            </w:pPr>
            <w:r>
              <w:rPr/>
              <w:t>1 vCPU, 512 MB</w:t>
            </w:r>
          </w:p>
        </w:tc>
        <w:tc>
          <w:tcPr>
            <w:tcW w:w="4566" w:type="dxa"/>
            <w:tcBorders/>
            <w:vAlign w:val="center"/>
          </w:tcPr>
          <w:p>
            <w:pPr>
              <w:pStyle w:val="TableContents"/>
              <w:widowControl w:val="false"/>
              <w:suppressLineNumbers/>
              <w:bidi w:val="0"/>
              <w:jc w:val="left"/>
              <w:rPr/>
            </w:pPr>
            <w:r>
              <w:rPr/>
              <w:t>Shared VM</w:t>
            </w:r>
          </w:p>
        </w:tc>
      </w:tr>
      <w:tr>
        <w:trPr/>
        <w:tc>
          <w:tcPr>
            <w:tcW w:w="2986" w:type="dxa"/>
            <w:tcBorders/>
            <w:vAlign w:val="center"/>
          </w:tcPr>
          <w:p>
            <w:pPr>
              <w:pStyle w:val="TableContents"/>
              <w:widowControl w:val="false"/>
              <w:suppressLineNumbers/>
              <w:bidi w:val="0"/>
              <w:jc w:val="left"/>
              <w:rPr/>
            </w:pPr>
            <w:r>
              <w:rPr/>
              <w:t>CalTopo Desktop (if adopted)</w:t>
            </w:r>
          </w:p>
        </w:tc>
        <w:tc>
          <w:tcPr>
            <w:tcW w:w="2987" w:type="dxa"/>
            <w:tcBorders/>
            <w:vAlign w:val="center"/>
          </w:tcPr>
          <w:p>
            <w:pPr>
              <w:pStyle w:val="TableContents"/>
              <w:widowControl w:val="false"/>
              <w:suppressLineNumbers/>
              <w:bidi w:val="0"/>
              <w:jc w:val="left"/>
              <w:rPr/>
            </w:pPr>
            <w:r>
              <w:rPr/>
              <w:t>Per vendor guidance</w:t>
            </w:r>
          </w:p>
        </w:tc>
        <w:tc>
          <w:tcPr>
            <w:tcW w:w="4566" w:type="dxa"/>
            <w:tcBorders/>
            <w:vAlign w:val="center"/>
          </w:tcPr>
          <w:p>
            <w:pPr>
              <w:pStyle w:val="TableContents"/>
              <w:widowControl w:val="false"/>
              <w:suppressLineNumbers/>
              <w:bidi w:val="0"/>
              <w:jc w:val="left"/>
              <w:rPr/>
            </w:pPr>
            <w:r>
              <w:rPr/>
              <w:t>Dedicated VM</w:t>
            </w:r>
          </w:p>
        </w:tc>
      </w:tr>
      <w:tr>
        <w:trPr/>
        <w:tc>
          <w:tcPr>
            <w:tcW w:w="2986" w:type="dxa"/>
            <w:tcBorders/>
            <w:vAlign w:val="center"/>
          </w:tcPr>
          <w:p>
            <w:pPr>
              <w:pStyle w:val="TableContents"/>
              <w:widowControl w:val="false"/>
              <w:suppressLineNumbers/>
              <w:bidi w:val="0"/>
              <w:jc w:val="left"/>
              <w:rPr/>
            </w:pPr>
            <w:r>
              <w:rPr/>
              <w:t>Overlay VPN</w:t>
            </w:r>
          </w:p>
        </w:tc>
        <w:tc>
          <w:tcPr>
            <w:tcW w:w="2987" w:type="dxa"/>
            <w:tcBorders/>
            <w:vAlign w:val="center"/>
          </w:tcPr>
          <w:p>
            <w:pPr>
              <w:pStyle w:val="TableContents"/>
              <w:widowControl w:val="false"/>
              <w:suppressLineNumbers/>
              <w:bidi w:val="0"/>
              <w:jc w:val="left"/>
              <w:rPr/>
            </w:pPr>
            <w:r>
              <w:rPr/>
              <w:t>Negligible</w:t>
            </w:r>
          </w:p>
        </w:tc>
        <w:tc>
          <w:tcPr>
            <w:tcW w:w="4566" w:type="dxa"/>
            <w:tcBorders/>
            <w:vAlign w:val="center"/>
          </w:tcPr>
          <w:p>
            <w:pPr>
              <w:pStyle w:val="TableContents"/>
              <w:widowControl w:val="false"/>
              <w:suppressLineNumbers/>
              <w:bidi w:val="0"/>
              <w:jc w:val="left"/>
              <w:rPr/>
            </w:pPr>
            <w:r>
              <w:rPr/>
              <w:t>WireGuard or Tailscale across all participants</w:t>
            </w:r>
          </w:p>
        </w:tc>
      </w:tr>
    </w:tbl>
    <w:p>
      <w:pPr>
        <w:pStyle w:val="Heading3"/>
        <w:bidi w:val="0"/>
        <w:jc w:val="left"/>
        <w:rPr/>
      </w:pPr>
      <w:r>
        <w:rPr/>
        <w:t>9.3 Remote access</w:t>
      </w:r>
    </w:p>
    <w:p>
      <w:pPr>
        <w:pStyle w:val="BodyText"/>
        <w:bidi w:val="0"/>
        <w:jc w:val="left"/>
        <w:rPr/>
      </w:pPr>
      <w:r>
        <w:rPr/>
        <w:t>Mission base staff participate from home. Rather than exposing training services to the public internet, all participants join an overlay network. This gives every service a stable private address, removes port forwarding, and keeps the exercise network closed.</w:t>
      </w:r>
    </w:p>
    <w:p>
      <w:pPr>
        <w:pStyle w:val="Heading3"/>
        <w:bidi w:val="0"/>
        <w:jc w:val="left"/>
        <w:rPr/>
      </w:pPr>
      <w:r>
        <w:rPr/>
        <w:t>9.4 Budget</w:t>
      </w:r>
    </w:p>
    <w:p>
      <w:pPr>
        <w:pStyle w:val="BodyTextchg"/>
        <w:bidi w:val="0"/>
        <w:jc w:val="left"/>
        <w:rPr/>
      </w:pPr>
      <w:r>
        <w:rPr/>
        <w:t>Added in v0.2.</w:t>
      </w:r>
    </w:p>
    <w:p>
      <w:pPr>
        <w:pStyle w:val="BodyText"/>
        <w:bidi w:val="0"/>
        <w:jc w:val="left"/>
        <w:rPr/>
      </w:pPr>
      <w:r>
        <w:rPr/>
        <w:t>Version 0.1 contained no costs. Figures below are order-of-magnitude and must be confirmed against current vendor pricing before any approval request; several are per-seat and scale with the number of stations.</w:t>
      </w:r>
    </w:p>
    <w:tbl>
      <w:tblPr>
        <w:tblW w:w="10539" w:type="dxa"/>
        <w:jc w:val="left"/>
        <w:tblInd w:w="28" w:type="dxa"/>
        <w:tblLayout w:type="fixed"/>
        <w:tblCellMar>
          <w:top w:w="28" w:type="dxa"/>
          <w:left w:w="28" w:type="dxa"/>
          <w:bottom w:w="28" w:type="dxa"/>
          <w:right w:w="28" w:type="dxa"/>
        </w:tblCellMar>
      </w:tblPr>
      <w:tblGrid>
        <w:gridCol w:w="2065"/>
        <w:gridCol w:w="1614"/>
        <w:gridCol w:w="6860"/>
      </w:tblGrid>
      <w:tr>
        <w:trPr/>
        <w:tc>
          <w:tcPr>
            <w:tcW w:w="2065" w:type="dxa"/>
            <w:tcBorders/>
            <w:vAlign w:val="center"/>
          </w:tcPr>
          <w:p>
            <w:pPr>
              <w:pStyle w:val="TableHeading"/>
              <w:bidi w:val="0"/>
              <w:ind w:hanging="0" w:left="0" w:right="0"/>
              <w:jc w:val="left"/>
              <w:rPr/>
            </w:pPr>
            <w:r>
              <w:rPr/>
              <w:t>Item</w:t>
            </w:r>
          </w:p>
        </w:tc>
        <w:tc>
          <w:tcPr>
            <w:tcW w:w="1614" w:type="dxa"/>
            <w:tcBorders/>
            <w:vAlign w:val="center"/>
          </w:tcPr>
          <w:p>
            <w:pPr>
              <w:pStyle w:val="TableHeading"/>
              <w:suppressLineNumbers/>
              <w:shd w:fill="D9E2F3" w:val="clear"/>
              <w:bidi w:val="0"/>
              <w:jc w:val="left"/>
              <w:rPr/>
            </w:pPr>
            <w:r>
              <w:rPr/>
              <w:t>Basis</w:t>
            </w:r>
          </w:p>
        </w:tc>
        <w:tc>
          <w:tcPr>
            <w:tcW w:w="6860" w:type="dxa"/>
            <w:tcBorders/>
            <w:vAlign w:val="center"/>
          </w:tcPr>
          <w:p>
            <w:pPr>
              <w:pStyle w:val="TableHeading"/>
              <w:suppressLineNumbers/>
              <w:shd w:fill="D9E2F3" w:val="clear"/>
              <w:bidi w:val="0"/>
              <w:jc w:val="left"/>
              <w:rPr/>
            </w:pPr>
            <w:r>
              <w:rPr/>
              <w:t>Notes</w:t>
            </w:r>
          </w:p>
        </w:tc>
      </w:tr>
      <w:tr>
        <w:trPr/>
        <w:tc>
          <w:tcPr>
            <w:tcW w:w="2065" w:type="dxa"/>
            <w:tcBorders/>
            <w:vAlign w:val="center"/>
          </w:tcPr>
          <w:p>
            <w:pPr>
              <w:pStyle w:val="TableContents"/>
              <w:widowControl w:val="false"/>
              <w:suppressLineNumbers/>
              <w:bidi w:val="0"/>
              <w:jc w:val="left"/>
              <w:rPr/>
            </w:pPr>
            <w:r>
              <w:rPr/>
              <w:t>X-Plane 12 licence</w:t>
            </w:r>
          </w:p>
        </w:tc>
        <w:tc>
          <w:tcPr>
            <w:tcW w:w="1614" w:type="dxa"/>
            <w:tcBorders/>
            <w:vAlign w:val="center"/>
          </w:tcPr>
          <w:p>
            <w:pPr>
              <w:pStyle w:val="TableContents"/>
              <w:widowControl w:val="false"/>
              <w:suppressLineNumbers/>
              <w:bidi w:val="0"/>
              <w:jc w:val="left"/>
              <w:rPr/>
            </w:pPr>
            <w:r>
              <w:rPr/>
              <w:t>Per pilot workstation</w:t>
            </w:r>
          </w:p>
        </w:tc>
        <w:tc>
          <w:tcPr>
            <w:tcW w:w="6860" w:type="dxa"/>
            <w:tcBorders/>
            <w:vAlign w:val="center"/>
          </w:tcPr>
          <w:p>
            <w:pPr>
              <w:pStyle w:val="TableContents"/>
              <w:widowControl w:val="false"/>
              <w:suppressLineNumbers/>
              <w:bidi w:val="0"/>
              <w:jc w:val="left"/>
              <w:rPr/>
            </w:pPr>
            <w:r>
              <w:rPr/>
              <w:t>One-time purchase; the free demo suffices for early development but is time-limited per flight</w:t>
            </w:r>
          </w:p>
        </w:tc>
      </w:tr>
      <w:tr>
        <w:trPr/>
        <w:tc>
          <w:tcPr>
            <w:tcW w:w="2065" w:type="dxa"/>
            <w:tcBorders/>
            <w:vAlign w:val="center"/>
          </w:tcPr>
          <w:p>
            <w:pPr>
              <w:pStyle w:val="TableContents"/>
              <w:widowControl w:val="false"/>
              <w:suppressLineNumbers/>
              <w:bidi w:val="0"/>
              <w:jc w:val="left"/>
              <w:rPr/>
            </w:pPr>
            <w:r>
              <w:rPr/>
              <w:t>Air Manager 5 licence</w:t>
            </w:r>
          </w:p>
        </w:tc>
        <w:tc>
          <w:tcPr>
            <w:tcW w:w="1614" w:type="dxa"/>
            <w:tcBorders/>
            <w:vAlign w:val="center"/>
          </w:tcPr>
          <w:p>
            <w:pPr>
              <w:pStyle w:val="TableContents"/>
              <w:widowControl w:val="false"/>
              <w:suppressLineNumbers/>
              <w:bidi w:val="0"/>
              <w:jc w:val="left"/>
              <w:rPr/>
            </w:pPr>
            <w:r>
              <w:rPr/>
              <w:t>Per Air Manager workstation</w:t>
            </w:r>
          </w:p>
        </w:tc>
        <w:tc>
          <w:tcPr>
            <w:tcW w:w="6860" w:type="dxa"/>
            <w:tcBorders/>
            <w:vAlign w:val="center"/>
          </w:tcPr>
          <w:p>
            <w:pPr>
              <w:pStyle w:val="TableContents"/>
              <w:widowControl w:val="false"/>
              <w:suppressLineNumbers/>
              <w:bidi w:val="0"/>
              <w:jc w:val="left"/>
              <w:rPr/>
            </w:pPr>
            <w:r>
              <w:rPr/>
              <w:t>Air Player stations are licensed separately; confirm current per-seat terms</w:t>
            </w:r>
          </w:p>
        </w:tc>
      </w:tr>
      <w:tr>
        <w:trPr/>
        <w:tc>
          <w:tcPr>
            <w:tcW w:w="2065" w:type="dxa"/>
            <w:tcBorders/>
            <w:vAlign w:val="center"/>
          </w:tcPr>
          <w:p>
            <w:pPr>
              <w:pStyle w:val="TableContents"/>
              <w:widowControl w:val="false"/>
              <w:suppressLineNumbers/>
              <w:bidi w:val="0"/>
              <w:jc w:val="left"/>
              <w:rPr/>
            </w:pPr>
            <w:r>
              <w:rPr/>
              <w:t>CalTopo team account</w:t>
            </w:r>
          </w:p>
        </w:tc>
        <w:tc>
          <w:tcPr>
            <w:tcW w:w="1614" w:type="dxa"/>
            <w:tcBorders/>
            <w:vAlign w:val="center"/>
          </w:tcPr>
          <w:p>
            <w:pPr>
              <w:pStyle w:val="TableContents"/>
              <w:widowControl w:val="false"/>
              <w:suppressLineNumbers/>
              <w:bidi w:val="0"/>
              <w:jc w:val="left"/>
              <w:rPr/>
            </w:pPr>
            <w:r>
              <w:rPr/>
              <w:t>Annual, per team</w:t>
            </w:r>
          </w:p>
        </w:tc>
        <w:tc>
          <w:tcPr>
            <w:tcW w:w="6860" w:type="dxa"/>
            <w:tcBorders/>
            <w:vAlign w:val="center"/>
          </w:tcPr>
          <w:p>
            <w:pPr>
              <w:pStyle w:val="TableContents"/>
              <w:widowControl w:val="false"/>
              <w:suppressLineNumbers/>
              <w:bidi w:val="0"/>
              <w:jc w:val="left"/>
              <w:rPr/>
            </w:pPr>
            <w:r>
              <w:rPr/>
              <w:t>Required for API credentials; includes Desktop. The unit or wing may already hold one - a training sub-team may be possible</w:t>
            </w:r>
          </w:p>
        </w:tc>
      </w:tr>
      <w:tr>
        <w:trPr/>
        <w:tc>
          <w:tcPr>
            <w:tcW w:w="2065" w:type="dxa"/>
            <w:tcBorders/>
            <w:vAlign w:val="center"/>
          </w:tcPr>
          <w:p>
            <w:pPr>
              <w:pStyle w:val="TableContents"/>
              <w:widowControl w:val="false"/>
              <w:suppressLineNumbers/>
              <w:bidi w:val="0"/>
              <w:jc w:val="left"/>
              <w:rPr/>
            </w:pPr>
            <w:r>
              <w:rPr/>
              <w:t>PilotEdge subscription</w:t>
            </w:r>
          </w:p>
        </w:tc>
        <w:tc>
          <w:tcPr>
            <w:tcW w:w="1614" w:type="dxa"/>
            <w:tcBorders/>
            <w:vAlign w:val="center"/>
          </w:tcPr>
          <w:p>
            <w:pPr>
              <w:pStyle w:val="TableContents"/>
              <w:widowControl w:val="false"/>
              <w:suppressLineNumbers/>
              <w:bidi w:val="0"/>
              <w:jc w:val="left"/>
              <w:rPr/>
            </w:pPr>
            <w:r>
              <w:rPr/>
              <w:t>Per pilot, monthly or annual</w:t>
            </w:r>
          </w:p>
        </w:tc>
        <w:tc>
          <w:tcPr>
            <w:tcW w:w="6860" w:type="dxa"/>
            <w:tcBorders/>
            <w:vAlign w:val="center"/>
          </w:tcPr>
          <w:p>
            <w:pPr>
              <w:pStyle w:val="TableContents"/>
              <w:widowControl w:val="false"/>
              <w:suppressLineNumbers/>
              <w:bidi w:val="0"/>
              <w:jc w:val="left"/>
              <w:rPr/>
            </w:pPr>
            <w:r>
              <w:rPr/>
              <w:t>ZLA or Western US $19.95/mo or $179/yr each; both areas $34.90/mo or $329/yr. Shared-cockpit occupants cost less: Crew, with full COM transmit, $9.95/mo; Passenger Only $5.95/mo. A three-person crew on one aircraft is therefore roughly $36/mo rather than $60. Five-hour free trial. Confirm current pricing and any organisational terms with the vendor.</w:t>
            </w:r>
          </w:p>
        </w:tc>
      </w:tr>
      <w:tr>
        <w:trPr/>
        <w:tc>
          <w:tcPr>
            <w:tcW w:w="2065" w:type="dxa"/>
            <w:tcBorders/>
            <w:vAlign w:val="center"/>
          </w:tcPr>
          <w:p>
            <w:pPr>
              <w:pStyle w:val="TableContents"/>
              <w:widowControl w:val="false"/>
              <w:suppressLineNumbers/>
              <w:bidi w:val="0"/>
              <w:jc w:val="left"/>
              <w:rPr/>
            </w:pPr>
            <w:r>
              <w:rPr/>
              <w:t>Flight controls</w:t>
            </w:r>
          </w:p>
        </w:tc>
        <w:tc>
          <w:tcPr>
            <w:tcW w:w="1614" w:type="dxa"/>
            <w:tcBorders/>
            <w:vAlign w:val="center"/>
          </w:tcPr>
          <w:p>
            <w:pPr>
              <w:pStyle w:val="TableContents"/>
              <w:widowControl w:val="false"/>
              <w:suppressLineNumbers/>
              <w:bidi w:val="0"/>
              <w:jc w:val="left"/>
              <w:rPr/>
            </w:pPr>
            <w:r>
              <w:rPr/>
              <w:t>Per pilot station</w:t>
            </w:r>
          </w:p>
        </w:tc>
        <w:tc>
          <w:tcPr>
            <w:tcW w:w="6860" w:type="dxa"/>
            <w:tcBorders/>
            <w:vAlign w:val="center"/>
          </w:tcPr>
          <w:p>
            <w:pPr>
              <w:pStyle w:val="TableContents"/>
              <w:widowControl w:val="false"/>
              <w:suppressLineNumbers/>
              <w:bidi w:val="0"/>
              <w:jc w:val="left"/>
              <w:rPr/>
            </w:pPr>
            <w:r>
              <w:rPr/>
              <w:t>Yoke and pedals; the largest hardware cost after the PC</w:t>
            </w:r>
          </w:p>
        </w:tc>
      </w:tr>
      <w:tr>
        <w:trPr/>
        <w:tc>
          <w:tcPr>
            <w:tcW w:w="2065" w:type="dxa"/>
            <w:tcBorders/>
            <w:vAlign w:val="center"/>
          </w:tcPr>
          <w:p>
            <w:pPr>
              <w:pStyle w:val="TableContents"/>
              <w:widowControl w:val="false"/>
              <w:suppressLineNumbers/>
              <w:bidi w:val="0"/>
              <w:jc w:val="left"/>
              <w:rPr/>
            </w:pPr>
            <w:r>
              <w:rPr/>
              <w:t>Workstations</w:t>
            </w:r>
          </w:p>
        </w:tc>
        <w:tc>
          <w:tcPr>
            <w:tcW w:w="1614" w:type="dxa"/>
            <w:tcBorders/>
            <w:vAlign w:val="center"/>
          </w:tcPr>
          <w:p>
            <w:pPr>
              <w:pStyle w:val="TableContents"/>
              <w:widowControl w:val="false"/>
              <w:suppressLineNumbers/>
              <w:bidi w:val="0"/>
              <w:jc w:val="left"/>
              <w:rPr/>
            </w:pPr>
            <w:r>
              <w:rPr/>
              <w:t>Per station</w:t>
            </w:r>
          </w:p>
        </w:tc>
        <w:tc>
          <w:tcPr>
            <w:tcW w:w="6860" w:type="dxa"/>
            <w:tcBorders/>
            <w:vAlign w:val="center"/>
          </w:tcPr>
          <w:p>
            <w:pPr>
              <w:pStyle w:val="TableContents"/>
              <w:widowControl w:val="false"/>
              <w:suppressLineNumbers/>
              <w:bidi w:val="0"/>
              <w:jc w:val="left"/>
              <w:rPr/>
            </w:pPr>
            <w:r>
              <w:rPr/>
              <w:t>Assume members' own PCs where they meet Section 9.1; budget only for shared stations</w:t>
            </w:r>
          </w:p>
        </w:tc>
      </w:tr>
      <w:tr>
        <w:trPr/>
        <w:tc>
          <w:tcPr>
            <w:tcW w:w="2065" w:type="dxa"/>
            <w:tcBorders/>
            <w:vAlign w:val="center"/>
          </w:tcPr>
          <w:p>
            <w:pPr>
              <w:pStyle w:val="TableContents"/>
              <w:widowControl w:val="false"/>
              <w:suppressLineNumbers/>
              <w:bidi w:val="0"/>
              <w:jc w:val="left"/>
              <w:rPr/>
            </w:pPr>
            <w:r>
              <w:rPr/>
              <w:t>Server hosting</w:t>
            </w:r>
          </w:p>
        </w:tc>
        <w:tc>
          <w:tcPr>
            <w:tcW w:w="1614" w:type="dxa"/>
            <w:tcBorders/>
            <w:vAlign w:val="center"/>
          </w:tcPr>
          <w:p>
            <w:pPr>
              <w:pStyle w:val="TableContents"/>
              <w:widowControl w:val="false"/>
              <w:suppressLineNumbers/>
              <w:bidi w:val="0"/>
              <w:jc w:val="left"/>
              <w:rPr/>
            </w:pPr>
            <w:r>
              <w:rPr/>
              <w:t>Monthly or existing</w:t>
            </w:r>
          </w:p>
        </w:tc>
        <w:tc>
          <w:tcPr>
            <w:tcW w:w="6860" w:type="dxa"/>
            <w:tcBorders/>
            <w:vAlign w:val="center"/>
          </w:tcPr>
          <w:p>
            <w:pPr>
              <w:pStyle w:val="TableContents"/>
              <w:widowControl w:val="false"/>
              <w:suppressLineNumbers/>
              <w:bidi w:val="0"/>
              <w:jc w:val="left"/>
              <w:rPr/>
            </w:pPr>
            <w:r>
              <w:rPr/>
              <w:t>Negligible on existing equipment; a small cloud instance otherwise</w:t>
            </w:r>
          </w:p>
        </w:tc>
      </w:tr>
      <w:tr>
        <w:trPr/>
        <w:tc>
          <w:tcPr>
            <w:tcW w:w="2065" w:type="dxa"/>
            <w:tcBorders/>
            <w:vAlign w:val="center"/>
          </w:tcPr>
          <w:p>
            <w:pPr>
              <w:pStyle w:val="TableContents"/>
              <w:widowControl w:val="false"/>
              <w:suppressLineNumbers/>
              <w:bidi w:val="0"/>
              <w:jc w:val="left"/>
              <w:rPr/>
            </w:pPr>
            <w:r>
              <w:rPr/>
              <w:t>Mumble, WireGuard/Tailscale, XPPython3, Python</w:t>
            </w:r>
          </w:p>
        </w:tc>
        <w:tc>
          <w:tcPr>
            <w:tcW w:w="1614" w:type="dxa"/>
            <w:tcBorders/>
            <w:vAlign w:val="center"/>
          </w:tcPr>
          <w:p>
            <w:pPr>
              <w:pStyle w:val="TableContents"/>
              <w:widowControl w:val="false"/>
              <w:suppressLineNumbers/>
              <w:bidi w:val="0"/>
              <w:jc w:val="left"/>
              <w:rPr/>
            </w:pPr>
            <w:r>
              <w:rPr/>
              <w:t>-</w:t>
            </w:r>
          </w:p>
        </w:tc>
        <w:tc>
          <w:tcPr>
            <w:tcW w:w="6860" w:type="dxa"/>
            <w:tcBorders/>
            <w:vAlign w:val="center"/>
          </w:tcPr>
          <w:p>
            <w:pPr>
              <w:pStyle w:val="TableContents"/>
              <w:widowControl w:val="false"/>
              <w:suppressLineNumbers/>
              <w:bidi w:val="0"/>
              <w:jc w:val="left"/>
              <w:rPr/>
            </w:pPr>
            <w:r>
              <w:rPr/>
              <w:t>Free and open source</w:t>
            </w:r>
          </w:p>
        </w:tc>
      </w:tr>
      <w:tr>
        <w:trPr/>
        <w:tc>
          <w:tcPr>
            <w:tcW w:w="2065" w:type="dxa"/>
            <w:tcBorders/>
            <w:vAlign w:val="center"/>
          </w:tcPr>
          <w:p>
            <w:pPr>
              <w:pStyle w:val="TableContents"/>
              <w:widowControl w:val="false"/>
              <w:suppressLineNumbers/>
              <w:bidi w:val="0"/>
              <w:jc w:val="left"/>
              <w:rPr/>
            </w:pPr>
            <w:r>
              <w:rPr/>
              <w:t>Developer and artist time</w:t>
            </w:r>
          </w:p>
        </w:tc>
        <w:tc>
          <w:tcPr>
            <w:tcW w:w="1614" w:type="dxa"/>
            <w:tcBorders/>
            <w:vAlign w:val="center"/>
          </w:tcPr>
          <w:p>
            <w:pPr>
              <w:pStyle w:val="TableContents"/>
              <w:widowControl w:val="false"/>
              <w:suppressLineNumbers/>
              <w:bidi w:val="0"/>
              <w:jc w:val="left"/>
              <w:rPr/>
            </w:pPr>
            <w:r>
              <w:rPr/>
              <w:t>Section 8</w:t>
            </w:r>
          </w:p>
        </w:tc>
        <w:tc>
          <w:tcPr>
            <w:tcW w:w="6860" w:type="dxa"/>
            <w:tcBorders/>
            <w:vAlign w:val="center"/>
          </w:tcPr>
          <w:p>
            <w:pPr>
              <w:pStyle w:val="TableContents"/>
              <w:widowControl w:val="false"/>
              <w:suppressLineNumbers/>
              <w:bidi w:val="0"/>
              <w:jc w:val="left"/>
              <w:rPr/>
            </w:pPr>
            <w:r>
              <w:rPr/>
              <w:t>Volunteer or otherwise; this is the dominant cost</w:t>
            </w:r>
          </w:p>
        </w:tc>
      </w:tr>
    </w:tbl>
    <w:p>
      <w:pPr>
        <w:pageBreakBefore/>
        <w:pStyle w:val="Heading1"/>
        <w:bidi w:val="0"/>
        <w:jc w:val="left"/>
        <w:rPr/>
      </w:pPr>
      <w:r>
        <w:rPr/>
        <w:t>10. Risks and Constraints</w:t>
      </w:r>
    </w:p>
    <w:tbl>
      <w:tblPr>
        <w:tblW w:w="10539" w:type="dxa"/>
        <w:jc w:val="left"/>
        <w:tblInd w:w="28" w:type="dxa"/>
        <w:tblLayout w:type="fixed"/>
        <w:tblCellMar>
          <w:top w:w="28" w:type="dxa"/>
          <w:left w:w="28" w:type="dxa"/>
          <w:bottom w:w="28" w:type="dxa"/>
          <w:right w:w="28" w:type="dxa"/>
        </w:tblCellMar>
      </w:tblPr>
      <w:tblGrid>
        <w:gridCol w:w="2400"/>
        <w:gridCol w:w="1486"/>
        <w:gridCol w:w="6653"/>
      </w:tblGrid>
      <w:tr>
        <w:trPr/>
        <w:tc>
          <w:tcPr>
            <w:tcW w:w="2400" w:type="dxa"/>
            <w:tcBorders/>
            <w:vAlign w:val="center"/>
          </w:tcPr>
          <w:p>
            <w:pPr>
              <w:pStyle w:val="TableHeading"/>
              <w:bidi w:val="0"/>
              <w:ind w:hanging="0" w:left="0" w:right="0"/>
              <w:jc w:val="left"/>
              <w:rPr/>
            </w:pPr>
            <w:r>
              <w:rPr/>
              <w:t>Risk</w:t>
            </w:r>
          </w:p>
        </w:tc>
        <w:tc>
          <w:tcPr>
            <w:tcW w:w="1486" w:type="dxa"/>
            <w:tcBorders/>
            <w:vAlign w:val="center"/>
          </w:tcPr>
          <w:p>
            <w:pPr>
              <w:pStyle w:val="TableHeading"/>
              <w:suppressLineNumbers/>
              <w:shd w:fill="D9E2F3" w:val="clear"/>
              <w:bidi w:val="0"/>
              <w:jc w:val="left"/>
              <w:rPr/>
            </w:pPr>
            <w:r>
              <w:rPr/>
              <w:t>Severity</w:t>
            </w:r>
          </w:p>
        </w:tc>
        <w:tc>
          <w:tcPr>
            <w:tcW w:w="6653" w:type="dxa"/>
            <w:tcBorders/>
            <w:vAlign w:val="center"/>
          </w:tcPr>
          <w:p>
            <w:pPr>
              <w:pStyle w:val="TableHeading"/>
              <w:suppressLineNumbers/>
              <w:shd w:fill="D9E2F3" w:val="clear"/>
              <w:bidi w:val="0"/>
              <w:jc w:val="left"/>
              <w:rPr/>
            </w:pPr>
            <w:r>
              <w:rPr/>
              <w:t>Mitigation</w:t>
            </w:r>
          </w:p>
        </w:tc>
      </w:tr>
      <w:tr>
        <w:trPr/>
        <w:tc>
          <w:tcPr>
            <w:tcW w:w="2400" w:type="dxa"/>
            <w:tcBorders/>
            <w:vAlign w:val="center"/>
          </w:tcPr>
          <w:p>
            <w:pPr>
              <w:pStyle w:val="TableContents"/>
              <w:widowControl w:val="false"/>
              <w:suppressLineNumbers/>
              <w:bidi w:val="0"/>
              <w:jc w:val="left"/>
              <w:rPr/>
            </w:pPr>
            <w:r>
              <w:rPr/>
              <w:t>Nobody owns the system after delivery</w:t>
            </w:r>
          </w:p>
        </w:tc>
        <w:tc>
          <w:tcPr>
            <w:tcW w:w="1486" w:type="dxa"/>
            <w:tcBorders/>
            <w:vAlign w:val="center"/>
          </w:tcPr>
          <w:p>
            <w:pPr>
              <w:pStyle w:val="TableContents"/>
              <w:widowControl w:val="false"/>
              <w:suppressLineNumbers/>
              <w:bidi w:val="0"/>
              <w:jc w:val="left"/>
              <w:rPr/>
            </w:pPr>
            <w:r>
              <w:rPr/>
              <w:t>High</w:t>
            </w:r>
          </w:p>
        </w:tc>
        <w:tc>
          <w:tcPr>
            <w:tcW w:w="6653" w:type="dxa"/>
            <w:tcBorders/>
            <w:vAlign w:val="center"/>
          </w:tcPr>
          <w:p>
            <w:pPr>
              <w:pStyle w:val="TableContents"/>
              <w:widowControl w:val="false"/>
              <w:suppressLineNumbers/>
              <w:bidi w:val="0"/>
              <w:jc w:val="left"/>
              <w:rPr/>
            </w:pPr>
            <w:r>
              <w:rPr/>
              <w:t>Name a maintainer before Phase 4. A trainer nobody maintains decays within two sim updates.</w:t>
            </w:r>
          </w:p>
        </w:tc>
      </w:tr>
      <w:tr>
        <w:trPr/>
        <w:tc>
          <w:tcPr>
            <w:tcW w:w="2400" w:type="dxa"/>
            <w:tcBorders/>
            <w:vAlign w:val="center"/>
          </w:tcPr>
          <w:p>
            <w:pPr>
              <w:pStyle w:val="TableContents"/>
              <w:widowControl w:val="false"/>
              <w:suppressLineNumbers/>
              <w:bidi w:val="0"/>
              <w:jc w:val="left"/>
              <w:rPr/>
            </w:pPr>
            <w:r>
              <w:rPr/>
              <w:t>Training credit not granted, reducing participation</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widowControl w:val="false"/>
              <w:suppressLineNumbers/>
              <w:bidi w:val="0"/>
              <w:jc w:val="left"/>
              <w:rPr/>
            </w:pPr>
            <w:r>
              <w:rPr/>
              <w:t>Raise with wing standardization and NHQ early, before Phase 4. Value as informal practice stands regardless.</w:t>
            </w:r>
          </w:p>
        </w:tc>
      </w:tr>
      <w:tr>
        <w:trPr/>
        <w:tc>
          <w:tcPr>
            <w:tcW w:w="2400" w:type="dxa"/>
            <w:tcBorders/>
            <w:vAlign w:val="center"/>
          </w:tcPr>
          <w:p>
            <w:pPr>
              <w:pStyle w:val="TableContents"/>
              <w:widowControl w:val="false"/>
              <w:suppressLineNumbers/>
              <w:bidi w:val="0"/>
              <w:jc w:val="left"/>
              <w:rPr/>
            </w:pPr>
            <w:r>
              <w:rPr/>
              <w:t>Cadet participation in an online environment</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bidi w:val="0"/>
              <w:ind w:hanging="0" w:left="0" w:right="0"/>
              <w:jc w:val="left"/>
              <w:rPr/>
            </w:pPr>
            <w:r>
              <w:rPr>
                <w:b/>
                <w:color w:val="7030A0"/>
              </w:rPr>
              <w:t>Added.</w:t>
            </w:r>
            <w:r>
              <w:rPr/>
              <w:t xml:space="preserve"> If cadets take part remotely, CAP Cadet Protection requirements for electronic communication apply (adult supervision, no one-on-one). Decide early whether cadets are in scope; if so, design the voice net and any messaging accordingly and confirm with the unit's CPP officer.</w:t>
            </w:r>
          </w:p>
        </w:tc>
      </w:tr>
      <w:tr>
        <w:trPr/>
        <w:tc>
          <w:tcPr>
            <w:tcW w:w="2400" w:type="dxa"/>
            <w:tcBorders/>
            <w:vAlign w:val="center"/>
          </w:tcPr>
          <w:p>
            <w:pPr>
              <w:pStyle w:val="TableContents"/>
              <w:widowControl w:val="false"/>
              <w:suppressLineNumbers/>
              <w:bidi w:val="0"/>
              <w:jc w:val="left"/>
              <w:rPr/>
            </w:pPr>
            <w:r>
              <w:rPr/>
              <w:t>Fidelity criticism from experienced crews</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widowControl w:val="false"/>
              <w:suppressLineNumbers/>
              <w:bidi w:val="0"/>
              <w:jc w:val="left"/>
              <w:rPr/>
            </w:pPr>
            <w:r>
              <w:rPr/>
              <w:t>Position the product as a procedures and decision trainer. Phase 3 SME validation is mandatory, not optional.</w:t>
            </w:r>
          </w:p>
        </w:tc>
      </w:tr>
      <w:tr>
        <w:trPr/>
        <w:tc>
          <w:tcPr>
            <w:tcW w:w="2400" w:type="dxa"/>
            <w:tcBorders/>
            <w:vAlign w:val="center"/>
          </w:tcPr>
          <w:p>
            <w:pPr>
              <w:pStyle w:val="TableContents"/>
              <w:widowControl w:val="false"/>
              <w:suppressLineNumbers/>
              <w:bidi w:val="0"/>
              <w:jc w:val="left"/>
              <w:rPr/>
            </w:pPr>
            <w:r>
              <w:rPr/>
              <w:t>Artwork never gets done</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bidi w:val="0"/>
              <w:ind w:hanging="0" w:left="0" w:right="0"/>
              <w:jc w:val="left"/>
              <w:rPr/>
            </w:pPr>
            <w:r>
              <w:rPr>
                <w:b/>
                <w:color w:val="7030A0"/>
              </w:rPr>
              <w:t>Added.</w:t>
            </w:r>
            <w:r>
              <w:rPr/>
              <w:t xml:space="preserve"> Identify the artist in Phase 0. Fall back to a non-copy functional panel if none is available.</w:t>
            </w:r>
          </w:p>
        </w:tc>
      </w:tr>
      <w:tr>
        <w:trPr/>
        <w:tc>
          <w:tcPr>
            <w:tcW w:w="2400" w:type="dxa"/>
            <w:tcBorders/>
            <w:vAlign w:val="center"/>
          </w:tcPr>
          <w:p>
            <w:pPr>
              <w:pStyle w:val="TableContents"/>
              <w:widowControl w:val="false"/>
              <w:suppressLineNumbers/>
              <w:bidi w:val="0"/>
              <w:jc w:val="left"/>
              <w:rPr/>
            </w:pPr>
            <w:r>
              <w:rPr/>
              <w:t>Vendor faceplate likeness if distributed beyond the unit</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widowControl w:val="false"/>
              <w:suppressLineNumbers/>
              <w:bidi w:val="0"/>
              <w:jc w:val="left"/>
              <w:rPr/>
            </w:pPr>
            <w:r>
              <w:rPr/>
              <w:t>Internal use is unremarkable. Before publishing to the Air Manager community store or sharing across wings, confirm with NHQ. A non-copy faceplate avoids the question.</w:t>
            </w:r>
          </w:p>
        </w:tc>
      </w:tr>
      <w:tr>
        <w:trPr/>
        <w:tc>
          <w:tcPr>
            <w:tcW w:w="2400" w:type="dxa"/>
            <w:tcBorders/>
            <w:vAlign w:val="center"/>
          </w:tcPr>
          <w:p>
            <w:pPr>
              <w:pStyle w:val="TableContents"/>
              <w:widowControl w:val="false"/>
              <w:suppressLineNumbers/>
              <w:bidi w:val="0"/>
              <w:jc w:val="left"/>
              <w:rPr/>
            </w:pPr>
            <w:r>
              <w:rPr/>
              <w:t>CalTopo Desktop does not serve the APIs</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widowControl w:val="false"/>
              <w:suppressLineNumbers/>
              <w:bidi w:val="0"/>
              <w:jc w:val="left"/>
              <w:rPr/>
            </w:pPr>
            <w:r>
              <w:rPr/>
              <w:t>Phase 4 spike; fall back to a training team account, which is the primary recommendation anyway.</w:t>
            </w:r>
          </w:p>
        </w:tc>
      </w:tr>
      <w:tr>
        <w:trPr/>
        <w:tc>
          <w:tcPr>
            <w:tcW w:w="2400" w:type="dxa"/>
            <w:tcBorders/>
            <w:vAlign w:val="center"/>
          </w:tcPr>
          <w:p>
            <w:pPr>
              <w:pStyle w:val="TableContents"/>
              <w:widowControl w:val="false"/>
              <w:suppressLineNumbers/>
              <w:bidi w:val="0"/>
              <w:jc w:val="left"/>
              <w:rPr/>
            </w:pPr>
            <w:r>
              <w:rPr/>
              <w:t>Simulated data reaching an operational CalTopo account</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widowControl w:val="false"/>
              <w:suppressLineNumbers/>
              <w:bidi w:val="0"/>
              <w:jc w:val="left"/>
              <w:rPr/>
            </w:pPr>
            <w:r>
              <w:rPr/>
              <w:t>Section 7.4: separate account, separate credentials, distinct callsigns.</w:t>
            </w:r>
          </w:p>
        </w:tc>
      </w:tr>
      <w:tr>
        <w:trPr/>
        <w:tc>
          <w:tcPr>
            <w:tcW w:w="2400" w:type="dxa"/>
            <w:tcBorders/>
            <w:vAlign w:val="center"/>
          </w:tcPr>
          <w:p>
            <w:pPr>
              <w:pStyle w:val="TableContents"/>
              <w:widowControl w:val="false"/>
              <w:suppressLineNumbers/>
              <w:bidi w:val="0"/>
              <w:jc w:val="left"/>
              <w:rPr/>
            </w:pPr>
            <w:r>
              <w:rPr/>
              <w:t>Air Manager auto-overwrite of modified plugins</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widowControl w:val="false"/>
              <w:suppressLineNumbers/>
              <w:bidi w:val="0"/>
              <w:jc w:val="left"/>
              <w:rPr/>
            </w:pPr>
            <w:r>
              <w:rPr/>
              <w:t>Documented vendor behaviour. Clone before modifying and keep every plugin in git.</w:t>
            </w:r>
          </w:p>
        </w:tc>
      </w:tr>
      <w:tr>
        <w:trPr/>
        <w:tc>
          <w:tcPr>
            <w:tcW w:w="2400" w:type="dxa"/>
            <w:tcBorders/>
            <w:vAlign w:val="center"/>
          </w:tcPr>
          <w:p>
            <w:pPr>
              <w:pStyle w:val="TableContents"/>
              <w:widowControl w:val="false"/>
              <w:suppressLineNumbers/>
              <w:bidi w:val="0"/>
              <w:jc w:val="left"/>
              <w:rPr/>
            </w:pPr>
            <w:r>
              <w:rPr/>
              <w:t>Official adoption triggers NHQ IT requirements</w:t>
            </w:r>
          </w:p>
        </w:tc>
        <w:tc>
          <w:tcPr>
            <w:tcW w:w="1486" w:type="dxa"/>
            <w:tcBorders/>
            <w:vAlign w:val="center"/>
          </w:tcPr>
          <w:p>
            <w:pPr>
              <w:pStyle w:val="TableContents"/>
              <w:widowControl w:val="false"/>
              <w:suppressLineNumbers/>
              <w:bidi w:val="0"/>
              <w:jc w:val="left"/>
              <w:rPr/>
            </w:pPr>
            <w:r>
              <w:rPr/>
              <w:t>Low-Medium</w:t>
            </w:r>
          </w:p>
        </w:tc>
        <w:tc>
          <w:tcPr>
            <w:tcW w:w="6653" w:type="dxa"/>
            <w:tcBorders/>
            <w:vAlign w:val="center"/>
          </w:tcPr>
          <w:p>
            <w:pPr>
              <w:pStyle w:val="TableContents"/>
              <w:bidi w:val="0"/>
              <w:ind w:hanging="0" w:left="0" w:right="0"/>
              <w:jc w:val="left"/>
              <w:rPr/>
            </w:pPr>
            <w:r>
              <w:rPr>
                <w:b/>
                <w:color w:val="7030A0"/>
              </w:rPr>
              <w:t>Added.</w:t>
            </w:r>
            <w:r>
              <w:rPr/>
              <w:t xml:space="preserve"> As a unit-level training aid on members' equipment, none expected. If it becomes a wing or national program, expect questions about hosting, data handling and member records. Design so that moving the services is easy.</w:t>
            </w:r>
          </w:p>
        </w:tc>
      </w:tr>
      <w:tr>
        <w:trPr/>
        <w:tc>
          <w:tcPr>
            <w:tcW w:w="2400" w:type="dxa"/>
            <w:tcBorders/>
            <w:vAlign w:val="center"/>
          </w:tcPr>
          <w:p>
            <w:pPr>
              <w:pStyle w:val="TableContents"/>
              <w:widowControl w:val="false"/>
              <w:suppressLineNumbers/>
              <w:bidi w:val="0"/>
              <w:jc w:val="left"/>
              <w:rPr/>
            </w:pPr>
            <w:r>
              <w:rPr/>
              <w:t>PilotEdge dependency for scenario C-1</w:t>
            </w:r>
          </w:p>
        </w:tc>
        <w:tc>
          <w:tcPr>
            <w:tcW w:w="1486" w:type="dxa"/>
            <w:tcBorders/>
            <w:vAlign w:val="center"/>
          </w:tcPr>
          <w:p>
            <w:pPr>
              <w:pStyle w:val="TableContents"/>
              <w:widowControl w:val="false"/>
              <w:suppressLineNumbers/>
              <w:bidi w:val="0"/>
              <w:jc w:val="left"/>
              <w:rPr/>
            </w:pPr>
            <w:r>
              <w:rPr/>
              <w:t>Low-Medium</w:t>
            </w:r>
          </w:p>
        </w:tc>
        <w:tc>
          <w:tcPr>
            <w:tcW w:w="6653" w:type="dxa"/>
            <w:tcBorders/>
            <w:vAlign w:val="center"/>
          </w:tcPr>
          <w:p>
            <w:pPr>
              <w:pStyle w:val="TableContents"/>
              <w:widowControl w:val="false"/>
              <w:suppressLineNumbers/>
              <w:bidi w:val="0"/>
              <w:jc w:val="left"/>
              <w:rPr/>
            </w:pPr>
            <w:r>
              <w:rPr/>
              <w:t>Live ATC is optional. Scenarios degrade to uncontrolled-airspace variants if PilotEdge is unavailable or outside coverage hours. Coordinate staffing in advance for observed exercises; the unit has an existing relationship with PilotEdge to build on.</w:t>
            </w:r>
          </w:p>
        </w:tc>
      </w:tr>
      <w:tr>
        <w:trPr/>
        <w:tc>
          <w:tcPr>
            <w:tcW w:w="2400" w:type="dxa"/>
            <w:tcBorders/>
            <w:vAlign w:val="center"/>
          </w:tcPr>
          <w:p>
            <w:pPr>
              <w:pStyle w:val="TableContents"/>
              <w:widowControl w:val="false"/>
              <w:suppressLineNumbers/>
              <w:bidi w:val="0"/>
              <w:jc w:val="left"/>
              <w:rPr/>
            </w:pPr>
            <w:r>
              <w:rPr/>
              <w:t>Split-COM transmit not achievable</w:t>
            </w:r>
          </w:p>
        </w:tc>
        <w:tc>
          <w:tcPr>
            <w:tcW w:w="1486" w:type="dxa"/>
            <w:tcBorders/>
            <w:vAlign w:val="center"/>
          </w:tcPr>
          <w:p>
            <w:pPr>
              <w:pStyle w:val="TableContents"/>
              <w:widowControl w:val="false"/>
              <w:suppressLineNumbers/>
              <w:bidi w:val="0"/>
              <w:jc w:val="left"/>
              <w:rPr/>
            </w:pPr>
            <w:r>
              <w:rPr/>
              <w:t>Low</w:t>
            </w:r>
          </w:p>
        </w:tc>
        <w:tc>
          <w:tcPr>
            <w:tcW w:w="6653" w:type="dxa"/>
            <w:tcBorders/>
            <w:vAlign w:val="center"/>
          </w:tcPr>
          <w:p>
            <w:pPr>
              <w:pStyle w:val="TableContents"/>
              <w:widowControl w:val="false"/>
              <w:suppressLineNumbers/>
              <w:bidi w:val="0"/>
              <w:jc w:val="left"/>
              <w:rPr/>
            </w:pPr>
            <w:r>
              <w:rPr/>
              <w:t>Section 6.7 options A and B deliver the training value without it. Option C is an investigation, not a dependency. Section 6.7.4 pursues a vendor fix in parallel; a decline costs the project nothing.</w:t>
            </w:r>
          </w:p>
        </w:tc>
      </w:tr>
      <w:tr>
        <w:trPr/>
        <w:tc>
          <w:tcPr>
            <w:tcW w:w="2400" w:type="dxa"/>
            <w:tcBorders/>
            <w:vAlign w:val="center"/>
          </w:tcPr>
          <w:p>
            <w:pPr>
              <w:pStyle w:val="TableContents"/>
              <w:widowControl w:val="false"/>
              <w:suppressLineNumbers/>
              <w:bidi w:val="0"/>
              <w:jc w:val="left"/>
              <w:rPr/>
            </w:pPr>
            <w:r>
              <w:rPr/>
              <w:t>Ubuntu 26.04 newer than Air Manager's Debian 12 baseline</w:t>
            </w:r>
          </w:p>
        </w:tc>
        <w:tc>
          <w:tcPr>
            <w:tcW w:w="1486" w:type="dxa"/>
            <w:tcBorders/>
            <w:vAlign w:val="center"/>
          </w:tcPr>
          <w:p>
            <w:pPr>
              <w:pStyle w:val="TableContents"/>
              <w:widowControl w:val="false"/>
              <w:suppressLineNumbers/>
              <w:bidi w:val="0"/>
              <w:jc w:val="left"/>
              <w:rPr/>
            </w:pPr>
            <w:r>
              <w:rPr/>
              <w:t>Low</w:t>
            </w:r>
          </w:p>
        </w:tc>
        <w:tc>
          <w:tcPr>
            <w:tcW w:w="6653" w:type="dxa"/>
            <w:tcBorders/>
            <w:vAlign w:val="center"/>
          </w:tcPr>
          <w:p>
            <w:pPr>
              <w:pStyle w:val="TableContents"/>
              <w:widowControl w:val="false"/>
              <w:suppressLineNumbers/>
              <w:bidi w:val="0"/>
              <w:jc w:val="left"/>
              <w:rPr/>
            </w:pPr>
            <w:r>
              <w:rPr/>
              <w:t>Dependency script may reference renamed packages. Resolvable in Phase 0.</w:t>
            </w:r>
          </w:p>
        </w:tc>
      </w:tr>
      <w:tr>
        <w:trPr/>
        <w:tc>
          <w:tcPr>
            <w:tcW w:w="2400" w:type="dxa"/>
            <w:tcBorders/>
            <w:vAlign w:val="center"/>
          </w:tcPr>
          <w:p>
            <w:pPr>
              <w:pStyle w:val="TableContents"/>
              <w:widowControl w:val="false"/>
              <w:suppressLineNumbers/>
              <w:bidi w:val="0"/>
              <w:jc w:val="left"/>
              <w:rPr/>
            </w:pPr>
            <w:r>
              <w:rPr/>
              <w:t>XPPython3 or X-Plane update breaks the plugin</w:t>
            </w:r>
          </w:p>
        </w:tc>
        <w:tc>
          <w:tcPr>
            <w:tcW w:w="1486" w:type="dxa"/>
            <w:tcBorders/>
            <w:vAlign w:val="center"/>
          </w:tcPr>
          <w:p>
            <w:pPr>
              <w:pStyle w:val="TableContents"/>
              <w:widowControl w:val="false"/>
              <w:suppressLineNumbers/>
              <w:bidi w:val="0"/>
              <w:jc w:val="left"/>
              <w:rPr/>
            </w:pPr>
            <w:r>
              <w:rPr/>
              <w:t>Low</w:t>
            </w:r>
          </w:p>
        </w:tc>
        <w:tc>
          <w:tcPr>
            <w:tcW w:w="6653" w:type="dxa"/>
            <w:tcBorders/>
            <w:vAlign w:val="center"/>
          </w:tcPr>
          <w:p>
            <w:pPr>
              <w:pStyle w:val="TableContents"/>
              <w:widowControl w:val="false"/>
              <w:suppressLineNumbers/>
              <w:bidi w:val="0"/>
              <w:jc w:val="left"/>
              <w:rPr/>
            </w:pPr>
            <w:r>
              <w:rPr/>
              <w:t>Pin versions; test on sim upgrade; the plugin is small.</w:t>
            </w:r>
          </w:p>
        </w:tc>
      </w:tr>
      <w:tr>
        <w:trPr/>
        <w:tc>
          <w:tcPr>
            <w:tcW w:w="2400" w:type="dxa"/>
            <w:tcBorders/>
            <w:vAlign w:val="center"/>
          </w:tcPr>
          <w:p>
            <w:pPr>
              <w:pStyle w:val="TableContents"/>
              <w:widowControl w:val="false"/>
              <w:suppressLineNumbers/>
              <w:bidi w:val="0"/>
              <w:jc w:val="left"/>
              <w:rPr/>
            </w:pPr>
            <w:r>
              <w:rPr/>
              <w:t>Scope growth into a full mission simulator</w:t>
            </w:r>
          </w:p>
        </w:tc>
        <w:tc>
          <w:tcPr>
            <w:tcW w:w="1486" w:type="dxa"/>
            <w:tcBorders/>
            <w:vAlign w:val="center"/>
          </w:tcPr>
          <w:p>
            <w:pPr>
              <w:pStyle w:val="TableContents"/>
              <w:widowControl w:val="false"/>
              <w:suppressLineNumbers/>
              <w:bidi w:val="0"/>
              <w:jc w:val="left"/>
              <w:rPr/>
            </w:pPr>
            <w:r>
              <w:rPr/>
              <w:t>Medium</w:t>
            </w:r>
          </w:p>
        </w:tc>
        <w:tc>
          <w:tcPr>
            <w:tcW w:w="6653" w:type="dxa"/>
            <w:tcBorders/>
            <w:vAlign w:val="center"/>
          </w:tcPr>
          <w:p>
            <w:pPr>
              <w:pStyle w:val="TableContents"/>
              <w:widowControl w:val="false"/>
              <w:suppressLineNumbers/>
              <w:bidi w:val="0"/>
              <w:jc w:val="left"/>
              <w:rPr/>
            </w:pPr>
            <w:r>
              <w:rPr/>
              <w:t>Phase gates. Stop and use the product after Phase 2 before continuing. Section 6.6 draws the line at shared sim worlds.</w:t>
            </w:r>
          </w:p>
        </w:tc>
      </w:tr>
    </w:tbl>
    <w:p>
      <w:pPr>
        <w:pageBreakBefore/>
        <w:pStyle w:val="Heading1"/>
        <w:bidi w:val="0"/>
        <w:jc w:val="left"/>
        <w:rPr/>
      </w:pPr>
      <w:r>
        <w:rPr/>
        <w:t>11. Decisions Required</w:t>
      </w:r>
    </w:p>
    <w:p>
      <w:pPr>
        <w:pStyle w:val="BodyText"/>
        <w:bidi w:val="0"/>
        <w:jc w:val="left"/>
        <w:rPr/>
      </w:pPr>
      <w:r>
        <w:rPr/>
        <w:t>The following must be answered before or during Phase 0. Each changes downstream work.</w:t>
      </w:r>
    </w:p>
    <w:tbl>
      <w:tblPr>
        <w:tblW w:w="10539" w:type="dxa"/>
        <w:jc w:val="left"/>
        <w:tblInd w:w="28" w:type="dxa"/>
        <w:tblLayout w:type="fixed"/>
        <w:tblCellMar>
          <w:top w:w="28" w:type="dxa"/>
          <w:left w:w="28" w:type="dxa"/>
          <w:bottom w:w="28" w:type="dxa"/>
          <w:right w:w="28" w:type="dxa"/>
        </w:tblCellMar>
      </w:tblPr>
      <w:tblGrid>
        <w:gridCol w:w="516"/>
        <w:gridCol w:w="5227"/>
        <w:gridCol w:w="4796"/>
      </w:tblGrid>
      <w:tr>
        <w:trPr/>
        <w:tc>
          <w:tcPr>
            <w:tcW w:w="516" w:type="dxa"/>
            <w:tcBorders/>
            <w:vAlign w:val="center"/>
          </w:tcPr>
          <w:p>
            <w:pPr>
              <w:pStyle w:val="TableHeading"/>
              <w:bidi w:val="0"/>
              <w:ind w:hanging="0" w:left="0" w:right="0"/>
              <w:jc w:val="left"/>
              <w:rPr/>
            </w:pPr>
            <w:r>
              <w:rPr/>
              <w:t>#</w:t>
            </w:r>
          </w:p>
        </w:tc>
        <w:tc>
          <w:tcPr>
            <w:tcW w:w="5227" w:type="dxa"/>
            <w:tcBorders/>
            <w:vAlign w:val="center"/>
          </w:tcPr>
          <w:p>
            <w:pPr>
              <w:pStyle w:val="TableHeading"/>
              <w:suppressLineNumbers/>
              <w:shd w:fill="D9E2F3" w:val="clear"/>
              <w:bidi w:val="0"/>
              <w:jc w:val="left"/>
              <w:rPr/>
            </w:pPr>
            <w:r>
              <w:rPr/>
              <w:t>Question</w:t>
            </w:r>
          </w:p>
        </w:tc>
        <w:tc>
          <w:tcPr>
            <w:tcW w:w="4796" w:type="dxa"/>
            <w:tcBorders/>
            <w:vAlign w:val="center"/>
          </w:tcPr>
          <w:p>
            <w:pPr>
              <w:pStyle w:val="TableHeading"/>
              <w:suppressLineNumbers/>
              <w:shd w:fill="D9E2F3" w:val="clear"/>
              <w:bidi w:val="0"/>
              <w:jc w:val="left"/>
              <w:rPr/>
            </w:pPr>
            <w:r>
              <w:rPr/>
              <w:t>Why it matters</w:t>
            </w:r>
          </w:p>
        </w:tc>
      </w:tr>
      <w:tr>
        <w:trPr/>
        <w:tc>
          <w:tcPr>
            <w:tcW w:w="516" w:type="dxa"/>
            <w:tcBorders/>
            <w:vAlign w:val="center"/>
          </w:tcPr>
          <w:p>
            <w:pPr>
              <w:pStyle w:val="TableContents"/>
              <w:widowControl w:val="false"/>
              <w:suppressLineNumbers/>
              <w:bidi w:val="0"/>
              <w:jc w:val="left"/>
              <w:rPr/>
            </w:pPr>
            <w:r>
              <w:rPr/>
              <w:t>1</w:t>
            </w:r>
          </w:p>
        </w:tc>
        <w:tc>
          <w:tcPr>
            <w:tcW w:w="5227" w:type="dxa"/>
            <w:tcBorders/>
            <w:vAlign w:val="center"/>
          </w:tcPr>
          <w:p>
            <w:pPr>
              <w:pStyle w:val="TableContents"/>
              <w:widowControl w:val="false"/>
              <w:suppressLineNumbers/>
              <w:bidi w:val="0"/>
              <w:jc w:val="left"/>
              <w:rPr/>
            </w:pPr>
            <w:r>
              <w:rPr/>
              <w:t>Which aircraft and avionics do your crews actually fly - 172 or 182, G1000 or conventional?</w:t>
            </w:r>
          </w:p>
        </w:tc>
        <w:tc>
          <w:tcPr>
            <w:tcW w:w="4796" w:type="dxa"/>
            <w:tcBorders/>
            <w:vAlign w:val="center"/>
          </w:tcPr>
          <w:p>
            <w:pPr>
              <w:pStyle w:val="TableContents"/>
              <w:widowControl w:val="false"/>
              <w:suppressLineNumbers/>
              <w:bidi w:val="0"/>
              <w:jc w:val="left"/>
              <w:rPr/>
            </w:pPr>
            <w:r>
              <w:rPr/>
              <w:t>Determines whether the DF panel stands alone or must sit alongside a simulated G1000 layout</w:t>
            </w:r>
          </w:p>
        </w:tc>
      </w:tr>
      <w:tr>
        <w:trPr/>
        <w:tc>
          <w:tcPr>
            <w:tcW w:w="516" w:type="dxa"/>
            <w:tcBorders/>
            <w:vAlign w:val="center"/>
          </w:tcPr>
          <w:p>
            <w:pPr>
              <w:pStyle w:val="TableContents"/>
              <w:widowControl w:val="false"/>
              <w:suppressLineNumbers/>
              <w:bidi w:val="0"/>
              <w:jc w:val="left"/>
              <w:rPr/>
            </w:pPr>
            <w:r>
              <w:rPr/>
              <w:t>2</w:t>
            </w:r>
          </w:p>
        </w:tc>
        <w:tc>
          <w:tcPr>
            <w:tcW w:w="5227" w:type="dxa"/>
            <w:tcBorders/>
            <w:vAlign w:val="center"/>
          </w:tcPr>
          <w:p>
            <w:pPr>
              <w:pStyle w:val="TableContents"/>
              <w:widowControl w:val="false"/>
              <w:suppressLineNumbers/>
              <w:bidi w:val="0"/>
              <w:jc w:val="left"/>
              <w:rPr/>
            </w:pPr>
            <w:r>
              <w:rPr/>
              <w:t>Is the RT-600 in scope, and can its operating documentation be obtained?</w:t>
            </w:r>
          </w:p>
        </w:tc>
        <w:tc>
          <w:tcPr>
            <w:tcW w:w="4796" w:type="dxa"/>
            <w:tcBorders/>
            <w:vAlign w:val="center"/>
          </w:tcPr>
          <w:p>
            <w:pPr>
              <w:pStyle w:val="TableContents"/>
              <w:widowControl w:val="false"/>
              <w:suppressLineNumbers/>
              <w:bidi w:val="0"/>
              <w:jc w:val="left"/>
              <w:rPr/>
            </w:pPr>
            <w:r>
              <w:rPr/>
              <w:t>One additional faceplate; blocked without the manual</w:t>
            </w:r>
          </w:p>
        </w:tc>
      </w:tr>
      <w:tr>
        <w:trPr/>
        <w:tc>
          <w:tcPr>
            <w:tcW w:w="516" w:type="dxa"/>
            <w:tcBorders/>
            <w:vAlign w:val="center"/>
          </w:tcPr>
          <w:p>
            <w:pPr>
              <w:pStyle w:val="TableContents"/>
              <w:widowControl w:val="false"/>
              <w:suppressLineNumbers/>
              <w:bidi w:val="0"/>
              <w:jc w:val="left"/>
              <w:rPr/>
            </w:pPr>
            <w:r>
              <w:rPr/>
              <w:t>3</w:t>
            </w:r>
          </w:p>
        </w:tc>
        <w:tc>
          <w:tcPr>
            <w:tcW w:w="5227" w:type="dxa"/>
            <w:tcBorders/>
            <w:vAlign w:val="center"/>
          </w:tcPr>
          <w:p>
            <w:pPr>
              <w:pStyle w:val="TableContents"/>
              <w:widowControl w:val="false"/>
              <w:suppressLineNumbers/>
              <w:bidi w:val="0"/>
              <w:jc w:val="left"/>
              <w:rPr/>
            </w:pPr>
            <w:r>
              <w:rPr/>
              <w:t>Is any form of training credit being sought - specifically, may a SET sign off which tasks on the basis of a simulator session?</w:t>
            </w:r>
          </w:p>
        </w:tc>
        <w:tc>
          <w:tcPr>
            <w:tcW w:w="4796" w:type="dxa"/>
            <w:tcBorders/>
            <w:vAlign w:val="center"/>
          </w:tcPr>
          <w:p>
            <w:pPr>
              <w:pStyle w:val="TableContents"/>
              <w:widowControl w:val="false"/>
              <w:suppressLineNumbers/>
              <w:bidi w:val="0"/>
              <w:jc w:val="left"/>
              <w:rPr/>
            </w:pPr>
            <w:r>
              <w:rPr/>
              <w:t>Determines fidelity, documentation rigour, and whether the session-record work in 12.9 is needed</w:t>
            </w:r>
          </w:p>
        </w:tc>
      </w:tr>
      <w:tr>
        <w:trPr/>
        <w:tc>
          <w:tcPr>
            <w:tcW w:w="516" w:type="dxa"/>
            <w:tcBorders/>
            <w:vAlign w:val="center"/>
          </w:tcPr>
          <w:p>
            <w:pPr>
              <w:pStyle w:val="TableContents"/>
              <w:widowControl w:val="false"/>
              <w:suppressLineNumbers/>
              <w:bidi w:val="0"/>
              <w:jc w:val="left"/>
              <w:rPr/>
            </w:pPr>
            <w:r>
              <w:rPr/>
              <w:t>4</w:t>
            </w:r>
          </w:p>
        </w:tc>
        <w:tc>
          <w:tcPr>
            <w:tcW w:w="5227" w:type="dxa"/>
            <w:tcBorders/>
            <w:vAlign w:val="center"/>
          </w:tcPr>
          <w:p>
            <w:pPr>
              <w:pStyle w:val="TableContents"/>
              <w:widowControl w:val="false"/>
              <w:suppressLineNumbers/>
              <w:bidi w:val="0"/>
              <w:jc w:val="left"/>
              <w:rPr/>
            </w:pPr>
            <w:r>
              <w:rPr/>
              <w:t>Is a CalTopo team account available, and can a training team or sub-team be provisioned?</w:t>
            </w:r>
          </w:p>
        </w:tc>
        <w:tc>
          <w:tcPr>
            <w:tcW w:w="4796" w:type="dxa"/>
            <w:tcBorders/>
            <w:vAlign w:val="center"/>
          </w:tcPr>
          <w:p>
            <w:pPr>
              <w:pStyle w:val="TableContents"/>
              <w:widowControl w:val="false"/>
              <w:suppressLineNumbers/>
              <w:bidi w:val="0"/>
              <w:jc w:val="left"/>
              <w:rPr/>
            </w:pPr>
            <w:r>
              <w:rPr/>
              <w:t>Gates Section 7</w:t>
            </w:r>
          </w:p>
        </w:tc>
      </w:tr>
      <w:tr>
        <w:trPr/>
        <w:tc>
          <w:tcPr>
            <w:tcW w:w="516" w:type="dxa"/>
            <w:tcBorders/>
            <w:vAlign w:val="center"/>
          </w:tcPr>
          <w:p>
            <w:pPr>
              <w:pStyle w:val="TableContents"/>
              <w:widowControl w:val="false"/>
              <w:suppressLineNumbers/>
              <w:bidi w:val="0"/>
              <w:jc w:val="left"/>
              <w:rPr/>
            </w:pPr>
            <w:r>
              <w:rPr/>
              <w:t>5</w:t>
            </w:r>
          </w:p>
        </w:tc>
        <w:tc>
          <w:tcPr>
            <w:tcW w:w="5227" w:type="dxa"/>
            <w:tcBorders/>
            <w:vAlign w:val="center"/>
          </w:tcPr>
          <w:p>
            <w:pPr>
              <w:pStyle w:val="TableContents"/>
              <w:widowControl w:val="false"/>
              <w:suppressLineNumbers/>
              <w:bidi w:val="0"/>
              <w:jc w:val="left"/>
              <w:rPr/>
            </w:pPr>
            <w:r>
              <w:rPr/>
              <w:t>Will this be shared beyond your unit?</w:t>
            </w:r>
          </w:p>
        </w:tc>
        <w:tc>
          <w:tcPr>
            <w:tcW w:w="4796" w:type="dxa"/>
            <w:tcBorders/>
            <w:vAlign w:val="center"/>
          </w:tcPr>
          <w:p>
            <w:pPr>
              <w:pStyle w:val="TableContents"/>
              <w:widowControl w:val="false"/>
              <w:suppressLineNumbers/>
              <w:bidi w:val="0"/>
              <w:jc w:val="left"/>
              <w:rPr/>
            </w:pPr>
            <w:r>
              <w:rPr/>
              <w:t>Triggers the faceplate likeness question and raises the documentation bar</w:t>
            </w:r>
          </w:p>
        </w:tc>
      </w:tr>
      <w:tr>
        <w:trPr/>
        <w:tc>
          <w:tcPr>
            <w:tcW w:w="516" w:type="dxa"/>
            <w:tcBorders/>
            <w:vAlign w:val="center"/>
          </w:tcPr>
          <w:p>
            <w:pPr>
              <w:pStyle w:val="TableContents"/>
              <w:widowControl w:val="false"/>
              <w:suppressLineNumbers/>
              <w:bidi w:val="0"/>
              <w:jc w:val="left"/>
              <w:rPr/>
            </w:pPr>
            <w:r>
              <w:rPr/>
              <w:t>6</w:t>
            </w:r>
          </w:p>
        </w:tc>
        <w:tc>
          <w:tcPr>
            <w:tcW w:w="5227" w:type="dxa"/>
            <w:tcBorders/>
            <w:vAlign w:val="center"/>
          </w:tcPr>
          <w:p>
            <w:pPr>
              <w:pStyle w:val="TableContents"/>
              <w:widowControl w:val="false"/>
              <w:suppressLineNumbers/>
              <w:bidi w:val="0"/>
              <w:jc w:val="left"/>
              <w:rPr/>
            </w:pPr>
            <w:r>
              <w:rPr/>
              <w:t>Are cadets in scope as participants?</w:t>
            </w:r>
          </w:p>
        </w:tc>
        <w:tc>
          <w:tcPr>
            <w:tcW w:w="4796" w:type="dxa"/>
            <w:tcBorders/>
            <w:vAlign w:val="center"/>
          </w:tcPr>
          <w:p>
            <w:pPr>
              <w:pStyle w:val="TableContents"/>
              <w:widowControl w:val="false"/>
              <w:suppressLineNumbers/>
              <w:bidi w:val="0"/>
              <w:jc w:val="left"/>
              <w:rPr/>
            </w:pPr>
            <w:r>
              <w:rPr/>
              <w:t>Engages Cadet Protection requirements for the online environment</w:t>
            </w:r>
          </w:p>
        </w:tc>
      </w:tr>
      <w:tr>
        <w:trPr/>
        <w:tc>
          <w:tcPr>
            <w:tcW w:w="516" w:type="dxa"/>
            <w:tcBorders/>
            <w:vAlign w:val="center"/>
          </w:tcPr>
          <w:p>
            <w:pPr>
              <w:pStyle w:val="TableContents"/>
              <w:widowControl w:val="false"/>
              <w:suppressLineNumbers/>
              <w:bidi w:val="0"/>
              <w:jc w:val="left"/>
              <w:rPr/>
            </w:pPr>
            <w:r>
              <w:rPr/>
              <w:t>7</w:t>
            </w:r>
          </w:p>
        </w:tc>
        <w:tc>
          <w:tcPr>
            <w:tcW w:w="5227" w:type="dxa"/>
            <w:tcBorders/>
            <w:vAlign w:val="center"/>
          </w:tcPr>
          <w:p>
            <w:pPr>
              <w:pStyle w:val="TableContents"/>
              <w:widowControl w:val="false"/>
              <w:suppressLineNumbers/>
              <w:bidi w:val="0"/>
              <w:jc w:val="left"/>
              <w:rPr/>
            </w:pPr>
            <w:r>
              <w:rPr/>
              <w:t>Who will do the artwork?</w:t>
            </w:r>
          </w:p>
        </w:tc>
        <w:tc>
          <w:tcPr>
            <w:tcW w:w="4796" w:type="dxa"/>
            <w:tcBorders/>
            <w:vAlign w:val="center"/>
          </w:tcPr>
          <w:p>
            <w:pPr>
              <w:pStyle w:val="TableContents"/>
              <w:widowControl w:val="false"/>
              <w:suppressLineNumbers/>
              <w:bidi w:val="0"/>
              <w:jc w:val="left"/>
              <w:rPr/>
            </w:pPr>
            <w:r>
              <w:rPr/>
              <w:t>Not a coding task; unbudgeted in v0.1</w:t>
            </w:r>
          </w:p>
        </w:tc>
      </w:tr>
      <w:tr>
        <w:trPr/>
        <w:tc>
          <w:tcPr>
            <w:tcW w:w="516" w:type="dxa"/>
            <w:tcBorders/>
            <w:vAlign w:val="center"/>
          </w:tcPr>
          <w:p>
            <w:pPr>
              <w:pStyle w:val="TableContents"/>
              <w:widowControl w:val="false"/>
              <w:suppressLineNumbers/>
              <w:bidi w:val="0"/>
              <w:jc w:val="left"/>
              <w:rPr/>
            </w:pPr>
            <w:r>
              <w:rPr/>
              <w:t>8</w:t>
            </w:r>
          </w:p>
        </w:tc>
        <w:tc>
          <w:tcPr>
            <w:tcW w:w="5227" w:type="dxa"/>
            <w:tcBorders/>
            <w:vAlign w:val="center"/>
          </w:tcPr>
          <w:p>
            <w:pPr>
              <w:pStyle w:val="TableContents"/>
              <w:widowControl w:val="false"/>
              <w:suppressLineNumbers/>
              <w:bidi w:val="0"/>
              <w:jc w:val="left"/>
              <w:rPr/>
            </w:pPr>
            <w:r>
              <w:rPr/>
              <w:t>Who authors scenarios, and for which area?</w:t>
            </w:r>
          </w:p>
        </w:tc>
        <w:tc>
          <w:tcPr>
            <w:tcW w:w="4796" w:type="dxa"/>
            <w:tcBorders/>
            <w:vAlign w:val="center"/>
          </w:tcPr>
          <w:p>
            <w:pPr>
              <w:pStyle w:val="TableContents"/>
              <w:widowControl w:val="false"/>
              <w:suppressLineNumbers/>
              <w:bidi w:val="0"/>
              <w:jc w:val="left"/>
              <w:rPr/>
            </w:pPr>
            <w:r>
              <w:rPr/>
              <w:t>Scenario content is ongoing work; terrain-specific scenarios for the unit's own area are the most valuable</w:t>
            </w:r>
          </w:p>
        </w:tc>
      </w:tr>
      <w:tr>
        <w:trPr/>
        <w:tc>
          <w:tcPr>
            <w:tcW w:w="516" w:type="dxa"/>
            <w:tcBorders/>
            <w:vAlign w:val="center"/>
          </w:tcPr>
          <w:p>
            <w:pPr>
              <w:pStyle w:val="TableContents"/>
              <w:widowControl w:val="false"/>
              <w:suppressLineNumbers/>
              <w:bidi w:val="0"/>
              <w:jc w:val="left"/>
              <w:rPr/>
            </w:pPr>
            <w:r>
              <w:rPr/>
              <w:t>9a</w:t>
            </w:r>
          </w:p>
        </w:tc>
        <w:tc>
          <w:tcPr>
            <w:tcW w:w="5227" w:type="dxa"/>
            <w:tcBorders/>
            <w:vAlign w:val="center"/>
          </w:tcPr>
          <w:p>
            <w:pPr>
              <w:pStyle w:val="TableContents"/>
              <w:widowControl w:val="false"/>
              <w:suppressLineNumbers/>
              <w:bidi w:val="0"/>
              <w:jc w:val="left"/>
              <w:rPr/>
            </w:pPr>
            <w:r>
              <w:rPr/>
              <w:t>Which PilotEdge coverage area does the operating area need: ZLA, Western US, or both?</w:t>
            </w:r>
          </w:p>
        </w:tc>
        <w:tc>
          <w:tcPr>
            <w:tcW w:w="4796" w:type="dxa"/>
            <w:tcBorders/>
            <w:vAlign w:val="center"/>
          </w:tcPr>
          <w:p>
            <w:pPr>
              <w:pStyle w:val="TableContents"/>
              <w:widowControl w:val="false"/>
              <w:suppressLineNumbers/>
              <w:bidi w:val="0"/>
              <w:jc w:val="left"/>
              <w:rPr/>
            </w:pPr>
            <w:r>
              <w:rPr/>
              <w:t>Doubles the per-pilot subscription cost if both are required</w:t>
            </w:r>
          </w:p>
        </w:tc>
      </w:tr>
      <w:tr>
        <w:trPr/>
        <w:tc>
          <w:tcPr>
            <w:tcW w:w="516" w:type="dxa"/>
            <w:tcBorders/>
            <w:vAlign w:val="center"/>
          </w:tcPr>
          <w:p>
            <w:pPr>
              <w:pStyle w:val="TableContents"/>
              <w:widowControl w:val="false"/>
              <w:suppressLineNumbers/>
              <w:bidi w:val="0"/>
              <w:jc w:val="left"/>
              <w:rPr/>
            </w:pPr>
            <w:r>
              <w:rPr/>
              <w:t>9c</w:t>
            </w:r>
          </w:p>
        </w:tc>
        <w:tc>
          <w:tcPr>
            <w:tcW w:w="5227" w:type="dxa"/>
            <w:tcBorders/>
            <w:vAlign w:val="center"/>
          </w:tcPr>
          <w:p>
            <w:pPr>
              <w:pStyle w:val="TableContents"/>
              <w:widowControl w:val="false"/>
              <w:suppressLineNumbers/>
              <w:bidi w:val="0"/>
              <w:jc w:val="left"/>
              <w:rPr/>
            </w:pPr>
            <w:r>
              <w:rPr/>
              <w:t>Who owns the Laminar Research relationship and will author the dataref request?</w:t>
            </w:r>
          </w:p>
        </w:tc>
        <w:tc>
          <w:tcPr>
            <w:tcW w:w="4796" w:type="dxa"/>
            <w:tcBorders/>
            <w:vAlign w:val="center"/>
          </w:tcPr>
          <w:p>
            <w:pPr>
              <w:pStyle w:val="TableContents"/>
              <w:widowControl w:val="false"/>
              <w:suppressLineNumbers/>
              <w:bidi w:val="0"/>
              <w:jc w:val="left"/>
              <w:rPr/>
            </w:pPr>
            <w:r>
              <w:rPr/>
              <w:t>Section 6.7.4 depends on a named person with the existing contact, not on the development team generally</w:t>
            </w:r>
          </w:p>
        </w:tc>
      </w:tr>
      <w:tr>
        <w:trPr/>
        <w:tc>
          <w:tcPr>
            <w:tcW w:w="516" w:type="dxa"/>
            <w:tcBorders/>
            <w:vAlign w:val="center"/>
          </w:tcPr>
          <w:p>
            <w:pPr>
              <w:pStyle w:val="TableContents"/>
              <w:widowControl w:val="false"/>
              <w:suppressLineNumbers/>
              <w:bidi w:val="0"/>
              <w:jc w:val="left"/>
              <w:rPr/>
            </w:pPr>
            <w:r>
              <w:rPr/>
              <w:t>9b</w:t>
            </w:r>
          </w:p>
        </w:tc>
        <w:tc>
          <w:tcPr>
            <w:tcW w:w="5227" w:type="dxa"/>
            <w:tcBorders/>
            <w:vAlign w:val="center"/>
          </w:tcPr>
          <w:p>
            <w:pPr>
              <w:pStyle w:val="TableContents"/>
              <w:widowControl w:val="false"/>
              <w:suppressLineNumbers/>
              <w:bidi w:val="0"/>
              <w:jc w:val="left"/>
              <w:rPr/>
            </w:pPr>
            <w:r>
              <w:rPr/>
              <w:t>Which MO radio option is primary: COM2 to ATC, or the CAP FM mission radio?</w:t>
            </w:r>
          </w:p>
        </w:tc>
        <w:tc>
          <w:tcPr>
            <w:tcW w:w="4796" w:type="dxa"/>
            <w:tcBorders/>
            <w:vAlign w:val="center"/>
          </w:tcPr>
          <w:p>
            <w:pPr>
              <w:pStyle w:val="TableContents"/>
              <w:widowControl w:val="false"/>
              <w:suppressLineNumbers/>
              <w:bidi w:val="0"/>
              <w:jc w:val="left"/>
              <w:rPr/>
            </w:pPr>
            <w:r>
              <w:rPr/>
              <w:t>Determines whether the MO panel routes to PilotEdge or to Mumble (Section 6.7)</w:t>
            </w:r>
          </w:p>
        </w:tc>
      </w:tr>
      <w:tr>
        <w:trPr/>
        <w:tc>
          <w:tcPr>
            <w:tcW w:w="516" w:type="dxa"/>
            <w:tcBorders/>
            <w:vAlign w:val="center"/>
          </w:tcPr>
          <w:p>
            <w:pPr>
              <w:pStyle w:val="TableContents"/>
              <w:widowControl w:val="false"/>
              <w:suppressLineNumbers/>
              <w:bidi w:val="0"/>
              <w:jc w:val="left"/>
              <w:rPr/>
            </w:pPr>
            <w:r>
              <w:rPr/>
              <w:t>9</w:t>
            </w:r>
          </w:p>
        </w:tc>
        <w:tc>
          <w:tcPr>
            <w:tcW w:w="5227" w:type="dxa"/>
            <w:tcBorders/>
            <w:vAlign w:val="center"/>
          </w:tcPr>
          <w:p>
            <w:pPr>
              <w:pStyle w:val="TableContents"/>
              <w:widowControl w:val="false"/>
              <w:suppressLineNumbers/>
              <w:bidi w:val="0"/>
              <w:jc w:val="left"/>
              <w:rPr/>
            </w:pPr>
            <w:r>
              <w:rPr/>
              <w:t>How many concurrent stations must Mode C support?</w:t>
            </w:r>
          </w:p>
        </w:tc>
        <w:tc>
          <w:tcPr>
            <w:tcW w:w="4796" w:type="dxa"/>
            <w:tcBorders/>
            <w:vAlign w:val="center"/>
          </w:tcPr>
          <w:p>
            <w:pPr>
              <w:pStyle w:val="TableContents"/>
              <w:widowControl w:val="false"/>
              <w:suppressLineNumbers/>
              <w:bidi w:val="0"/>
              <w:jc w:val="left"/>
              <w:rPr/>
            </w:pPr>
            <w:r>
              <w:rPr/>
              <w:t>Sizes the service tier and the radio server</w:t>
            </w:r>
          </w:p>
        </w:tc>
      </w:tr>
      <w:tr>
        <w:trPr/>
        <w:tc>
          <w:tcPr>
            <w:tcW w:w="516" w:type="dxa"/>
            <w:tcBorders/>
            <w:vAlign w:val="center"/>
          </w:tcPr>
          <w:p>
            <w:pPr>
              <w:pStyle w:val="TableContents"/>
              <w:widowControl w:val="false"/>
              <w:suppressLineNumbers/>
              <w:bidi w:val="0"/>
              <w:jc w:val="left"/>
              <w:rPr/>
            </w:pPr>
            <w:r>
              <w:rPr/>
              <w:t>10a</w:t>
            </w:r>
          </w:p>
        </w:tc>
        <w:tc>
          <w:tcPr>
            <w:tcW w:w="5227" w:type="dxa"/>
            <w:tcBorders/>
            <w:vAlign w:val="center"/>
          </w:tcPr>
          <w:p>
            <w:pPr>
              <w:pStyle w:val="TableContents"/>
              <w:widowControl w:val="false"/>
              <w:suppressLineNumbers/>
              <w:bidi w:val="0"/>
              <w:jc w:val="left"/>
              <w:rPr/>
            </w:pPr>
            <w:r>
              <w:rPr/>
              <w:t>Who is the Executive Sponsor, by name?</w:t>
            </w:r>
          </w:p>
        </w:tc>
        <w:tc>
          <w:tcPr>
            <w:tcW w:w="4796" w:type="dxa"/>
            <w:tcBorders/>
            <w:vAlign w:val="center"/>
          </w:tcPr>
          <w:p>
            <w:pPr>
              <w:pStyle w:val="TableContents"/>
              <w:widowControl w:val="false"/>
              <w:suppressLineNumbers/>
              <w:bidi w:val="0"/>
              <w:jc w:val="left"/>
              <w:rPr/>
            </w:pPr>
            <w:r>
              <w:rPr/>
              <w:t>Section 12.2 - needs standing to make a decision stick, and must be an individual rather than a position</w:t>
            </w:r>
          </w:p>
        </w:tc>
      </w:tr>
      <w:tr>
        <w:trPr/>
        <w:tc>
          <w:tcPr>
            <w:tcW w:w="516" w:type="dxa"/>
            <w:tcBorders/>
            <w:vAlign w:val="center"/>
          </w:tcPr>
          <w:p>
            <w:pPr>
              <w:pStyle w:val="TableContents"/>
              <w:widowControl w:val="false"/>
              <w:suppressLineNumbers/>
              <w:bidi w:val="0"/>
              <w:jc w:val="left"/>
              <w:rPr/>
            </w:pPr>
            <w:r>
              <w:rPr/>
              <w:t>10b</w:t>
            </w:r>
          </w:p>
        </w:tc>
        <w:tc>
          <w:tcPr>
            <w:tcW w:w="5227" w:type="dxa"/>
            <w:tcBorders/>
            <w:vAlign w:val="center"/>
          </w:tcPr>
          <w:p>
            <w:pPr>
              <w:pStyle w:val="TableContents"/>
              <w:widowControl w:val="false"/>
              <w:suppressLineNumbers/>
              <w:bidi w:val="0"/>
              <w:jc w:val="left"/>
              <w:rPr/>
            </w:pPr>
            <w:r>
              <w:rPr/>
              <w:t>Who is the Project Officer, and who is the deputy?</w:t>
            </w:r>
          </w:p>
        </w:tc>
        <w:tc>
          <w:tcPr>
            <w:tcW w:w="4796" w:type="dxa"/>
            <w:tcBorders/>
            <w:vAlign w:val="center"/>
          </w:tcPr>
          <w:p>
            <w:pPr>
              <w:pStyle w:val="TableContents"/>
              <w:widowControl w:val="false"/>
              <w:suppressLineNumbers/>
              <w:bidi w:val="0"/>
              <w:jc w:val="left"/>
              <w:rPr/>
            </w:pPr>
            <w:r>
              <w:rPr/>
              <w:t>The one role that cannot be shared or go quiet (12.6, 12.7)</w:t>
            </w:r>
          </w:p>
        </w:tc>
      </w:tr>
      <w:tr>
        <w:trPr/>
        <w:tc>
          <w:tcPr>
            <w:tcW w:w="516" w:type="dxa"/>
            <w:tcBorders/>
            <w:vAlign w:val="center"/>
          </w:tcPr>
          <w:p>
            <w:pPr>
              <w:pStyle w:val="TableContents"/>
              <w:widowControl w:val="false"/>
              <w:suppressLineNumbers/>
              <w:bidi w:val="0"/>
              <w:jc w:val="left"/>
              <w:rPr/>
            </w:pPr>
            <w:r>
              <w:rPr/>
              <w:t>10c</w:t>
            </w:r>
          </w:p>
        </w:tc>
        <w:tc>
          <w:tcPr>
            <w:tcW w:w="5227" w:type="dxa"/>
            <w:tcBorders/>
            <w:vAlign w:val="center"/>
          </w:tcPr>
          <w:p>
            <w:pPr>
              <w:pStyle w:val="TableContents"/>
              <w:widowControl w:val="false"/>
              <w:suppressLineNumbers/>
              <w:bidi w:val="0"/>
              <w:jc w:val="left"/>
              <w:rPr/>
            </w:pPr>
            <w:r>
              <w:rPr/>
              <w:t>Who deputises for the DF Engine Developer?</w:t>
            </w:r>
          </w:p>
        </w:tc>
        <w:tc>
          <w:tcPr>
            <w:tcW w:w="4796" w:type="dxa"/>
            <w:tcBorders/>
            <w:vAlign w:val="center"/>
          </w:tcPr>
          <w:p>
            <w:pPr>
              <w:pStyle w:val="TableContents"/>
              <w:widowControl w:val="false"/>
              <w:suppressLineNumbers/>
              <w:bidi w:val="0"/>
              <w:jc w:val="left"/>
              <w:rPr/>
            </w:pPr>
            <w:r>
              <w:rPr/>
              <w:t>The highest bus-factor risk in the project (12.7)</w:t>
            </w:r>
          </w:p>
        </w:tc>
      </w:tr>
      <w:tr>
        <w:trPr/>
        <w:tc>
          <w:tcPr>
            <w:tcW w:w="516" w:type="dxa"/>
            <w:tcBorders/>
            <w:vAlign w:val="center"/>
          </w:tcPr>
          <w:p>
            <w:pPr>
              <w:pStyle w:val="TableContents"/>
              <w:widowControl w:val="false"/>
              <w:suppressLineNumbers/>
              <w:bidi w:val="0"/>
              <w:jc w:val="left"/>
              <w:rPr/>
            </w:pPr>
            <w:r>
              <w:rPr/>
              <w:t>10</w:t>
            </w:r>
          </w:p>
        </w:tc>
        <w:tc>
          <w:tcPr>
            <w:tcW w:w="5227" w:type="dxa"/>
            <w:tcBorders/>
            <w:vAlign w:val="center"/>
          </w:tcPr>
          <w:p>
            <w:pPr>
              <w:pStyle w:val="TableContents"/>
              <w:widowControl w:val="false"/>
              <w:suppressLineNumbers/>
              <w:bidi w:val="0"/>
              <w:jc w:val="left"/>
              <w:rPr/>
            </w:pPr>
            <w:r>
              <w:rPr/>
              <w:t>Who owns the system after delivery?</w:t>
            </w:r>
          </w:p>
        </w:tc>
        <w:tc>
          <w:tcPr>
            <w:tcW w:w="4796" w:type="dxa"/>
            <w:tcBorders/>
            <w:vAlign w:val="center"/>
          </w:tcPr>
          <w:p>
            <w:pPr>
              <w:pStyle w:val="TableContents"/>
              <w:widowControl w:val="false"/>
              <w:suppressLineNumbers/>
              <w:bidi w:val="0"/>
              <w:jc w:val="left"/>
              <w:rPr/>
            </w:pPr>
            <w:r>
              <w:rPr/>
              <w:t>See the first risk in Section 10</w:t>
            </w:r>
          </w:p>
        </w:tc>
      </w:tr>
      <w:tr>
        <w:trPr/>
        <w:tc>
          <w:tcPr>
            <w:tcW w:w="516" w:type="dxa"/>
            <w:tcBorders/>
            <w:vAlign w:val="center"/>
          </w:tcPr>
          <w:p>
            <w:pPr>
              <w:pStyle w:val="TableContents"/>
              <w:widowControl w:val="false"/>
              <w:suppressLineNumbers/>
              <w:bidi w:val="0"/>
              <w:jc w:val="left"/>
              <w:rPr/>
            </w:pPr>
            <w:r>
              <w:rPr/>
              <w:t>11</w:t>
            </w:r>
          </w:p>
        </w:tc>
        <w:tc>
          <w:tcPr>
            <w:tcW w:w="5227" w:type="dxa"/>
            <w:tcBorders/>
            <w:vAlign w:val="center"/>
          </w:tcPr>
          <w:p>
            <w:pPr>
              <w:pStyle w:val="TableContents"/>
              <w:widowControl w:val="false"/>
              <w:suppressLineNumbers/>
              <w:bidi w:val="0"/>
              <w:jc w:val="left"/>
              <w:rPr/>
            </w:pPr>
            <w:r>
              <w:rPr/>
              <w:t>What budget approval path applies?</w:t>
            </w:r>
          </w:p>
        </w:tc>
        <w:tc>
          <w:tcPr>
            <w:tcW w:w="4796" w:type="dxa"/>
            <w:tcBorders/>
            <w:vAlign w:val="center"/>
          </w:tcPr>
          <w:p>
            <w:pPr>
              <w:pStyle w:val="TableContents"/>
              <w:widowControl w:val="false"/>
              <w:suppressLineNumbers/>
              <w:bidi w:val="0"/>
              <w:jc w:val="left"/>
              <w:rPr/>
            </w:pPr>
            <w:r>
              <w:rPr/>
              <w:t>Section 9.4 items are per-seat; the approval route differs for squadron and wing funds</w:t>
            </w:r>
          </w:p>
        </w:tc>
      </w:tr>
    </w:tbl>
    <w:p>
      <w:pPr>
        <w:pageBreakBefore/>
        <w:pStyle w:val="Heading1"/>
        <w:bidi w:val="0"/>
        <w:jc w:val="left"/>
        <w:rPr/>
      </w:pPr>
      <w:r>
        <w:rPr/>
        <w:t>12. Project Organization and Roles</w:t>
      </w:r>
    </w:p>
    <w:p>
      <w:pPr>
        <w:pStyle w:val="Heading3"/>
        <w:bidi w:val="0"/>
        <w:jc w:val="left"/>
        <w:rPr/>
      </w:pPr>
      <w:r>
        <w:rPr/>
        <w:t>12.1 Governing principle: stage the organization</w:t>
      </w:r>
    </w:p>
    <w:p>
      <w:pPr>
        <w:pStyle w:val="BodyTextchg"/>
        <w:bidi w:val="0"/>
        <w:jc w:val="left"/>
        <w:rPr/>
      </w:pPr>
      <w:r>
        <w:rPr/>
        <w:t>Added in v0.6.</w:t>
      </w:r>
    </w:p>
    <w:p>
      <w:pPr>
        <w:pStyle w:val="BodyText"/>
        <w:bidi w:val="0"/>
        <w:jc w:val="left"/>
        <w:rPr/>
      </w:pPr>
      <w:r>
        <w:rPr/>
        <w:t>The most common way a volunteer technical project fails is not lack of people. It is standing up a full organization chart before there is anything to organize - a steering group meeting monthly about a product that does not exist, roles filled by willing people with nothing yet to do, and enthusiasm spent on governance instead of on the work. Six months later the project is remembered as something that had a lot of meetings.</w:t>
      </w:r>
    </w:p>
    <w:p>
      <w:pPr>
        <w:pStyle w:val="BodyText"/>
        <w:bidi w:val="0"/>
        <w:jc w:val="left"/>
        <w:rPr/>
      </w:pPr>
      <w:r>
        <w:rPr>
          <w:b/>
        </w:rPr>
        <w:t>Phases 0 to 2 need four people.</w:t>
      </w:r>
      <w:r>
        <w:rPr/>
        <w:t xml:space="preserve"> The full structure below is what the project grows into by Phase 5, not what it starts with. Section 12.5 says who is needed when. Recruit against that column, not against the whole chart.</w:t>
      </w:r>
    </w:p>
    <w:p>
      <w:pPr>
        <w:pStyle w:val="Heading3"/>
        <w:bidi w:val="0"/>
        <w:jc w:val="left"/>
        <w:rPr/>
      </w:pPr>
      <w:r>
        <w:rPr/>
        <w:t>12.2 Governance</w:t>
      </w:r>
    </w:p>
    <w:tbl>
      <w:tblPr>
        <w:tblW w:w="10539" w:type="dxa"/>
        <w:jc w:val="left"/>
        <w:tblInd w:w="28" w:type="dxa"/>
        <w:tblLayout w:type="fixed"/>
        <w:tblCellMar>
          <w:top w:w="28" w:type="dxa"/>
          <w:left w:w="28" w:type="dxa"/>
          <w:bottom w:w="28" w:type="dxa"/>
          <w:right w:w="28" w:type="dxa"/>
        </w:tblCellMar>
      </w:tblPr>
      <w:tblGrid>
        <w:gridCol w:w="1361"/>
        <w:gridCol w:w="4346"/>
        <w:gridCol w:w="4832"/>
      </w:tblGrid>
      <w:tr>
        <w:trPr/>
        <w:tc>
          <w:tcPr>
            <w:tcW w:w="1361" w:type="dxa"/>
            <w:tcBorders/>
            <w:vAlign w:val="center"/>
          </w:tcPr>
          <w:p>
            <w:pPr>
              <w:pStyle w:val="TableHeading"/>
              <w:bidi w:val="0"/>
              <w:ind w:hanging="0" w:left="0" w:right="0"/>
              <w:jc w:val="left"/>
              <w:rPr/>
            </w:pPr>
            <w:r>
              <w:rPr/>
              <w:t>Role</w:t>
            </w:r>
          </w:p>
        </w:tc>
        <w:tc>
          <w:tcPr>
            <w:tcW w:w="4346" w:type="dxa"/>
            <w:tcBorders/>
            <w:vAlign w:val="center"/>
          </w:tcPr>
          <w:p>
            <w:pPr>
              <w:pStyle w:val="TableHeading"/>
              <w:suppressLineNumbers/>
              <w:shd w:fill="D9E2F3" w:val="clear"/>
              <w:bidi w:val="0"/>
              <w:jc w:val="left"/>
              <w:rPr/>
            </w:pPr>
            <w:r>
              <w:rPr/>
              <w:t>Accountable for</w:t>
            </w:r>
          </w:p>
        </w:tc>
        <w:tc>
          <w:tcPr>
            <w:tcW w:w="4832" w:type="dxa"/>
            <w:tcBorders/>
            <w:vAlign w:val="center"/>
          </w:tcPr>
          <w:p>
            <w:pPr>
              <w:pStyle w:val="TableHeading"/>
              <w:suppressLineNumbers/>
              <w:shd w:fill="D9E2F3" w:val="clear"/>
              <w:bidi w:val="0"/>
              <w:jc w:val="left"/>
              <w:rPr/>
            </w:pPr>
            <w:r>
              <w:rPr/>
              <w:t>Notes</w:t>
            </w:r>
          </w:p>
        </w:tc>
      </w:tr>
      <w:tr>
        <w:trPr/>
        <w:tc>
          <w:tcPr>
            <w:tcW w:w="1361" w:type="dxa"/>
            <w:tcBorders/>
            <w:vAlign w:val="center"/>
          </w:tcPr>
          <w:p>
            <w:pPr>
              <w:pStyle w:val="TableContents"/>
              <w:bidi w:val="0"/>
              <w:jc w:val="left"/>
              <w:rPr>
                <w:b/>
              </w:rPr>
            </w:pPr>
            <w:r>
              <w:rPr>
                <w:b/>
              </w:rPr>
              <w:t>Executive Sponsor</w:t>
            </w:r>
          </w:p>
        </w:tc>
        <w:tc>
          <w:tcPr>
            <w:tcW w:w="4346" w:type="dxa"/>
            <w:tcBorders/>
            <w:vAlign w:val="center"/>
          </w:tcPr>
          <w:p>
            <w:pPr>
              <w:pStyle w:val="TableContents"/>
              <w:widowControl w:val="false"/>
              <w:suppressLineNumbers/>
              <w:bidi w:val="0"/>
              <w:jc w:val="left"/>
              <w:rPr/>
            </w:pPr>
            <w:r>
              <w:rPr/>
              <w:t>The "why". Owns the business case, secures resources and top cover, unblocks what the Project Officer cannot, and decides whether the project continues at each phase gate.</w:t>
            </w:r>
          </w:p>
        </w:tc>
        <w:tc>
          <w:tcPr>
            <w:tcW w:w="4832" w:type="dxa"/>
            <w:tcBorders/>
            <w:vAlign w:val="center"/>
          </w:tcPr>
          <w:p>
            <w:pPr>
              <w:pStyle w:val="TableContents"/>
              <w:widowControl w:val="false"/>
              <w:suppressLineNumbers/>
              <w:bidi w:val="0"/>
              <w:jc w:val="left"/>
              <w:rPr/>
            </w:pPr>
            <w:r>
              <w:rPr/>
              <w:t>Wing/CC, Vice/CC or Wing/DO level. Must be a named individual with the standing to make a decision stick, not a position filled by rotation. Deliberately not involved day to day.</w:t>
            </w:r>
          </w:p>
        </w:tc>
      </w:tr>
      <w:tr>
        <w:trPr/>
        <w:tc>
          <w:tcPr>
            <w:tcW w:w="1361" w:type="dxa"/>
            <w:tcBorders/>
            <w:vAlign w:val="center"/>
          </w:tcPr>
          <w:p>
            <w:pPr>
              <w:pStyle w:val="TableContents"/>
              <w:bidi w:val="0"/>
              <w:jc w:val="left"/>
              <w:rPr>
                <w:b/>
              </w:rPr>
            </w:pPr>
            <w:r>
              <w:rPr>
                <w:b/>
              </w:rPr>
              <w:t>Project Officer</w:t>
            </w:r>
          </w:p>
        </w:tc>
        <w:tc>
          <w:tcPr>
            <w:tcW w:w="4346" w:type="dxa"/>
            <w:tcBorders/>
            <w:vAlign w:val="center"/>
          </w:tcPr>
          <w:p>
            <w:pPr>
              <w:pStyle w:val="TableContents"/>
              <w:widowControl w:val="false"/>
              <w:suppressLineNumbers/>
              <w:bidi w:val="0"/>
              <w:jc w:val="left"/>
              <w:rPr/>
            </w:pPr>
            <w:r>
              <w:rPr/>
              <w:t>Delivery. Single accountable person for scope, schedule, risk and reporting. Chairs the phase-gate reviews, owns the plan document, speaks for the project.</w:t>
            </w:r>
          </w:p>
        </w:tc>
        <w:tc>
          <w:tcPr>
            <w:tcW w:w="4832" w:type="dxa"/>
            <w:tcBorders/>
            <w:vAlign w:val="center"/>
          </w:tcPr>
          <w:p>
            <w:pPr>
              <w:pStyle w:val="TableContents"/>
              <w:widowControl w:val="false"/>
              <w:suppressLineNumbers/>
              <w:bidi w:val="0"/>
              <w:jc w:val="left"/>
              <w:rPr/>
            </w:pPr>
            <w:r>
              <w:rPr/>
              <w:t>The pivotal role. Everything else can be shared; this cannot. Needs enough technical literacy to challenge the developers and enough ES credibility to be heard by aircrew.</w:t>
            </w:r>
          </w:p>
        </w:tc>
      </w:tr>
      <w:tr>
        <w:trPr/>
        <w:tc>
          <w:tcPr>
            <w:tcW w:w="1361" w:type="dxa"/>
            <w:tcBorders/>
            <w:vAlign w:val="center"/>
          </w:tcPr>
          <w:p>
            <w:pPr>
              <w:pStyle w:val="TableContents"/>
              <w:bidi w:val="0"/>
              <w:jc w:val="left"/>
              <w:rPr>
                <w:b/>
              </w:rPr>
            </w:pPr>
            <w:r>
              <w:rPr>
                <w:b/>
              </w:rPr>
              <w:t>Steering Group</w:t>
            </w:r>
          </w:p>
        </w:tc>
        <w:tc>
          <w:tcPr>
            <w:tcW w:w="4346" w:type="dxa"/>
            <w:tcBorders/>
            <w:vAlign w:val="center"/>
          </w:tcPr>
          <w:p>
            <w:pPr>
              <w:pStyle w:val="TableContents"/>
              <w:widowControl w:val="false"/>
              <w:suppressLineNumbers/>
              <w:bidi w:val="0"/>
              <w:jc w:val="left"/>
              <w:rPr/>
            </w:pPr>
            <w:r>
              <w:rPr/>
              <w:t>Phase-gate decisions only: continue, adjust, or stop.</w:t>
            </w:r>
          </w:p>
        </w:tc>
        <w:tc>
          <w:tcPr>
            <w:tcW w:w="4832" w:type="dxa"/>
            <w:tcBorders/>
            <w:vAlign w:val="center"/>
          </w:tcPr>
          <w:p>
            <w:pPr>
              <w:pStyle w:val="TableContents"/>
              <w:widowControl w:val="false"/>
              <w:suppressLineNumbers/>
              <w:bidi w:val="0"/>
              <w:jc w:val="left"/>
              <w:rPr/>
            </w:pPr>
            <w:r>
              <w:rPr/>
              <w:t>Three to five people: Sponsor, Project Officer, Wing/ES or DO, Stan/Eval representative, one senior Mission Pilot. Meets at gates, not on a calendar. If it becomes a status meeting it has failed.</w:t>
            </w:r>
          </w:p>
        </w:tc>
      </w:tr>
    </w:tbl>
    <w:p>
      <w:pPr>
        <w:pStyle w:val="Heading3"/>
        <w:bidi w:val="0"/>
        <w:jc w:val="left"/>
        <w:rPr/>
      </w:pPr>
      <w:r>
        <w:rPr/>
        <w:t>12.3 Delivery teams</w:t>
      </w:r>
    </w:p>
    <w:p>
      <w:pPr>
        <w:pStyle w:val="Heading4"/>
        <w:bidi w:val="0"/>
        <w:jc w:val="left"/>
        <w:rPr/>
      </w:pPr>
      <w:r>
        <w:rPr/>
        <w:t>Technical leadership</w:t>
      </w:r>
    </w:p>
    <w:tbl>
      <w:tblPr>
        <w:tblW w:w="10539" w:type="dxa"/>
        <w:jc w:val="left"/>
        <w:tblInd w:w="28" w:type="dxa"/>
        <w:tblLayout w:type="fixed"/>
        <w:tblCellMar>
          <w:top w:w="28" w:type="dxa"/>
          <w:left w:w="28" w:type="dxa"/>
          <w:bottom w:w="28" w:type="dxa"/>
          <w:right w:w="28" w:type="dxa"/>
        </w:tblCellMar>
      </w:tblPr>
      <w:tblGrid>
        <w:gridCol w:w="1296"/>
        <w:gridCol w:w="4534"/>
        <w:gridCol w:w="4709"/>
      </w:tblGrid>
      <w:tr>
        <w:trPr/>
        <w:tc>
          <w:tcPr>
            <w:tcW w:w="1296" w:type="dxa"/>
            <w:tcBorders/>
            <w:vAlign w:val="center"/>
          </w:tcPr>
          <w:p>
            <w:pPr>
              <w:pStyle w:val="TableHeading"/>
              <w:bidi w:val="0"/>
              <w:ind w:hanging="0" w:left="0" w:right="0"/>
              <w:jc w:val="left"/>
              <w:rPr/>
            </w:pPr>
            <w:r>
              <w:rPr/>
              <w:t>Role</w:t>
            </w:r>
          </w:p>
        </w:tc>
        <w:tc>
          <w:tcPr>
            <w:tcW w:w="4534" w:type="dxa"/>
            <w:tcBorders/>
            <w:vAlign w:val="center"/>
          </w:tcPr>
          <w:p>
            <w:pPr>
              <w:pStyle w:val="TableHeading"/>
              <w:suppressLineNumbers/>
              <w:shd w:fill="D9E2F3" w:val="clear"/>
              <w:bidi w:val="0"/>
              <w:jc w:val="left"/>
              <w:rPr/>
            </w:pPr>
            <w:r>
              <w:rPr/>
              <w:t>Accountable for</w:t>
            </w:r>
          </w:p>
        </w:tc>
        <w:tc>
          <w:tcPr>
            <w:tcW w:w="4709" w:type="dxa"/>
            <w:tcBorders/>
            <w:vAlign w:val="center"/>
          </w:tcPr>
          <w:p>
            <w:pPr>
              <w:pStyle w:val="TableHeading"/>
              <w:suppressLineNumbers/>
              <w:shd w:fill="D9E2F3" w:val="clear"/>
              <w:bidi w:val="0"/>
              <w:jc w:val="left"/>
              <w:rPr/>
            </w:pPr>
            <w:r>
              <w:rPr/>
              <w:t>Skills</w:t>
            </w:r>
          </w:p>
        </w:tc>
      </w:tr>
      <w:tr>
        <w:trPr/>
        <w:tc>
          <w:tcPr>
            <w:tcW w:w="1296" w:type="dxa"/>
            <w:tcBorders/>
            <w:vAlign w:val="center"/>
          </w:tcPr>
          <w:p>
            <w:pPr>
              <w:pStyle w:val="TableContents"/>
              <w:bidi w:val="0"/>
              <w:jc w:val="left"/>
              <w:rPr>
                <w:b/>
              </w:rPr>
            </w:pPr>
            <w:r>
              <w:rPr>
                <w:b/>
              </w:rPr>
              <w:t>Technical Lead</w:t>
            </w:r>
          </w:p>
        </w:tc>
        <w:tc>
          <w:tcPr>
            <w:tcW w:w="4534" w:type="dxa"/>
            <w:tcBorders/>
            <w:vAlign w:val="center"/>
          </w:tcPr>
          <w:p>
            <w:pPr>
              <w:pStyle w:val="TableContents"/>
              <w:widowControl w:val="false"/>
              <w:suppressLineNumbers/>
              <w:bidi w:val="0"/>
              <w:jc w:val="left"/>
              <w:rPr/>
            </w:pPr>
            <w:r>
              <w:rPr/>
              <w:t>Architecture, the dataref contract between engine and panels, code standards, the git repository, and technical decisions the Project Officer should not have to make.</w:t>
            </w:r>
          </w:p>
        </w:tc>
        <w:tc>
          <w:tcPr>
            <w:tcW w:w="4709" w:type="dxa"/>
            <w:tcBorders/>
            <w:vAlign w:val="center"/>
          </w:tcPr>
          <w:p>
            <w:pPr>
              <w:pStyle w:val="TableContents"/>
              <w:widowControl w:val="false"/>
              <w:suppressLineNumbers/>
              <w:bidi w:val="0"/>
              <w:jc w:val="left"/>
              <w:rPr/>
            </w:pPr>
            <w:r>
              <w:rPr/>
              <w:t>Software architecture; enough aviation to reason about the domain. May be the same person as the Project Officer through Phase 2, but the roles should separate by Phase 3.</w:t>
            </w:r>
          </w:p>
        </w:tc>
      </w:tr>
    </w:tbl>
    <w:p>
      <w:pPr>
        <w:pStyle w:val="Heading4"/>
        <w:bidi w:val="0"/>
        <w:jc w:val="left"/>
        <w:rPr/>
      </w:pPr>
      <w:r>
        <w:rPr/>
        <w:t>Team A - Simulation and Instruments (Phases 1-3)</w:t>
      </w:r>
    </w:p>
    <w:tbl>
      <w:tblPr>
        <w:tblW w:w="10539" w:type="dxa"/>
        <w:jc w:val="left"/>
        <w:tblInd w:w="28" w:type="dxa"/>
        <w:tblLayout w:type="fixed"/>
        <w:tblCellMar>
          <w:top w:w="28" w:type="dxa"/>
          <w:left w:w="28" w:type="dxa"/>
          <w:bottom w:w="28" w:type="dxa"/>
          <w:right w:w="28" w:type="dxa"/>
        </w:tblCellMar>
      </w:tblPr>
      <w:tblGrid>
        <w:gridCol w:w="1652"/>
        <w:gridCol w:w="5171"/>
        <w:gridCol w:w="3716"/>
      </w:tblGrid>
      <w:tr>
        <w:trPr/>
        <w:tc>
          <w:tcPr>
            <w:tcW w:w="1652" w:type="dxa"/>
            <w:tcBorders/>
            <w:vAlign w:val="center"/>
          </w:tcPr>
          <w:p>
            <w:pPr>
              <w:pStyle w:val="TableHeading"/>
              <w:bidi w:val="0"/>
              <w:ind w:hanging="0" w:left="0" w:right="0"/>
              <w:jc w:val="left"/>
              <w:rPr/>
            </w:pPr>
            <w:r>
              <w:rPr/>
              <w:t>Role</w:t>
            </w:r>
          </w:p>
        </w:tc>
        <w:tc>
          <w:tcPr>
            <w:tcW w:w="5171" w:type="dxa"/>
            <w:tcBorders/>
            <w:vAlign w:val="center"/>
          </w:tcPr>
          <w:p>
            <w:pPr>
              <w:pStyle w:val="TableHeading"/>
              <w:suppressLineNumbers/>
              <w:shd w:fill="D9E2F3" w:val="clear"/>
              <w:bidi w:val="0"/>
              <w:jc w:val="left"/>
              <w:rPr/>
            </w:pPr>
            <w:r>
              <w:rPr/>
              <w:t>Accountable for</w:t>
            </w:r>
          </w:p>
        </w:tc>
        <w:tc>
          <w:tcPr>
            <w:tcW w:w="3716" w:type="dxa"/>
            <w:tcBorders/>
            <w:vAlign w:val="center"/>
          </w:tcPr>
          <w:p>
            <w:pPr>
              <w:pStyle w:val="TableHeading"/>
              <w:suppressLineNumbers/>
              <w:shd w:fill="D9E2F3" w:val="clear"/>
              <w:bidi w:val="0"/>
              <w:jc w:val="left"/>
              <w:rPr/>
            </w:pPr>
            <w:r>
              <w:rPr/>
              <w:t>Skills</w:t>
            </w:r>
          </w:p>
        </w:tc>
      </w:tr>
      <w:tr>
        <w:trPr/>
        <w:tc>
          <w:tcPr>
            <w:tcW w:w="1652" w:type="dxa"/>
            <w:tcBorders/>
            <w:vAlign w:val="center"/>
          </w:tcPr>
          <w:p>
            <w:pPr>
              <w:pStyle w:val="TableContents"/>
              <w:bidi w:val="0"/>
              <w:jc w:val="left"/>
              <w:rPr>
                <w:b/>
              </w:rPr>
            </w:pPr>
            <w:r>
              <w:rPr>
                <w:b/>
              </w:rPr>
              <w:t>DF Engine Developer</w:t>
            </w:r>
          </w:p>
        </w:tc>
        <w:tc>
          <w:tcPr>
            <w:tcW w:w="5171" w:type="dxa"/>
            <w:tcBorders/>
            <w:vAlign w:val="center"/>
          </w:tcPr>
          <w:p>
            <w:pPr>
              <w:pStyle w:val="TableContents"/>
              <w:widowControl w:val="false"/>
              <w:suppressLineNumbers/>
              <w:bidi w:val="0"/>
              <w:jc w:val="left"/>
              <w:rPr/>
            </w:pPr>
            <w:r>
              <w:rPr/>
              <w:t xml:space="preserve">The XPPython3 propagation plugin: bearing, radio horizon, terrain probing, signal model, 406 burst cadence, multipath and the rest of the effects catalogue. Publishes the </w:t>
            </w:r>
            <w:r>
              <w:rPr>
                <w:rStyle w:val="SourceText"/>
              </w:rPr>
              <w:t>cap/df/*</w:t>
            </w:r>
            <w:r>
              <w:rPr/>
              <w:t xml:space="preserve"> datarefs.</w:t>
            </w:r>
          </w:p>
        </w:tc>
        <w:tc>
          <w:tcPr>
            <w:tcW w:w="3716" w:type="dxa"/>
            <w:tcBorders/>
            <w:vAlign w:val="center"/>
          </w:tcPr>
          <w:p>
            <w:pPr>
              <w:pStyle w:val="TableContents"/>
              <w:widowControl w:val="false"/>
              <w:suppressLineNumbers/>
              <w:bidi w:val="0"/>
              <w:jc w:val="left"/>
              <w:rPr/>
            </w:pPr>
            <w:r>
              <w:rPr/>
              <w:t xml:space="preserve">Python; comfort with geodesy and a little RF intuition. </w:t>
            </w:r>
            <w:r>
              <w:rPr>
                <w:b/>
              </w:rPr>
              <w:t>The highest-skill and highest-risk role in the project.</w:t>
            </w:r>
          </w:p>
        </w:tc>
      </w:tr>
      <w:tr>
        <w:trPr/>
        <w:tc>
          <w:tcPr>
            <w:tcW w:w="1652" w:type="dxa"/>
            <w:tcBorders/>
            <w:vAlign w:val="center"/>
          </w:tcPr>
          <w:p>
            <w:pPr>
              <w:pStyle w:val="TableContents"/>
              <w:bidi w:val="0"/>
              <w:jc w:val="left"/>
              <w:rPr>
                <w:b/>
              </w:rPr>
            </w:pPr>
            <w:r>
              <w:rPr>
                <w:b/>
              </w:rPr>
              <w:t>Instrument Developer</w:t>
            </w:r>
          </w:p>
        </w:tc>
        <w:tc>
          <w:tcPr>
            <w:tcW w:w="5171" w:type="dxa"/>
            <w:tcBorders/>
            <w:vAlign w:val="center"/>
          </w:tcPr>
          <w:p>
            <w:pPr>
              <w:pStyle w:val="TableContents"/>
              <w:widowControl w:val="false"/>
              <w:suppressLineNumbers/>
              <w:bidi w:val="0"/>
              <w:jc w:val="left"/>
              <w:rPr/>
            </w:pPr>
            <w:r>
              <w:rPr/>
              <w:t>Air Manager plugins: Becker 517 head, RT-600 head, Mission Observer COM panel, instructor panel. Controls, pages, modes, squelch, audio.</w:t>
            </w:r>
          </w:p>
        </w:tc>
        <w:tc>
          <w:tcPr>
            <w:tcW w:w="3716" w:type="dxa"/>
            <w:tcBorders/>
            <w:vAlign w:val="center"/>
          </w:tcPr>
          <w:p>
            <w:pPr>
              <w:pStyle w:val="TableContents"/>
              <w:widowControl w:val="false"/>
              <w:suppressLineNumbers/>
              <w:bidi w:val="0"/>
              <w:jc w:val="left"/>
              <w:rPr/>
            </w:pPr>
            <w:r>
              <w:rPr/>
              <w:t>Lua; patience with a vendor API and a GUI editor.</w:t>
            </w:r>
          </w:p>
        </w:tc>
      </w:tr>
      <w:tr>
        <w:trPr/>
        <w:tc>
          <w:tcPr>
            <w:tcW w:w="1652" w:type="dxa"/>
            <w:tcBorders/>
            <w:vAlign w:val="center"/>
          </w:tcPr>
          <w:p>
            <w:pPr>
              <w:pStyle w:val="TableContents"/>
              <w:bidi w:val="0"/>
              <w:jc w:val="left"/>
              <w:rPr>
                <w:b/>
              </w:rPr>
            </w:pPr>
            <w:r>
              <w:rPr>
                <w:b/>
              </w:rPr>
              <w:t>Graphic Artist</w:t>
            </w:r>
          </w:p>
        </w:tc>
        <w:tc>
          <w:tcPr>
            <w:tcW w:w="5171" w:type="dxa"/>
            <w:tcBorders/>
            <w:vAlign w:val="center"/>
          </w:tcPr>
          <w:p>
            <w:pPr>
              <w:pStyle w:val="TableContents"/>
              <w:widowControl w:val="false"/>
              <w:suppressLineNumbers/>
              <w:bidi w:val="0"/>
              <w:jc w:val="left"/>
              <w:rPr/>
            </w:pPr>
            <w:r>
              <w:rPr/>
              <w:t>Faceplate artwork: bezels, knobs, needles, display fonts, preview images.</w:t>
            </w:r>
          </w:p>
        </w:tc>
        <w:tc>
          <w:tcPr>
            <w:tcW w:w="3716" w:type="dxa"/>
            <w:tcBorders/>
            <w:vAlign w:val="center"/>
          </w:tcPr>
          <w:p>
            <w:pPr>
              <w:pStyle w:val="TableContents"/>
              <w:widowControl w:val="false"/>
              <w:suppressLineNumbers/>
              <w:bidi w:val="0"/>
              <w:jc w:val="left"/>
              <w:rPr/>
            </w:pPr>
            <w:r>
              <w:rPr/>
              <w:t xml:space="preserve">Vector illustration. </w:t>
            </w:r>
            <w:r>
              <w:rPr>
                <w:b/>
              </w:rPr>
              <w:t>A different skill from coding and usually a different person.</w:t>
            </w:r>
            <w:r>
              <w:rPr/>
              <w:t xml:space="preserve"> Works in bursts, not continuously.</w:t>
            </w:r>
          </w:p>
        </w:tc>
      </w:tr>
    </w:tbl>
    <w:p>
      <w:pPr>
        <w:pStyle w:val="Heading4"/>
        <w:bidi w:val="0"/>
        <w:jc w:val="left"/>
        <w:rPr/>
      </w:pPr>
      <w:r>
        <w:rPr/>
        <w:t>Team B - Network and Infrastructure (Phases 4-5)</w:t>
      </w:r>
    </w:p>
    <w:tbl>
      <w:tblPr>
        <w:tblW w:w="10539" w:type="dxa"/>
        <w:jc w:val="left"/>
        <w:tblInd w:w="28" w:type="dxa"/>
        <w:tblLayout w:type="fixed"/>
        <w:tblCellMar>
          <w:top w:w="28" w:type="dxa"/>
          <w:left w:w="28" w:type="dxa"/>
          <w:bottom w:w="28" w:type="dxa"/>
          <w:right w:w="28" w:type="dxa"/>
        </w:tblCellMar>
      </w:tblPr>
      <w:tblGrid>
        <w:gridCol w:w="2187"/>
        <w:gridCol w:w="4841"/>
        <w:gridCol w:w="3511"/>
      </w:tblGrid>
      <w:tr>
        <w:trPr/>
        <w:tc>
          <w:tcPr>
            <w:tcW w:w="2187" w:type="dxa"/>
            <w:tcBorders/>
            <w:vAlign w:val="center"/>
          </w:tcPr>
          <w:p>
            <w:pPr>
              <w:pStyle w:val="TableHeading"/>
              <w:bidi w:val="0"/>
              <w:ind w:hanging="0" w:left="0" w:right="0"/>
              <w:jc w:val="left"/>
              <w:rPr/>
            </w:pPr>
            <w:r>
              <w:rPr/>
              <w:t>Role</w:t>
            </w:r>
          </w:p>
        </w:tc>
        <w:tc>
          <w:tcPr>
            <w:tcW w:w="4841" w:type="dxa"/>
            <w:tcBorders/>
            <w:vAlign w:val="center"/>
          </w:tcPr>
          <w:p>
            <w:pPr>
              <w:pStyle w:val="TableHeading"/>
              <w:suppressLineNumbers/>
              <w:shd w:fill="D9E2F3" w:val="clear"/>
              <w:bidi w:val="0"/>
              <w:jc w:val="left"/>
              <w:rPr/>
            </w:pPr>
            <w:r>
              <w:rPr/>
              <w:t>Accountable for</w:t>
            </w:r>
          </w:p>
        </w:tc>
        <w:tc>
          <w:tcPr>
            <w:tcW w:w="3511" w:type="dxa"/>
            <w:tcBorders/>
            <w:vAlign w:val="center"/>
          </w:tcPr>
          <w:p>
            <w:pPr>
              <w:pStyle w:val="TableHeading"/>
              <w:suppressLineNumbers/>
              <w:shd w:fill="D9E2F3" w:val="clear"/>
              <w:bidi w:val="0"/>
              <w:jc w:val="left"/>
              <w:rPr/>
            </w:pPr>
            <w:r>
              <w:rPr/>
              <w:t>Skills</w:t>
            </w:r>
          </w:p>
        </w:tc>
      </w:tr>
      <w:tr>
        <w:trPr/>
        <w:tc>
          <w:tcPr>
            <w:tcW w:w="2187" w:type="dxa"/>
            <w:tcBorders/>
            <w:vAlign w:val="center"/>
          </w:tcPr>
          <w:p>
            <w:pPr>
              <w:pStyle w:val="TableContents"/>
              <w:bidi w:val="0"/>
              <w:jc w:val="left"/>
              <w:rPr>
                <w:b/>
              </w:rPr>
            </w:pPr>
            <w:r>
              <w:rPr>
                <w:b/>
              </w:rPr>
              <w:t>Services Developer</w:t>
            </w:r>
          </w:p>
        </w:tc>
        <w:tc>
          <w:tcPr>
            <w:tcW w:w="4841" w:type="dxa"/>
            <w:tcBorders/>
            <w:vAlign w:val="center"/>
          </w:tcPr>
          <w:p>
            <w:pPr>
              <w:pStyle w:val="TableContents"/>
              <w:widowControl w:val="false"/>
              <w:suppressLineNumbers/>
              <w:bidi w:val="0"/>
              <w:jc w:val="left"/>
              <w:rPr/>
            </w:pPr>
            <w:r>
              <w:rPr/>
              <w:t>Scenario service (beacon truth), tracking service, the sim bridge, CalTopo integration, scoring and track recording.</w:t>
            </w:r>
          </w:p>
        </w:tc>
        <w:tc>
          <w:tcPr>
            <w:tcW w:w="3511" w:type="dxa"/>
            <w:tcBorders/>
            <w:vAlign w:val="center"/>
          </w:tcPr>
          <w:p>
            <w:pPr>
              <w:pStyle w:val="TableContents"/>
              <w:widowControl w:val="false"/>
              <w:suppressLineNumbers/>
              <w:bidi w:val="0"/>
              <w:jc w:val="left"/>
              <w:rPr/>
            </w:pPr>
            <w:r>
              <w:rPr/>
              <w:t>Python, web APIs, a little database work.</w:t>
            </w:r>
          </w:p>
        </w:tc>
      </w:tr>
      <w:tr>
        <w:trPr/>
        <w:tc>
          <w:tcPr>
            <w:tcW w:w="2187" w:type="dxa"/>
            <w:tcBorders/>
            <w:vAlign w:val="center"/>
          </w:tcPr>
          <w:p>
            <w:pPr>
              <w:pStyle w:val="TableContents"/>
              <w:bidi w:val="0"/>
              <w:jc w:val="left"/>
              <w:rPr>
                <w:b/>
              </w:rPr>
            </w:pPr>
            <w:r>
              <w:rPr>
                <w:b/>
              </w:rPr>
              <w:t>Mission Base Client Developer</w:t>
            </w:r>
          </w:p>
        </w:tc>
        <w:tc>
          <w:tcPr>
            <w:tcW w:w="4841" w:type="dxa"/>
            <w:tcBorders/>
            <w:vAlign w:val="center"/>
          </w:tcPr>
          <w:p>
            <w:pPr>
              <w:pStyle w:val="TableContents"/>
              <w:widowControl w:val="false"/>
              <w:suppressLineNumbers/>
              <w:bidi w:val="0"/>
              <w:jc w:val="left"/>
              <w:rPr/>
            </w:pPr>
            <w:r>
              <w:rPr/>
              <w:t>The browser client: live map, alert intake, bearing log, sortie board, retasking, debrief replay.</w:t>
            </w:r>
          </w:p>
        </w:tc>
        <w:tc>
          <w:tcPr>
            <w:tcW w:w="3511" w:type="dxa"/>
            <w:tcBorders/>
            <w:vAlign w:val="center"/>
          </w:tcPr>
          <w:p>
            <w:pPr>
              <w:pStyle w:val="TableContents"/>
              <w:widowControl w:val="false"/>
              <w:suppressLineNumbers/>
              <w:bidi w:val="0"/>
              <w:jc w:val="left"/>
              <w:rPr/>
            </w:pPr>
            <w:r>
              <w:rPr/>
              <w:t>Front-end web. May be the same person as the Services Developer at first; should not be by Phase 5.</w:t>
            </w:r>
          </w:p>
        </w:tc>
      </w:tr>
      <w:tr>
        <w:trPr/>
        <w:tc>
          <w:tcPr>
            <w:tcW w:w="2187" w:type="dxa"/>
            <w:tcBorders/>
            <w:vAlign w:val="center"/>
          </w:tcPr>
          <w:p>
            <w:pPr>
              <w:pStyle w:val="TableContents"/>
              <w:bidi w:val="0"/>
              <w:jc w:val="left"/>
              <w:rPr>
                <w:b/>
              </w:rPr>
            </w:pPr>
            <w:r>
              <w:rPr>
                <w:b/>
              </w:rPr>
              <w:t>Infrastructure and Comms Officer</w:t>
            </w:r>
          </w:p>
        </w:tc>
        <w:tc>
          <w:tcPr>
            <w:tcW w:w="4841" w:type="dxa"/>
            <w:tcBorders/>
            <w:vAlign w:val="center"/>
          </w:tcPr>
          <w:p>
            <w:pPr>
              <w:pStyle w:val="TableContents"/>
              <w:widowControl w:val="false"/>
              <w:suppressLineNumbers/>
              <w:bidi w:val="0"/>
              <w:jc w:val="left"/>
              <w:rPr/>
            </w:pPr>
            <w:r>
              <w:rPr/>
              <w:t>Hosting, the overlay VPN, the Mumble server and channel structure, audio-routing setup checklists, CalTopo training instance, PilotEdge account administration.</w:t>
            </w:r>
          </w:p>
        </w:tc>
        <w:tc>
          <w:tcPr>
            <w:tcW w:w="3511" w:type="dxa"/>
            <w:tcBorders/>
            <w:vAlign w:val="center"/>
          </w:tcPr>
          <w:p>
            <w:pPr>
              <w:pStyle w:val="TableContents"/>
              <w:widowControl w:val="false"/>
              <w:suppressLineNumbers/>
              <w:bidi w:val="0"/>
              <w:jc w:val="left"/>
              <w:rPr/>
            </w:pPr>
            <w:r>
              <w:rPr/>
              <w:t>Sysadmin and networking. Unglamorous, continuously needed, and the role most often left unfilled.</w:t>
            </w:r>
          </w:p>
        </w:tc>
      </w:tr>
    </w:tbl>
    <w:p>
      <w:pPr>
        <w:pStyle w:val="Heading4"/>
        <w:bidi w:val="0"/>
        <w:jc w:val="left"/>
        <w:rPr/>
      </w:pPr>
      <w:r>
        <w:rPr/>
        <w:t>Team C - Content and Training (Phase 3 onward)</w:t>
      </w:r>
    </w:p>
    <w:tbl>
      <w:tblPr>
        <w:tblW w:w="10539" w:type="dxa"/>
        <w:jc w:val="left"/>
        <w:tblInd w:w="28" w:type="dxa"/>
        <w:tblLayout w:type="fixed"/>
        <w:tblCellMar>
          <w:top w:w="28" w:type="dxa"/>
          <w:left w:w="28" w:type="dxa"/>
          <w:bottom w:w="28" w:type="dxa"/>
          <w:right w:w="28" w:type="dxa"/>
        </w:tblCellMar>
      </w:tblPr>
      <w:tblGrid>
        <w:gridCol w:w="2091"/>
        <w:gridCol w:w="4675"/>
        <w:gridCol w:w="3773"/>
      </w:tblGrid>
      <w:tr>
        <w:trPr/>
        <w:tc>
          <w:tcPr>
            <w:tcW w:w="2091" w:type="dxa"/>
            <w:tcBorders/>
            <w:vAlign w:val="center"/>
          </w:tcPr>
          <w:p>
            <w:pPr>
              <w:pStyle w:val="TableHeading"/>
              <w:bidi w:val="0"/>
              <w:ind w:hanging="0" w:left="0" w:right="0"/>
              <w:jc w:val="left"/>
              <w:rPr/>
            </w:pPr>
            <w:r>
              <w:rPr/>
              <w:t>Role</w:t>
            </w:r>
          </w:p>
        </w:tc>
        <w:tc>
          <w:tcPr>
            <w:tcW w:w="4675" w:type="dxa"/>
            <w:tcBorders/>
            <w:vAlign w:val="center"/>
          </w:tcPr>
          <w:p>
            <w:pPr>
              <w:pStyle w:val="TableHeading"/>
              <w:suppressLineNumbers/>
              <w:shd w:fill="D9E2F3" w:val="clear"/>
              <w:bidi w:val="0"/>
              <w:jc w:val="left"/>
              <w:rPr/>
            </w:pPr>
            <w:r>
              <w:rPr/>
              <w:t>Accountable for</w:t>
            </w:r>
          </w:p>
        </w:tc>
        <w:tc>
          <w:tcPr>
            <w:tcW w:w="3773" w:type="dxa"/>
            <w:tcBorders/>
            <w:vAlign w:val="center"/>
          </w:tcPr>
          <w:p>
            <w:pPr>
              <w:pStyle w:val="TableHeading"/>
              <w:suppressLineNumbers/>
              <w:shd w:fill="D9E2F3" w:val="clear"/>
              <w:bidi w:val="0"/>
              <w:jc w:val="left"/>
              <w:rPr/>
            </w:pPr>
            <w:r>
              <w:rPr/>
              <w:t>Skills</w:t>
            </w:r>
          </w:p>
        </w:tc>
      </w:tr>
      <w:tr>
        <w:trPr/>
        <w:tc>
          <w:tcPr>
            <w:tcW w:w="2091" w:type="dxa"/>
            <w:tcBorders/>
            <w:vAlign w:val="center"/>
          </w:tcPr>
          <w:p>
            <w:pPr>
              <w:pStyle w:val="TableContents"/>
              <w:bidi w:val="0"/>
              <w:jc w:val="left"/>
              <w:rPr>
                <w:b/>
              </w:rPr>
            </w:pPr>
            <w:r>
              <w:rPr>
                <w:b/>
              </w:rPr>
              <w:t>Scenario Author / Curriculum Lead</w:t>
            </w:r>
          </w:p>
        </w:tc>
        <w:tc>
          <w:tcPr>
            <w:tcW w:w="4675" w:type="dxa"/>
            <w:tcBorders/>
            <w:vAlign w:val="center"/>
          </w:tcPr>
          <w:p>
            <w:pPr>
              <w:pStyle w:val="TableContents"/>
              <w:widowControl w:val="false"/>
              <w:suppressLineNumbers/>
              <w:bidi w:val="0"/>
              <w:jc w:val="left"/>
              <w:rPr/>
            </w:pPr>
            <w:r>
              <w:rPr/>
              <w:t>The scenario library, mapping scenarios to training objectives, the syllabus, and the instructor's brief for each scenario. Owns what the product actually teaches.</w:t>
            </w:r>
          </w:p>
        </w:tc>
        <w:tc>
          <w:tcPr>
            <w:tcW w:w="3773" w:type="dxa"/>
            <w:tcBorders/>
            <w:vAlign w:val="center"/>
          </w:tcPr>
          <w:p>
            <w:pPr>
              <w:pStyle w:val="TableContents"/>
              <w:widowControl w:val="false"/>
              <w:suppressLineNumbers/>
              <w:bidi w:val="0"/>
              <w:jc w:val="left"/>
              <w:rPr/>
            </w:pPr>
            <w:r>
              <w:rPr/>
              <w:t xml:space="preserve">ES and training background. </w:t>
            </w:r>
            <w:r>
              <w:rPr>
                <w:b/>
              </w:rPr>
              <w:t>Not a coding role</w:t>
            </w:r>
            <w:r>
              <w:rPr/>
              <w:t xml:space="preserve"> - and arguably the role with the most influence on whether the trainer produces competent searchers.</w:t>
            </w:r>
          </w:p>
        </w:tc>
      </w:tr>
      <w:tr>
        <w:trPr/>
        <w:tc>
          <w:tcPr>
            <w:tcW w:w="2091" w:type="dxa"/>
            <w:tcBorders/>
            <w:vAlign w:val="center"/>
          </w:tcPr>
          <w:p>
            <w:pPr>
              <w:pStyle w:val="TableContents"/>
              <w:bidi w:val="0"/>
              <w:jc w:val="left"/>
              <w:rPr>
                <w:b/>
              </w:rPr>
            </w:pPr>
            <w:r>
              <w:rPr>
                <w:b/>
              </w:rPr>
              <w:t>Exercise Instructors</w:t>
            </w:r>
          </w:p>
        </w:tc>
        <w:tc>
          <w:tcPr>
            <w:tcW w:w="4675" w:type="dxa"/>
            <w:tcBorders/>
            <w:vAlign w:val="center"/>
          </w:tcPr>
          <w:p>
            <w:pPr>
              <w:pStyle w:val="TableContents"/>
              <w:widowControl w:val="false"/>
              <w:suppressLineNumbers/>
              <w:bidi w:val="0"/>
              <w:jc w:val="left"/>
              <w:rPr/>
            </w:pPr>
            <w:r>
              <w:rPr/>
              <w:t>Running sessions, briefing and debriefing crews, feeding observations back into scenario design.</w:t>
            </w:r>
          </w:p>
        </w:tc>
        <w:tc>
          <w:tcPr>
            <w:tcW w:w="3773" w:type="dxa"/>
            <w:tcBorders/>
            <w:vAlign w:val="center"/>
          </w:tcPr>
          <w:p>
            <w:pPr>
              <w:pStyle w:val="TableContents"/>
              <w:widowControl w:val="false"/>
              <w:suppressLineNumbers/>
              <w:bidi w:val="0"/>
              <w:jc w:val="left"/>
              <w:rPr/>
            </w:pPr>
            <w:r>
              <w:rPr/>
              <w:t>Any qualified instructor. Two or three to start; grows as the trainer spreads.</w:t>
            </w:r>
          </w:p>
        </w:tc>
      </w:tr>
      <w:tr>
        <w:trPr/>
        <w:tc>
          <w:tcPr>
            <w:tcW w:w="2091" w:type="dxa"/>
            <w:tcBorders/>
            <w:vAlign w:val="center"/>
          </w:tcPr>
          <w:p>
            <w:pPr>
              <w:pStyle w:val="TableContents"/>
              <w:bidi w:val="0"/>
              <w:jc w:val="left"/>
              <w:rPr>
                <w:b/>
              </w:rPr>
            </w:pPr>
            <w:r>
              <w:rPr>
                <w:b/>
              </w:rPr>
              <w:t>Skills Evaluation Trainers (SETs)</w:t>
            </w:r>
          </w:p>
        </w:tc>
        <w:tc>
          <w:tcPr>
            <w:tcW w:w="4675" w:type="dxa"/>
            <w:tcBorders/>
            <w:vAlign w:val="center"/>
          </w:tcPr>
          <w:p>
            <w:pPr>
              <w:pStyle w:val="TableContents"/>
              <w:widowControl w:val="false"/>
              <w:suppressLineNumbers/>
              <w:bidi w:val="0"/>
              <w:jc w:val="left"/>
              <w:rPr/>
            </w:pPr>
            <w:r>
              <w:rPr/>
              <w:t xml:space="preserve">The same session work, plus the authority that matters: </w:t>
            </w:r>
            <w:r>
              <w:rPr>
                <w:b/>
              </w:rPr>
              <w:t>a SET can sign off tasks for qualification.</w:t>
            </w:r>
            <w:r>
              <w:rPr/>
              <w:t xml:space="preserve"> If the trainer is ever approved for task credit, SETs are the mechanism by which that credit reaches a member's record. They also define what evidence a simulator session must produce to support a sign-off.</w:t>
            </w:r>
          </w:p>
        </w:tc>
        <w:tc>
          <w:tcPr>
            <w:tcW w:w="3773" w:type="dxa"/>
            <w:tcBorders/>
            <w:vAlign w:val="center"/>
          </w:tcPr>
          <w:p>
            <w:pPr>
              <w:pStyle w:val="TableContents"/>
              <w:widowControl w:val="false"/>
              <w:suppressLineNumbers/>
              <w:bidi w:val="0"/>
              <w:jc w:val="left"/>
              <w:rPr/>
            </w:pPr>
            <w:r>
              <w:rPr/>
              <w:t xml:space="preserve">Current SET qualification. </w:t>
            </w:r>
            <w:r>
              <w:rPr>
                <w:b/>
              </w:rPr>
              <w:t>Engage at least one SET from Phase 3</w:t>
            </w:r>
            <w:r>
              <w:rPr/>
              <w:t>, well before any credit decision - their view on what a defensible sign-off looks like should shape the debrief and recording design, not be retrofitted to it.</w:t>
            </w:r>
          </w:p>
        </w:tc>
      </w:tr>
      <w:tr>
        <w:trPr/>
        <w:tc>
          <w:tcPr>
            <w:tcW w:w="2091" w:type="dxa"/>
            <w:tcBorders/>
            <w:vAlign w:val="center"/>
          </w:tcPr>
          <w:p>
            <w:pPr>
              <w:pStyle w:val="TableContents"/>
              <w:bidi w:val="0"/>
              <w:jc w:val="left"/>
              <w:rPr>
                <w:b/>
              </w:rPr>
            </w:pPr>
            <w:r>
              <w:rPr>
                <w:b/>
              </w:rPr>
              <w:t>Documentation Lead</w:t>
            </w:r>
          </w:p>
        </w:tc>
        <w:tc>
          <w:tcPr>
            <w:tcW w:w="4675" w:type="dxa"/>
            <w:tcBorders/>
            <w:vAlign w:val="center"/>
          </w:tcPr>
          <w:p>
            <w:pPr>
              <w:pStyle w:val="TableContents"/>
              <w:widowControl w:val="false"/>
              <w:suppressLineNumbers/>
              <w:bidi w:val="0"/>
              <w:jc w:val="left"/>
              <w:rPr/>
            </w:pPr>
            <w:r>
              <w:rPr/>
              <w:t>Station setup checklists, instructor guide, student guide, troubleshooting notes, the plan document itself as it evolves.</w:t>
            </w:r>
          </w:p>
        </w:tc>
        <w:tc>
          <w:tcPr>
            <w:tcW w:w="3773" w:type="dxa"/>
            <w:tcBorders/>
            <w:vAlign w:val="center"/>
          </w:tcPr>
          <w:p>
            <w:pPr>
              <w:pStyle w:val="TableContents"/>
              <w:widowControl w:val="false"/>
              <w:suppressLineNumbers/>
              <w:bidi w:val="0"/>
              <w:jc w:val="left"/>
              <w:rPr/>
            </w:pPr>
            <w:r>
              <w:rPr/>
              <w:t>Technical writing. Prevents every participant rediscovering the same audio-routing problem.</w:t>
            </w:r>
          </w:p>
        </w:tc>
      </w:tr>
    </w:tbl>
    <w:p>
      <w:pPr>
        <w:pStyle w:val="Heading3"/>
        <w:bidi w:val="0"/>
        <w:jc w:val="left"/>
        <w:rPr/>
      </w:pPr>
      <w:r>
        <w:rPr/>
        <w:t>12.4 Assurance and liaison</w:t>
      </w:r>
    </w:p>
    <w:p>
      <w:pPr>
        <w:pStyle w:val="BodyText"/>
        <w:bidi w:val="0"/>
        <w:jc w:val="left"/>
        <w:rPr/>
      </w:pPr>
      <w:r>
        <w:rPr/>
        <w:t>These are part-time advisory roles. None is a full-time commitment; all are load-bearing.</w:t>
      </w:r>
    </w:p>
    <w:tbl>
      <w:tblPr>
        <w:tblW w:w="10539" w:type="dxa"/>
        <w:jc w:val="left"/>
        <w:tblInd w:w="28" w:type="dxa"/>
        <w:tblLayout w:type="fixed"/>
        <w:tblCellMar>
          <w:top w:w="28" w:type="dxa"/>
          <w:left w:w="28" w:type="dxa"/>
          <w:bottom w:w="28" w:type="dxa"/>
          <w:right w:w="28" w:type="dxa"/>
        </w:tblCellMar>
      </w:tblPr>
      <w:tblGrid>
        <w:gridCol w:w="1728"/>
        <w:gridCol w:w="6091"/>
        <w:gridCol w:w="2720"/>
      </w:tblGrid>
      <w:tr>
        <w:trPr/>
        <w:tc>
          <w:tcPr>
            <w:tcW w:w="1728" w:type="dxa"/>
            <w:tcBorders/>
            <w:vAlign w:val="center"/>
          </w:tcPr>
          <w:p>
            <w:pPr>
              <w:pStyle w:val="TableHeading"/>
              <w:bidi w:val="0"/>
              <w:ind w:hanging="0" w:left="0" w:right="0"/>
              <w:jc w:val="left"/>
              <w:rPr/>
            </w:pPr>
            <w:r>
              <w:rPr/>
              <w:t>Role</w:t>
            </w:r>
          </w:p>
        </w:tc>
        <w:tc>
          <w:tcPr>
            <w:tcW w:w="6091" w:type="dxa"/>
            <w:tcBorders/>
            <w:vAlign w:val="center"/>
          </w:tcPr>
          <w:p>
            <w:pPr>
              <w:pStyle w:val="TableHeading"/>
              <w:suppressLineNumbers/>
              <w:shd w:fill="D9E2F3" w:val="clear"/>
              <w:bidi w:val="0"/>
              <w:jc w:val="left"/>
              <w:rPr/>
            </w:pPr>
            <w:r>
              <w:rPr/>
              <w:t>Accountable for</w:t>
            </w:r>
          </w:p>
        </w:tc>
        <w:tc>
          <w:tcPr>
            <w:tcW w:w="2720" w:type="dxa"/>
            <w:tcBorders/>
            <w:vAlign w:val="center"/>
          </w:tcPr>
          <w:p>
            <w:pPr>
              <w:pStyle w:val="TableHeading"/>
              <w:suppressLineNumbers/>
              <w:shd w:fill="D9E2F3" w:val="clear"/>
              <w:bidi w:val="0"/>
              <w:jc w:val="left"/>
              <w:rPr/>
            </w:pPr>
            <w:r>
              <w:rPr/>
              <w:t>When</w:t>
            </w:r>
          </w:p>
        </w:tc>
      </w:tr>
      <w:tr>
        <w:trPr/>
        <w:tc>
          <w:tcPr>
            <w:tcW w:w="1728" w:type="dxa"/>
            <w:tcBorders/>
            <w:vAlign w:val="center"/>
          </w:tcPr>
          <w:p>
            <w:pPr>
              <w:pStyle w:val="TableContents"/>
              <w:bidi w:val="0"/>
              <w:jc w:val="left"/>
              <w:rPr>
                <w:b/>
              </w:rPr>
            </w:pPr>
            <w:r>
              <w:rPr>
                <w:b/>
              </w:rPr>
              <w:t>SME Validation Panel</w:t>
            </w:r>
          </w:p>
        </w:tc>
        <w:tc>
          <w:tcPr>
            <w:tcW w:w="6091" w:type="dxa"/>
            <w:tcBorders/>
            <w:vAlign w:val="center"/>
          </w:tcPr>
          <w:p>
            <w:pPr>
              <w:pStyle w:val="TableContents"/>
              <w:widowControl w:val="false"/>
              <w:suppressLineNumbers/>
              <w:bidi w:val="0"/>
              <w:jc w:val="left"/>
              <w:rPr/>
            </w:pPr>
            <w:r>
              <w:rPr/>
              <w:t>Rating each signal effect against their own flying experience and signing off the effects catalogue before any trainee uses it. Two or three experienced Mission Pilots.</w:t>
            </w:r>
          </w:p>
        </w:tc>
        <w:tc>
          <w:tcPr>
            <w:tcW w:w="2720" w:type="dxa"/>
            <w:tcBorders/>
            <w:vAlign w:val="center"/>
          </w:tcPr>
          <w:p>
            <w:pPr>
              <w:pStyle w:val="TableContents"/>
              <w:widowControl w:val="false"/>
              <w:suppressLineNumbers/>
              <w:bidi w:val="0"/>
              <w:jc w:val="left"/>
              <w:rPr/>
            </w:pPr>
            <w:r>
              <w:rPr/>
              <w:t>Phase 3 gate; a mandatory exit criterion</w:t>
            </w:r>
          </w:p>
        </w:tc>
      </w:tr>
      <w:tr>
        <w:trPr/>
        <w:tc>
          <w:tcPr>
            <w:tcW w:w="1728" w:type="dxa"/>
            <w:tcBorders/>
            <w:vAlign w:val="center"/>
          </w:tcPr>
          <w:p>
            <w:pPr>
              <w:pStyle w:val="TableContents"/>
              <w:bidi w:val="0"/>
              <w:jc w:val="left"/>
              <w:rPr>
                <w:b/>
              </w:rPr>
            </w:pPr>
            <w:r>
              <w:rPr>
                <w:b/>
              </w:rPr>
              <w:t>Stan/Eval Liaison</w:t>
            </w:r>
          </w:p>
        </w:tc>
        <w:tc>
          <w:tcPr>
            <w:tcW w:w="6091" w:type="dxa"/>
            <w:tcBorders/>
            <w:vAlign w:val="center"/>
          </w:tcPr>
          <w:p>
            <w:pPr>
              <w:pStyle w:val="TableContents"/>
              <w:widowControl w:val="false"/>
              <w:suppressLineNumbers/>
              <w:bidi w:val="0"/>
              <w:jc w:val="left"/>
              <w:rPr/>
            </w:pPr>
            <w:r>
              <w:rPr/>
              <w:t xml:space="preserve">The training-credit question, put precisely: </w:t>
            </w:r>
            <w:r>
              <w:rPr>
                <w:i/>
              </w:rPr>
              <w:t>may a SET sign off which specific tasks, on the basis of a simulator session, and under what conditions?</w:t>
            </w:r>
            <w:r>
              <w:rPr/>
              <w:t xml:space="preserve"> That is a sharper question than "does this count", and it is the one that determines the documentation and evidence standard the system must meet.</w:t>
            </w:r>
          </w:p>
        </w:tc>
        <w:tc>
          <w:tcPr>
            <w:tcW w:w="2720" w:type="dxa"/>
            <w:tcBorders/>
            <w:vAlign w:val="center"/>
          </w:tcPr>
          <w:p>
            <w:pPr>
              <w:pStyle w:val="TableContents"/>
              <w:widowControl w:val="false"/>
              <w:suppressLineNumbers/>
              <w:bidi w:val="0"/>
              <w:jc w:val="left"/>
              <w:rPr/>
            </w:pPr>
            <w:r>
              <w:rPr/>
              <w:t>Engage before Phase 4, with a SET present. The answer changes how much rigour is justified.</w:t>
            </w:r>
          </w:p>
        </w:tc>
      </w:tr>
      <w:tr>
        <w:trPr/>
        <w:tc>
          <w:tcPr>
            <w:tcW w:w="1728" w:type="dxa"/>
            <w:tcBorders/>
            <w:vAlign w:val="center"/>
          </w:tcPr>
          <w:p>
            <w:pPr>
              <w:pStyle w:val="TableContents"/>
              <w:bidi w:val="0"/>
              <w:jc w:val="left"/>
              <w:rPr>
                <w:b/>
              </w:rPr>
            </w:pPr>
            <w:r>
              <w:rPr>
                <w:b/>
              </w:rPr>
              <w:t>Safety Officer</w:t>
            </w:r>
          </w:p>
        </w:tc>
        <w:tc>
          <w:tcPr>
            <w:tcW w:w="6091" w:type="dxa"/>
            <w:tcBorders/>
            <w:vAlign w:val="center"/>
          </w:tcPr>
          <w:p>
            <w:pPr>
              <w:pStyle w:val="TableContents"/>
              <w:widowControl w:val="false"/>
              <w:suppressLineNumbers/>
              <w:bidi w:val="0"/>
              <w:jc w:val="left"/>
              <w:rPr/>
            </w:pPr>
            <w:r>
              <w:rPr/>
              <w:t>Reviewing the separation between exercise and operational systems: SIM callsigns, CalTopo isolation, credential handling.</w:t>
            </w:r>
          </w:p>
        </w:tc>
        <w:tc>
          <w:tcPr>
            <w:tcW w:w="2720" w:type="dxa"/>
            <w:tcBorders/>
            <w:vAlign w:val="center"/>
          </w:tcPr>
          <w:p>
            <w:pPr>
              <w:pStyle w:val="TableContents"/>
              <w:widowControl w:val="false"/>
              <w:suppressLineNumbers/>
              <w:bidi w:val="0"/>
              <w:jc w:val="left"/>
              <w:rPr/>
            </w:pPr>
            <w:r>
              <w:rPr/>
              <w:t>Phase 4 review</w:t>
            </w:r>
          </w:p>
        </w:tc>
      </w:tr>
      <w:tr>
        <w:trPr/>
        <w:tc>
          <w:tcPr>
            <w:tcW w:w="1728" w:type="dxa"/>
            <w:tcBorders/>
            <w:vAlign w:val="center"/>
          </w:tcPr>
          <w:p>
            <w:pPr>
              <w:pStyle w:val="TableContents"/>
              <w:bidi w:val="0"/>
              <w:jc w:val="left"/>
              <w:rPr>
                <w:b/>
              </w:rPr>
            </w:pPr>
            <w:r>
              <w:rPr>
                <w:b/>
              </w:rPr>
              <w:t>Cadet Protection Officer</w:t>
            </w:r>
          </w:p>
        </w:tc>
        <w:tc>
          <w:tcPr>
            <w:tcW w:w="6091" w:type="dxa"/>
            <w:tcBorders/>
            <w:vAlign w:val="center"/>
          </w:tcPr>
          <w:p>
            <w:pPr>
              <w:pStyle w:val="TableContents"/>
              <w:widowControl w:val="false"/>
              <w:suppressLineNumbers/>
              <w:bidi w:val="0"/>
              <w:jc w:val="left"/>
              <w:rPr/>
            </w:pPr>
            <w:r>
              <w:rPr/>
              <w:t>Only if cadets participate. Online-environment requirements for the voice net and any messaging.</w:t>
            </w:r>
          </w:p>
        </w:tc>
        <w:tc>
          <w:tcPr>
            <w:tcW w:w="2720" w:type="dxa"/>
            <w:tcBorders/>
            <w:vAlign w:val="center"/>
          </w:tcPr>
          <w:p>
            <w:pPr>
              <w:pStyle w:val="TableContents"/>
              <w:widowControl w:val="false"/>
              <w:suppressLineNumbers/>
              <w:bidi w:val="0"/>
              <w:jc w:val="left"/>
              <w:rPr/>
            </w:pPr>
            <w:r>
              <w:rPr/>
              <w:t>Before any cadet participation</w:t>
            </w:r>
          </w:p>
        </w:tc>
      </w:tr>
      <w:tr>
        <w:trPr/>
        <w:tc>
          <w:tcPr>
            <w:tcW w:w="1728" w:type="dxa"/>
            <w:tcBorders/>
            <w:vAlign w:val="center"/>
          </w:tcPr>
          <w:p>
            <w:pPr>
              <w:pStyle w:val="TableContents"/>
              <w:bidi w:val="0"/>
              <w:jc w:val="left"/>
              <w:rPr>
                <w:b/>
              </w:rPr>
            </w:pPr>
            <w:r>
              <w:rPr>
                <w:b/>
              </w:rPr>
              <w:t>Vendor Liaison</w:t>
            </w:r>
          </w:p>
        </w:tc>
        <w:tc>
          <w:tcPr>
            <w:tcW w:w="6091" w:type="dxa"/>
            <w:tcBorders/>
            <w:vAlign w:val="center"/>
          </w:tcPr>
          <w:p>
            <w:pPr>
              <w:pStyle w:val="TableContents"/>
              <w:widowControl w:val="false"/>
              <w:suppressLineNumbers/>
              <w:bidi w:val="0"/>
              <w:jc w:val="left"/>
              <w:rPr/>
            </w:pPr>
            <w:r>
              <w:rPr/>
              <w:t>The PilotEdge and Laminar Research relationships: exercise coordination, the dataref request, and testing offers.</w:t>
            </w:r>
          </w:p>
        </w:tc>
        <w:tc>
          <w:tcPr>
            <w:tcW w:w="2720" w:type="dxa"/>
            <w:tcBorders/>
            <w:vAlign w:val="center"/>
          </w:tcPr>
          <w:p>
            <w:pPr>
              <w:pStyle w:val="TableContents"/>
              <w:widowControl w:val="false"/>
              <w:suppressLineNumbers/>
              <w:bidi w:val="0"/>
              <w:jc w:val="left"/>
              <w:rPr/>
            </w:pPr>
            <w:r>
              <w:rPr/>
              <w:t>Throughout. Must be the named person who actually holds the relationships.</w:t>
            </w:r>
          </w:p>
        </w:tc>
      </w:tr>
      <w:tr>
        <w:trPr/>
        <w:tc>
          <w:tcPr>
            <w:tcW w:w="1728" w:type="dxa"/>
            <w:tcBorders/>
            <w:vAlign w:val="center"/>
          </w:tcPr>
          <w:p>
            <w:pPr>
              <w:pStyle w:val="TableContents"/>
              <w:bidi w:val="0"/>
              <w:jc w:val="left"/>
              <w:rPr>
                <w:b/>
              </w:rPr>
            </w:pPr>
            <w:r>
              <w:rPr>
                <w:b/>
              </w:rPr>
              <w:t>Sustainment Owner</w:t>
            </w:r>
          </w:p>
        </w:tc>
        <w:tc>
          <w:tcPr>
            <w:tcW w:w="6091" w:type="dxa"/>
            <w:tcBorders/>
            <w:vAlign w:val="center"/>
          </w:tcPr>
          <w:p>
            <w:pPr>
              <w:pStyle w:val="TableContents"/>
              <w:widowControl w:val="false"/>
              <w:suppressLineNumbers/>
              <w:bidi w:val="0"/>
              <w:jc w:val="left"/>
              <w:rPr/>
            </w:pPr>
            <w:r>
              <w:rPr/>
              <w:t>The product after delivery: sim and vendor updates, scenario upkeep, onboarding new instructors, keeping the repository alive.</w:t>
            </w:r>
          </w:p>
        </w:tc>
        <w:tc>
          <w:tcPr>
            <w:tcW w:w="2720" w:type="dxa"/>
            <w:tcBorders/>
            <w:vAlign w:val="center"/>
          </w:tcPr>
          <w:p>
            <w:pPr>
              <w:pStyle w:val="TableContents"/>
              <w:widowControl w:val="false"/>
              <w:suppressLineNumbers/>
              <w:bidi w:val="0"/>
              <w:jc w:val="left"/>
              <w:rPr/>
            </w:pPr>
            <w:r>
              <w:rPr>
                <w:b/>
              </w:rPr>
              <w:t>Named before Phase 4 begins</w:t>
            </w:r>
            <w:r>
              <w:rPr/>
              <w:t xml:space="preserve"> - see 12.9</w:t>
            </w:r>
          </w:p>
        </w:tc>
      </w:tr>
    </w:tbl>
    <w:p>
      <w:pPr>
        <w:pStyle w:val="Heading3"/>
        <w:bidi w:val="0"/>
        <w:jc w:val="left"/>
        <w:rPr/>
      </w:pPr>
      <w:r>
        <w:rPr/>
        <w:t>12.5 Who is needed when</w:t>
      </w:r>
    </w:p>
    <w:tbl>
      <w:tblPr>
        <w:tblW w:w="9493" w:type="dxa"/>
        <w:jc w:val="left"/>
        <w:tblInd w:w="28" w:type="dxa"/>
        <w:tblLayout w:type="fixed"/>
        <w:tblCellMar>
          <w:top w:w="28" w:type="dxa"/>
          <w:left w:w="28" w:type="dxa"/>
          <w:bottom w:w="28" w:type="dxa"/>
          <w:right w:w="28" w:type="dxa"/>
        </w:tblCellMar>
      </w:tblPr>
      <w:tblGrid>
        <w:gridCol w:w="3192"/>
        <w:gridCol w:w="918"/>
        <w:gridCol w:w="605"/>
        <w:gridCol w:w="909"/>
        <w:gridCol w:w="918"/>
        <w:gridCol w:w="921"/>
        <w:gridCol w:w="946"/>
        <w:gridCol w:w="1084"/>
      </w:tblGrid>
      <w:tr>
        <w:trPr/>
        <w:tc>
          <w:tcPr>
            <w:tcW w:w="3192" w:type="dxa"/>
            <w:tcBorders/>
            <w:vAlign w:val="center"/>
          </w:tcPr>
          <w:p>
            <w:pPr>
              <w:pStyle w:val="TableHeading"/>
              <w:bidi w:val="0"/>
              <w:ind w:hanging="0" w:left="0" w:right="0"/>
              <w:jc w:val="left"/>
              <w:rPr/>
            </w:pPr>
            <w:r>
              <w:rPr/>
              <w:t>Role</w:t>
            </w:r>
          </w:p>
        </w:tc>
        <w:tc>
          <w:tcPr>
            <w:tcW w:w="918" w:type="dxa"/>
            <w:tcBorders/>
            <w:vAlign w:val="center"/>
          </w:tcPr>
          <w:p>
            <w:pPr>
              <w:pStyle w:val="TableHeading"/>
              <w:bidi w:val="0"/>
              <w:ind w:hanging="0" w:left="0" w:right="0"/>
              <w:jc w:val="left"/>
              <w:rPr/>
            </w:pPr>
            <w:r>
              <w:rPr/>
              <w:t>P0</w:t>
            </w:r>
          </w:p>
        </w:tc>
        <w:tc>
          <w:tcPr>
            <w:tcW w:w="605" w:type="dxa"/>
            <w:tcBorders/>
            <w:vAlign w:val="center"/>
          </w:tcPr>
          <w:p>
            <w:pPr>
              <w:pStyle w:val="TableHeading"/>
              <w:bidi w:val="0"/>
              <w:ind w:hanging="0" w:left="0" w:right="0"/>
              <w:jc w:val="left"/>
              <w:rPr/>
            </w:pPr>
            <w:r>
              <w:rPr/>
              <w:t>P1</w:t>
            </w:r>
          </w:p>
        </w:tc>
        <w:tc>
          <w:tcPr>
            <w:tcW w:w="909" w:type="dxa"/>
            <w:tcBorders/>
            <w:vAlign w:val="center"/>
          </w:tcPr>
          <w:p>
            <w:pPr>
              <w:pStyle w:val="TableHeading"/>
              <w:bidi w:val="0"/>
              <w:ind w:hanging="0" w:left="0" w:right="0"/>
              <w:jc w:val="left"/>
              <w:rPr/>
            </w:pPr>
            <w:r>
              <w:rPr/>
              <w:t>P2</w:t>
            </w:r>
          </w:p>
        </w:tc>
        <w:tc>
          <w:tcPr>
            <w:tcW w:w="918" w:type="dxa"/>
            <w:tcBorders/>
            <w:vAlign w:val="center"/>
          </w:tcPr>
          <w:p>
            <w:pPr>
              <w:pStyle w:val="TableHeading"/>
              <w:bidi w:val="0"/>
              <w:ind w:hanging="0" w:left="0" w:right="0"/>
              <w:jc w:val="left"/>
              <w:rPr/>
            </w:pPr>
            <w:r>
              <w:rPr/>
              <w:t>P3</w:t>
            </w:r>
          </w:p>
        </w:tc>
        <w:tc>
          <w:tcPr>
            <w:tcW w:w="921" w:type="dxa"/>
            <w:tcBorders/>
            <w:vAlign w:val="center"/>
          </w:tcPr>
          <w:p>
            <w:pPr>
              <w:pStyle w:val="TableHeading"/>
              <w:bidi w:val="0"/>
              <w:ind w:hanging="0" w:left="0" w:right="0"/>
              <w:jc w:val="left"/>
              <w:rPr/>
            </w:pPr>
            <w:r>
              <w:rPr/>
              <w:t>P4</w:t>
            </w:r>
          </w:p>
        </w:tc>
        <w:tc>
          <w:tcPr>
            <w:tcW w:w="946" w:type="dxa"/>
            <w:tcBorders/>
            <w:vAlign w:val="center"/>
          </w:tcPr>
          <w:p>
            <w:pPr>
              <w:pStyle w:val="TableHeading"/>
              <w:suppressLineNumbers/>
              <w:shd w:fill="D9E2F3" w:val="clear"/>
              <w:bidi w:val="0"/>
              <w:jc w:val="left"/>
              <w:rPr/>
            </w:pPr>
            <w:r>
              <w:rPr/>
              <w:t>P5</w:t>
            </w:r>
          </w:p>
        </w:tc>
        <w:tc>
          <w:tcPr>
            <w:tcW w:w="1084" w:type="dxa"/>
            <w:tcBorders/>
            <w:vAlign w:val="center"/>
          </w:tcPr>
          <w:p>
            <w:pPr>
              <w:pStyle w:val="TableHeading"/>
              <w:suppressLineNumbers/>
              <w:shd w:fill="D9E2F3" w:val="clear"/>
              <w:bidi w:val="0"/>
              <w:jc w:val="left"/>
              <w:rPr/>
            </w:pPr>
            <w:r>
              <w:rPr/>
              <w:t>After</w:t>
            </w:r>
          </w:p>
        </w:tc>
      </w:tr>
      <w:tr>
        <w:trPr/>
        <w:tc>
          <w:tcPr>
            <w:tcW w:w="3192" w:type="dxa"/>
            <w:tcBorders/>
            <w:vAlign w:val="center"/>
          </w:tcPr>
          <w:p>
            <w:pPr>
              <w:pStyle w:val="TableContents"/>
              <w:widowControl w:val="false"/>
              <w:suppressLineNumbers/>
              <w:bidi w:val="0"/>
              <w:jc w:val="left"/>
              <w:rPr/>
            </w:pPr>
            <w:r>
              <w:rPr/>
              <w:t>Executive Sponsor</w:t>
            </w:r>
          </w:p>
        </w:tc>
        <w:tc>
          <w:tcPr>
            <w:tcW w:w="918" w:type="dxa"/>
            <w:tcBorders/>
            <w:vAlign w:val="center"/>
          </w:tcPr>
          <w:p>
            <w:pPr>
              <w:pStyle w:val="TableContents"/>
              <w:widowControl w:val="false"/>
              <w:suppressLineNumbers/>
              <w:bidi w:val="0"/>
              <w:jc w:val="left"/>
              <w:rPr/>
            </w:pPr>
            <w:r>
              <w:rPr/>
              <w:t>Yes</w:t>
            </w:r>
          </w:p>
        </w:tc>
        <w:tc>
          <w:tcPr>
            <w:tcW w:w="605" w:type="dxa"/>
            <w:tcBorders/>
            <w:vAlign w:val="center"/>
          </w:tcPr>
          <w:p>
            <w:pPr>
              <w:pStyle w:val="TableContents"/>
              <w:widowControl w:val="false"/>
              <w:suppressLineNumbers/>
              <w:bidi w:val="0"/>
              <w:jc w:val="left"/>
              <w:rPr/>
            </w:pPr>
            <w:r>
              <w:rPr/>
              <w:t>Gate</w:t>
            </w:r>
          </w:p>
        </w:tc>
        <w:tc>
          <w:tcPr>
            <w:tcW w:w="909" w:type="dxa"/>
            <w:tcBorders/>
            <w:vAlign w:val="center"/>
          </w:tcPr>
          <w:p>
            <w:pPr>
              <w:pStyle w:val="TableContents"/>
              <w:widowControl w:val="false"/>
              <w:suppressLineNumbers/>
              <w:bidi w:val="0"/>
              <w:jc w:val="left"/>
              <w:rPr/>
            </w:pPr>
            <w:r>
              <w:rPr/>
              <w:t>Gate</w:t>
            </w:r>
          </w:p>
        </w:tc>
        <w:tc>
          <w:tcPr>
            <w:tcW w:w="918" w:type="dxa"/>
            <w:tcBorders/>
            <w:vAlign w:val="center"/>
          </w:tcPr>
          <w:p>
            <w:pPr>
              <w:pStyle w:val="TableContents"/>
              <w:widowControl w:val="false"/>
              <w:suppressLineNumbers/>
              <w:bidi w:val="0"/>
              <w:jc w:val="left"/>
              <w:rPr/>
            </w:pPr>
            <w:r>
              <w:rPr/>
              <w:t>Gate</w:t>
            </w:r>
          </w:p>
        </w:tc>
        <w:tc>
          <w:tcPr>
            <w:tcW w:w="921" w:type="dxa"/>
            <w:tcBorders/>
            <w:vAlign w:val="center"/>
          </w:tcPr>
          <w:p>
            <w:pPr>
              <w:pStyle w:val="TableContents"/>
              <w:widowControl w:val="false"/>
              <w:suppressLineNumbers/>
              <w:bidi w:val="0"/>
              <w:jc w:val="left"/>
              <w:rPr/>
            </w:pPr>
            <w:r>
              <w:rPr/>
              <w:t>Gate</w:t>
            </w:r>
          </w:p>
        </w:tc>
        <w:tc>
          <w:tcPr>
            <w:tcW w:w="946" w:type="dxa"/>
            <w:tcBorders/>
            <w:vAlign w:val="center"/>
          </w:tcPr>
          <w:p>
            <w:pPr>
              <w:pStyle w:val="TableContents"/>
              <w:widowControl w:val="false"/>
              <w:suppressLineNumbers/>
              <w:bidi w:val="0"/>
              <w:jc w:val="left"/>
              <w:rPr/>
            </w:pPr>
            <w:r>
              <w:rPr/>
              <w:t>Gate</w:t>
            </w:r>
          </w:p>
        </w:tc>
        <w:tc>
          <w:tcPr>
            <w:tcW w:w="1084" w:type="dxa"/>
            <w:tcBorders/>
            <w:vAlign w:val="center"/>
          </w:tcPr>
          <w:p>
            <w:pPr>
              <w:pStyle w:val="TableContents"/>
              <w:widowControl w:val="false"/>
              <w:suppressLineNumbers/>
              <w:bidi w:val="0"/>
              <w:jc w:val="left"/>
              <w:rPr/>
            </w:pPr>
            <w:r>
              <w:rPr/>
              <w:t>Hand-off</w:t>
            </w:r>
          </w:p>
        </w:tc>
      </w:tr>
      <w:tr>
        <w:trPr/>
        <w:tc>
          <w:tcPr>
            <w:tcW w:w="3192" w:type="dxa"/>
            <w:tcBorders/>
            <w:vAlign w:val="center"/>
          </w:tcPr>
          <w:p>
            <w:pPr>
              <w:pStyle w:val="TableContents"/>
              <w:widowControl w:val="false"/>
              <w:suppressLineNumbers/>
              <w:bidi w:val="0"/>
              <w:jc w:val="left"/>
              <w:rPr/>
            </w:pPr>
            <w:r>
              <w:rPr/>
              <w:t>Project Officer</w:t>
            </w:r>
          </w:p>
        </w:tc>
        <w:tc>
          <w:tcPr>
            <w:tcW w:w="918" w:type="dxa"/>
            <w:tcBorders/>
            <w:vAlign w:val="center"/>
          </w:tcPr>
          <w:p>
            <w:pPr>
              <w:pStyle w:val="TableContents"/>
              <w:widowControl w:val="false"/>
              <w:suppressLineNumbers/>
              <w:bidi w:val="0"/>
              <w:jc w:val="left"/>
              <w:rPr/>
            </w:pPr>
            <w:r>
              <w:rPr/>
              <w:t>Yes</w:t>
            </w:r>
          </w:p>
        </w:tc>
        <w:tc>
          <w:tcPr>
            <w:tcW w:w="605" w:type="dxa"/>
            <w:tcBorders/>
            <w:vAlign w:val="center"/>
          </w:tcPr>
          <w:p>
            <w:pPr>
              <w:pStyle w:val="TableContents"/>
              <w:widowControl w:val="false"/>
              <w:suppressLineNumbers/>
              <w:bidi w:val="0"/>
              <w:jc w:val="left"/>
              <w:rPr/>
            </w:pPr>
            <w:r>
              <w:rPr/>
              <w:t>Yes</w:t>
            </w:r>
          </w:p>
        </w:tc>
        <w:tc>
          <w:tcPr>
            <w:tcW w:w="909" w:type="dxa"/>
            <w:tcBorders/>
            <w:vAlign w:val="center"/>
          </w:tcPr>
          <w:p>
            <w:pPr>
              <w:pStyle w:val="TableContents"/>
              <w:widowControl w:val="false"/>
              <w:suppressLineNumbers/>
              <w:bidi w:val="0"/>
              <w:jc w:val="left"/>
              <w:rPr/>
            </w:pPr>
            <w:r>
              <w:rPr/>
              <w:t>Yes</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widowControl w:val="false"/>
              <w:suppressLineNumbers/>
              <w:bidi w:val="0"/>
              <w:jc w:val="left"/>
              <w:rPr/>
            </w:pPr>
            <w:r>
              <w:rPr/>
              <w:t>Hand-off</w:t>
            </w:r>
          </w:p>
        </w:tc>
      </w:tr>
      <w:tr>
        <w:trPr/>
        <w:tc>
          <w:tcPr>
            <w:tcW w:w="3192" w:type="dxa"/>
            <w:tcBorders/>
            <w:vAlign w:val="center"/>
          </w:tcPr>
          <w:p>
            <w:pPr>
              <w:pStyle w:val="TableContents"/>
              <w:widowControl w:val="false"/>
              <w:suppressLineNumbers/>
              <w:bidi w:val="0"/>
              <w:jc w:val="left"/>
              <w:rPr/>
            </w:pPr>
            <w:r>
              <w:rPr/>
              <w:t>Technical Lead</w:t>
            </w:r>
          </w:p>
        </w:tc>
        <w:tc>
          <w:tcPr>
            <w:tcW w:w="918" w:type="dxa"/>
            <w:tcBorders/>
            <w:vAlign w:val="center"/>
          </w:tcPr>
          <w:p>
            <w:pPr>
              <w:pStyle w:val="TableContents"/>
              <w:widowControl w:val="false"/>
              <w:suppressLineNumbers/>
              <w:bidi w:val="0"/>
              <w:jc w:val="left"/>
              <w:rPr/>
            </w:pPr>
            <w:r>
              <w:rPr/>
              <w:t>= PO</w:t>
            </w:r>
          </w:p>
        </w:tc>
        <w:tc>
          <w:tcPr>
            <w:tcW w:w="605" w:type="dxa"/>
            <w:tcBorders/>
            <w:vAlign w:val="center"/>
          </w:tcPr>
          <w:p>
            <w:pPr>
              <w:pStyle w:val="TableContents"/>
              <w:widowControl w:val="false"/>
              <w:suppressLineNumbers/>
              <w:bidi w:val="0"/>
              <w:jc w:val="left"/>
              <w:rPr/>
            </w:pPr>
            <w:r>
              <w:rPr/>
              <w:t>= PO</w:t>
            </w:r>
          </w:p>
        </w:tc>
        <w:tc>
          <w:tcPr>
            <w:tcW w:w="909" w:type="dxa"/>
            <w:tcBorders/>
            <w:vAlign w:val="center"/>
          </w:tcPr>
          <w:p>
            <w:pPr>
              <w:pStyle w:val="TableContents"/>
              <w:widowControl w:val="false"/>
              <w:suppressLineNumbers/>
              <w:bidi w:val="0"/>
              <w:jc w:val="left"/>
              <w:rPr/>
            </w:pPr>
            <w:r>
              <w:rPr/>
              <w:t>= PO</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widowControl w:val="false"/>
              <w:suppressLineNumbers/>
              <w:bidi w:val="0"/>
              <w:jc w:val="left"/>
              <w:rPr/>
            </w:pPr>
            <w:r>
              <w:rPr/>
              <w:t>Advisory</w:t>
            </w:r>
          </w:p>
        </w:tc>
      </w:tr>
      <w:tr>
        <w:trPr/>
        <w:tc>
          <w:tcPr>
            <w:tcW w:w="3192" w:type="dxa"/>
            <w:tcBorders/>
            <w:vAlign w:val="center"/>
          </w:tcPr>
          <w:p>
            <w:pPr>
              <w:pStyle w:val="TableContents"/>
              <w:widowControl w:val="false"/>
              <w:suppressLineNumbers/>
              <w:bidi w:val="0"/>
              <w:jc w:val="left"/>
              <w:rPr/>
            </w:pPr>
            <w:r>
              <w:rPr/>
              <w:t>DF Engine Developer</w:t>
            </w:r>
          </w:p>
        </w:tc>
        <w:tc>
          <w:tcPr>
            <w:tcW w:w="918" w:type="dxa"/>
            <w:tcBorders/>
            <w:vAlign w:val="center"/>
          </w:tcPr>
          <w:p>
            <w:pPr>
              <w:pStyle w:val="TableContents"/>
              <w:widowControl w:val="false"/>
              <w:suppressLineNumbers/>
              <w:bidi w:val="0"/>
              <w:jc w:val="left"/>
              <w:rPr/>
            </w:pPr>
            <w:r>
              <w:rPr/>
              <w:t>Yes</w:t>
            </w:r>
          </w:p>
        </w:tc>
        <w:tc>
          <w:tcPr>
            <w:tcW w:w="605" w:type="dxa"/>
            <w:tcBorders/>
            <w:vAlign w:val="center"/>
          </w:tcPr>
          <w:p>
            <w:pPr>
              <w:pStyle w:val="TableContents"/>
              <w:widowControl w:val="false"/>
              <w:suppressLineNumbers/>
              <w:bidi w:val="0"/>
              <w:jc w:val="left"/>
              <w:rPr/>
            </w:pPr>
            <w:r>
              <w:rPr/>
              <w:t>Yes</w:t>
            </w:r>
          </w:p>
        </w:tc>
        <w:tc>
          <w:tcPr>
            <w:tcW w:w="909" w:type="dxa"/>
            <w:tcBorders/>
            <w:vAlign w:val="center"/>
          </w:tcPr>
          <w:p>
            <w:pPr>
              <w:pStyle w:val="TableContents"/>
              <w:widowControl w:val="false"/>
              <w:suppressLineNumbers/>
              <w:bidi w:val="0"/>
              <w:jc w:val="left"/>
              <w:rPr/>
            </w:pPr>
            <w:r>
              <w:rPr/>
              <w:t>Yes</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w:t>
            </w:r>
          </w:p>
        </w:tc>
        <w:tc>
          <w:tcPr>
            <w:tcW w:w="946" w:type="dxa"/>
            <w:tcBorders/>
            <w:vAlign w:val="center"/>
          </w:tcPr>
          <w:p>
            <w:pPr>
              <w:pStyle w:val="TableContents"/>
              <w:widowControl w:val="false"/>
              <w:suppressLineNumbers/>
              <w:bidi w:val="0"/>
              <w:jc w:val="left"/>
              <w:rPr/>
            </w:pPr>
            <w:r>
              <w:rPr/>
              <w:t>-</w:t>
            </w:r>
          </w:p>
        </w:tc>
        <w:tc>
          <w:tcPr>
            <w:tcW w:w="1084" w:type="dxa"/>
            <w:tcBorders/>
            <w:vAlign w:val="center"/>
          </w:tcPr>
          <w:p>
            <w:pPr>
              <w:pStyle w:val="TableContents"/>
              <w:widowControl w:val="false"/>
              <w:suppressLineNumbers/>
              <w:bidi w:val="0"/>
              <w:jc w:val="left"/>
              <w:rPr/>
            </w:pPr>
            <w:r>
              <w:rPr/>
              <w:t>Advisory</w:t>
            </w:r>
          </w:p>
        </w:tc>
      </w:tr>
      <w:tr>
        <w:trPr/>
        <w:tc>
          <w:tcPr>
            <w:tcW w:w="3192" w:type="dxa"/>
            <w:tcBorders/>
            <w:vAlign w:val="center"/>
          </w:tcPr>
          <w:p>
            <w:pPr>
              <w:pStyle w:val="TableContents"/>
              <w:widowControl w:val="false"/>
              <w:suppressLineNumbers/>
              <w:bidi w:val="0"/>
              <w:jc w:val="left"/>
              <w:rPr/>
            </w:pPr>
            <w:r>
              <w:rPr/>
              <w:t>Instrument Developer</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Yes</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w:t>
            </w:r>
          </w:p>
        </w:tc>
        <w:tc>
          <w:tcPr>
            <w:tcW w:w="946" w:type="dxa"/>
            <w:tcBorders/>
            <w:vAlign w:val="center"/>
          </w:tcPr>
          <w:p>
            <w:pPr>
              <w:pStyle w:val="TableContents"/>
              <w:widowControl w:val="false"/>
              <w:suppressLineNumbers/>
              <w:bidi w:val="0"/>
              <w:jc w:val="left"/>
              <w:rPr/>
            </w:pPr>
            <w:r>
              <w:rPr/>
              <w:t>-</w:t>
            </w:r>
          </w:p>
        </w:tc>
        <w:tc>
          <w:tcPr>
            <w:tcW w:w="1084" w:type="dxa"/>
            <w:tcBorders/>
            <w:vAlign w:val="center"/>
          </w:tcPr>
          <w:p>
            <w:pPr>
              <w:pStyle w:val="TableContents"/>
              <w:widowControl w:val="false"/>
              <w:suppressLineNumbers/>
              <w:bidi w:val="0"/>
              <w:jc w:val="left"/>
              <w:rPr/>
            </w:pPr>
            <w:r>
              <w:rPr/>
              <w:t>Advisory</w:t>
            </w:r>
          </w:p>
        </w:tc>
      </w:tr>
      <w:tr>
        <w:trPr/>
        <w:tc>
          <w:tcPr>
            <w:tcW w:w="3192" w:type="dxa"/>
            <w:tcBorders/>
            <w:vAlign w:val="center"/>
          </w:tcPr>
          <w:p>
            <w:pPr>
              <w:pStyle w:val="TableContents"/>
              <w:widowControl w:val="false"/>
              <w:suppressLineNumbers/>
              <w:bidi w:val="0"/>
              <w:jc w:val="left"/>
              <w:rPr/>
            </w:pPr>
            <w:r>
              <w:rPr/>
              <w:t>Graphic Artist</w:t>
            </w:r>
          </w:p>
        </w:tc>
        <w:tc>
          <w:tcPr>
            <w:tcW w:w="918" w:type="dxa"/>
            <w:tcBorders/>
            <w:vAlign w:val="center"/>
          </w:tcPr>
          <w:p>
            <w:pPr>
              <w:pStyle w:val="TableContents"/>
              <w:widowControl w:val="false"/>
              <w:suppressLineNumbers/>
              <w:bidi w:val="0"/>
              <w:jc w:val="left"/>
              <w:rPr/>
            </w:pPr>
            <w:r>
              <w:rPr/>
              <w:t>Identify</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Yes</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w:t>
            </w:r>
          </w:p>
        </w:tc>
        <w:tc>
          <w:tcPr>
            <w:tcW w:w="946" w:type="dxa"/>
            <w:tcBorders/>
            <w:vAlign w:val="center"/>
          </w:tcPr>
          <w:p>
            <w:pPr>
              <w:pStyle w:val="TableContents"/>
              <w:widowControl w:val="false"/>
              <w:suppressLineNumbers/>
              <w:bidi w:val="0"/>
              <w:jc w:val="left"/>
              <w:rPr/>
            </w:pPr>
            <w:r>
              <w:rPr/>
              <w:t>-</w:t>
            </w:r>
          </w:p>
        </w:tc>
        <w:tc>
          <w:tcPr>
            <w:tcW w:w="1084" w:type="dxa"/>
            <w:tcBorders/>
            <w:vAlign w:val="center"/>
          </w:tcPr>
          <w:p>
            <w:pPr>
              <w:pStyle w:val="TableContents"/>
              <w:widowControl w:val="false"/>
              <w:suppressLineNumbers/>
              <w:bidi w:val="0"/>
              <w:jc w:val="left"/>
              <w:rPr/>
            </w:pPr>
            <w:r>
              <w:rPr/>
              <w:t>-</w:t>
            </w:r>
          </w:p>
        </w:tc>
      </w:tr>
      <w:tr>
        <w:trPr/>
        <w:tc>
          <w:tcPr>
            <w:tcW w:w="3192" w:type="dxa"/>
            <w:tcBorders/>
            <w:vAlign w:val="center"/>
          </w:tcPr>
          <w:p>
            <w:pPr>
              <w:pStyle w:val="TableContents"/>
              <w:widowControl w:val="false"/>
              <w:suppressLineNumbers/>
              <w:bidi w:val="0"/>
              <w:jc w:val="left"/>
              <w:rPr/>
            </w:pPr>
            <w:r>
              <w:rPr/>
              <w:t>Services Developer</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widowControl w:val="false"/>
              <w:suppressLineNumbers/>
              <w:bidi w:val="0"/>
              <w:jc w:val="left"/>
              <w:rPr/>
            </w:pPr>
            <w:r>
              <w:rPr/>
              <w:t>Advisory</w:t>
            </w:r>
          </w:p>
        </w:tc>
      </w:tr>
      <w:tr>
        <w:trPr/>
        <w:tc>
          <w:tcPr>
            <w:tcW w:w="3192" w:type="dxa"/>
            <w:tcBorders/>
            <w:vAlign w:val="center"/>
          </w:tcPr>
          <w:p>
            <w:pPr>
              <w:pStyle w:val="TableContents"/>
              <w:widowControl w:val="false"/>
              <w:suppressLineNumbers/>
              <w:bidi w:val="0"/>
              <w:jc w:val="left"/>
              <w:rPr/>
            </w:pPr>
            <w:r>
              <w:rPr/>
              <w:t>Mission Base Client Dev</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widowControl w:val="false"/>
              <w:suppressLineNumbers/>
              <w:bidi w:val="0"/>
              <w:jc w:val="left"/>
              <w:rPr/>
            </w:pPr>
            <w:r>
              <w:rPr/>
              <w:t>-</w:t>
            </w:r>
          </w:p>
        </w:tc>
      </w:tr>
      <w:tr>
        <w:trPr/>
        <w:tc>
          <w:tcPr>
            <w:tcW w:w="3192" w:type="dxa"/>
            <w:tcBorders/>
            <w:vAlign w:val="center"/>
          </w:tcPr>
          <w:p>
            <w:pPr>
              <w:pStyle w:val="TableContents"/>
              <w:widowControl w:val="false"/>
              <w:suppressLineNumbers/>
              <w:bidi w:val="0"/>
              <w:jc w:val="left"/>
              <w:rPr/>
            </w:pPr>
            <w:r>
              <w:rPr/>
              <w:t>Infrastructure and Comms</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bidi w:val="0"/>
              <w:jc w:val="left"/>
              <w:rPr>
                <w:b/>
              </w:rPr>
            </w:pPr>
            <w:r>
              <w:rPr>
                <w:b/>
              </w:rPr>
              <w:t>Yes</w:t>
            </w:r>
          </w:p>
        </w:tc>
      </w:tr>
      <w:tr>
        <w:trPr/>
        <w:tc>
          <w:tcPr>
            <w:tcW w:w="3192" w:type="dxa"/>
            <w:tcBorders/>
            <w:vAlign w:val="center"/>
          </w:tcPr>
          <w:p>
            <w:pPr>
              <w:pStyle w:val="TableContents"/>
              <w:widowControl w:val="false"/>
              <w:suppressLineNumbers/>
              <w:bidi w:val="0"/>
              <w:jc w:val="left"/>
              <w:rPr/>
            </w:pPr>
            <w:r>
              <w:rPr/>
              <w:t>Scenario Author</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Consult</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bidi w:val="0"/>
              <w:jc w:val="left"/>
              <w:rPr>
                <w:b/>
              </w:rPr>
            </w:pPr>
            <w:r>
              <w:rPr>
                <w:b/>
              </w:rPr>
              <w:t>Yes</w:t>
            </w:r>
          </w:p>
        </w:tc>
      </w:tr>
      <w:tr>
        <w:trPr/>
        <w:tc>
          <w:tcPr>
            <w:tcW w:w="3192" w:type="dxa"/>
            <w:tcBorders/>
            <w:vAlign w:val="center"/>
          </w:tcPr>
          <w:p>
            <w:pPr>
              <w:pStyle w:val="TableContents"/>
              <w:widowControl w:val="false"/>
              <w:suppressLineNumbers/>
              <w:bidi w:val="0"/>
              <w:jc w:val="left"/>
              <w:rPr/>
            </w:pPr>
            <w:r>
              <w:rPr/>
              <w:t>Exercise Instructors</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bidi w:val="0"/>
              <w:jc w:val="left"/>
              <w:rPr>
                <w:b/>
              </w:rPr>
            </w:pPr>
            <w:r>
              <w:rPr>
                <w:b/>
              </w:rPr>
              <w:t>Yes</w:t>
            </w:r>
          </w:p>
        </w:tc>
      </w:tr>
      <w:tr>
        <w:trPr/>
        <w:tc>
          <w:tcPr>
            <w:tcW w:w="3192" w:type="dxa"/>
            <w:tcBorders/>
            <w:vAlign w:val="center"/>
          </w:tcPr>
          <w:p>
            <w:pPr>
              <w:pStyle w:val="TableContents"/>
              <w:widowControl w:val="false"/>
              <w:suppressLineNumbers/>
              <w:bidi w:val="0"/>
              <w:jc w:val="left"/>
              <w:rPr/>
            </w:pPr>
            <w:r>
              <w:rPr/>
              <w:t>Skills Evaluation Trainer (SET)</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Consult</w:t>
            </w:r>
          </w:p>
        </w:tc>
        <w:tc>
          <w:tcPr>
            <w:tcW w:w="918" w:type="dxa"/>
            <w:tcBorders/>
            <w:vAlign w:val="center"/>
          </w:tcPr>
          <w:p>
            <w:pPr>
              <w:pStyle w:val="TableContents"/>
              <w:bidi w:val="0"/>
              <w:jc w:val="left"/>
              <w:rPr>
                <w:b/>
              </w:rPr>
            </w:pPr>
            <w:r>
              <w:rPr>
                <w:b/>
              </w:rPr>
              <w:t>Yes</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bidi w:val="0"/>
              <w:jc w:val="left"/>
              <w:rPr>
                <w:b/>
              </w:rPr>
            </w:pPr>
            <w:r>
              <w:rPr>
                <w:b/>
              </w:rPr>
              <w:t>Yes</w:t>
            </w:r>
          </w:p>
        </w:tc>
      </w:tr>
      <w:tr>
        <w:trPr/>
        <w:tc>
          <w:tcPr>
            <w:tcW w:w="3192" w:type="dxa"/>
            <w:tcBorders/>
            <w:vAlign w:val="center"/>
          </w:tcPr>
          <w:p>
            <w:pPr>
              <w:pStyle w:val="TableContents"/>
              <w:widowControl w:val="false"/>
              <w:suppressLineNumbers/>
              <w:bidi w:val="0"/>
              <w:jc w:val="left"/>
              <w:rPr/>
            </w:pPr>
            <w:r>
              <w:rPr/>
              <w:t>Documentation Lead</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Consult</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widowControl w:val="false"/>
              <w:suppressLineNumbers/>
              <w:bidi w:val="0"/>
              <w:jc w:val="left"/>
              <w:rPr/>
            </w:pPr>
            <w:r>
              <w:rPr/>
              <w:t>Yes</w:t>
            </w:r>
          </w:p>
        </w:tc>
      </w:tr>
      <w:tr>
        <w:trPr/>
        <w:tc>
          <w:tcPr>
            <w:tcW w:w="3192" w:type="dxa"/>
            <w:tcBorders/>
            <w:vAlign w:val="center"/>
          </w:tcPr>
          <w:p>
            <w:pPr>
              <w:pStyle w:val="TableContents"/>
              <w:widowControl w:val="false"/>
              <w:suppressLineNumbers/>
              <w:bidi w:val="0"/>
              <w:jc w:val="left"/>
              <w:rPr/>
            </w:pPr>
            <w:r>
              <w:rPr/>
              <w:t>SME Validation Panel</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bidi w:val="0"/>
              <w:jc w:val="left"/>
              <w:rPr>
                <w:b/>
              </w:rPr>
            </w:pPr>
            <w:r>
              <w:rPr>
                <w:b/>
              </w:rPr>
              <w:t>Yes</w:t>
            </w:r>
          </w:p>
        </w:tc>
        <w:tc>
          <w:tcPr>
            <w:tcW w:w="921" w:type="dxa"/>
            <w:tcBorders/>
            <w:vAlign w:val="center"/>
          </w:tcPr>
          <w:p>
            <w:pPr>
              <w:pStyle w:val="TableContents"/>
              <w:widowControl w:val="false"/>
              <w:suppressLineNumbers/>
              <w:bidi w:val="0"/>
              <w:jc w:val="left"/>
              <w:rPr/>
            </w:pPr>
            <w:r>
              <w:rPr/>
              <w:t>-</w:t>
            </w:r>
          </w:p>
        </w:tc>
        <w:tc>
          <w:tcPr>
            <w:tcW w:w="946" w:type="dxa"/>
            <w:tcBorders/>
            <w:vAlign w:val="center"/>
          </w:tcPr>
          <w:p>
            <w:pPr>
              <w:pStyle w:val="TableContents"/>
              <w:widowControl w:val="false"/>
              <w:suppressLineNumbers/>
              <w:bidi w:val="0"/>
              <w:jc w:val="left"/>
              <w:rPr/>
            </w:pPr>
            <w:r>
              <w:rPr/>
              <w:t>-</w:t>
            </w:r>
          </w:p>
        </w:tc>
        <w:tc>
          <w:tcPr>
            <w:tcW w:w="1084" w:type="dxa"/>
            <w:tcBorders/>
            <w:vAlign w:val="center"/>
          </w:tcPr>
          <w:p>
            <w:pPr>
              <w:pStyle w:val="TableContents"/>
              <w:widowControl w:val="false"/>
              <w:suppressLineNumbers/>
              <w:bidi w:val="0"/>
              <w:jc w:val="left"/>
              <w:rPr/>
            </w:pPr>
            <w:r>
              <w:rPr/>
              <w:t>Periodic</w:t>
            </w:r>
          </w:p>
        </w:tc>
      </w:tr>
      <w:tr>
        <w:trPr/>
        <w:tc>
          <w:tcPr>
            <w:tcW w:w="3192" w:type="dxa"/>
            <w:tcBorders/>
            <w:vAlign w:val="center"/>
          </w:tcPr>
          <w:p>
            <w:pPr>
              <w:pStyle w:val="TableContents"/>
              <w:widowControl w:val="false"/>
              <w:suppressLineNumbers/>
              <w:bidi w:val="0"/>
              <w:jc w:val="left"/>
              <w:rPr/>
            </w:pPr>
            <w:r>
              <w:rPr/>
              <w:t>Stan/Eval Liaison</w:t>
            </w:r>
          </w:p>
        </w:tc>
        <w:tc>
          <w:tcPr>
            <w:tcW w:w="918" w:type="dxa"/>
            <w:tcBorders/>
            <w:vAlign w:val="center"/>
          </w:tcPr>
          <w:p>
            <w:pPr>
              <w:pStyle w:val="TableContents"/>
              <w:widowControl w:val="false"/>
              <w:suppressLineNumbers/>
              <w:bidi w:val="0"/>
              <w:jc w:val="left"/>
              <w:rPr/>
            </w:pPr>
            <w:r>
              <w:rPr/>
              <w:t>Consult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w:t>
            </w:r>
          </w:p>
        </w:tc>
        <w:tc>
          <w:tcPr>
            <w:tcW w:w="1084" w:type="dxa"/>
            <w:tcBorders/>
            <w:vAlign w:val="center"/>
          </w:tcPr>
          <w:p>
            <w:pPr>
              <w:pStyle w:val="TableContents"/>
              <w:widowControl w:val="false"/>
              <w:suppressLineNumbers/>
              <w:bidi w:val="0"/>
              <w:jc w:val="left"/>
              <w:rPr/>
            </w:pPr>
            <w:r>
              <w:rPr/>
              <w:t>Periodic</w:t>
            </w:r>
          </w:p>
        </w:tc>
      </w:tr>
      <w:tr>
        <w:trPr/>
        <w:tc>
          <w:tcPr>
            <w:tcW w:w="3192" w:type="dxa"/>
            <w:tcBorders/>
            <w:vAlign w:val="center"/>
          </w:tcPr>
          <w:p>
            <w:pPr>
              <w:pStyle w:val="TableContents"/>
              <w:widowControl w:val="false"/>
              <w:suppressLineNumbers/>
              <w:bidi w:val="0"/>
              <w:jc w:val="left"/>
              <w:rPr/>
            </w:pPr>
            <w:r>
              <w:rPr/>
              <w:t>Safety Officer</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w:t>
            </w:r>
          </w:p>
        </w:tc>
        <w:tc>
          <w:tcPr>
            <w:tcW w:w="1084" w:type="dxa"/>
            <w:tcBorders/>
            <w:vAlign w:val="center"/>
          </w:tcPr>
          <w:p>
            <w:pPr>
              <w:pStyle w:val="TableContents"/>
              <w:widowControl w:val="false"/>
              <w:suppressLineNumbers/>
              <w:bidi w:val="0"/>
              <w:jc w:val="left"/>
              <w:rPr/>
            </w:pPr>
            <w:r>
              <w:rPr/>
              <w:t>Periodic</w:t>
            </w:r>
          </w:p>
        </w:tc>
      </w:tr>
      <w:tr>
        <w:trPr/>
        <w:tc>
          <w:tcPr>
            <w:tcW w:w="3192" w:type="dxa"/>
            <w:tcBorders/>
            <w:vAlign w:val="center"/>
          </w:tcPr>
          <w:p>
            <w:pPr>
              <w:pStyle w:val="TableContents"/>
              <w:widowControl w:val="false"/>
              <w:suppressLineNumbers/>
              <w:bidi w:val="0"/>
              <w:jc w:val="left"/>
              <w:rPr/>
            </w:pPr>
            <w:r>
              <w:rPr/>
              <w:t>Vendor Liaison</w:t>
            </w:r>
          </w:p>
        </w:tc>
        <w:tc>
          <w:tcPr>
            <w:tcW w:w="918" w:type="dxa"/>
            <w:tcBorders/>
            <w:vAlign w:val="center"/>
          </w:tcPr>
          <w:p>
            <w:pPr>
              <w:pStyle w:val="TableContents"/>
              <w:widowControl w:val="false"/>
              <w:suppressLineNumbers/>
              <w:bidi w:val="0"/>
              <w:jc w:val="left"/>
              <w:rPr/>
            </w:pPr>
            <w:r>
              <w:rPr/>
              <w:t>Yes</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Yes</w:t>
            </w:r>
          </w:p>
        </w:tc>
        <w:tc>
          <w:tcPr>
            <w:tcW w:w="921" w:type="dxa"/>
            <w:tcBorders/>
            <w:vAlign w:val="center"/>
          </w:tcPr>
          <w:p>
            <w:pPr>
              <w:pStyle w:val="TableContents"/>
              <w:widowControl w:val="false"/>
              <w:suppressLineNumbers/>
              <w:bidi w:val="0"/>
              <w:jc w:val="left"/>
              <w:rPr/>
            </w:pPr>
            <w:r>
              <w:rPr/>
              <w:t>Yes</w:t>
            </w:r>
          </w:p>
        </w:tc>
        <w:tc>
          <w:tcPr>
            <w:tcW w:w="946" w:type="dxa"/>
            <w:tcBorders/>
            <w:vAlign w:val="center"/>
          </w:tcPr>
          <w:p>
            <w:pPr>
              <w:pStyle w:val="TableContents"/>
              <w:widowControl w:val="false"/>
              <w:suppressLineNumbers/>
              <w:bidi w:val="0"/>
              <w:jc w:val="left"/>
              <w:rPr/>
            </w:pPr>
            <w:r>
              <w:rPr/>
              <w:t>Yes</w:t>
            </w:r>
          </w:p>
        </w:tc>
        <w:tc>
          <w:tcPr>
            <w:tcW w:w="1084" w:type="dxa"/>
            <w:tcBorders/>
            <w:vAlign w:val="center"/>
          </w:tcPr>
          <w:p>
            <w:pPr>
              <w:pStyle w:val="TableContents"/>
              <w:widowControl w:val="false"/>
              <w:suppressLineNumbers/>
              <w:bidi w:val="0"/>
              <w:jc w:val="left"/>
              <w:rPr/>
            </w:pPr>
            <w:r>
              <w:rPr/>
              <w:t>Yes</w:t>
            </w:r>
          </w:p>
        </w:tc>
      </w:tr>
      <w:tr>
        <w:trPr/>
        <w:tc>
          <w:tcPr>
            <w:tcW w:w="3192" w:type="dxa"/>
            <w:tcBorders/>
            <w:vAlign w:val="center"/>
          </w:tcPr>
          <w:p>
            <w:pPr>
              <w:pStyle w:val="TableContents"/>
              <w:widowControl w:val="false"/>
              <w:suppressLineNumbers/>
              <w:bidi w:val="0"/>
              <w:jc w:val="left"/>
              <w:rPr/>
            </w:pPr>
            <w:r>
              <w:rPr/>
              <w:t>Sustainment Owner</w:t>
            </w:r>
          </w:p>
        </w:tc>
        <w:tc>
          <w:tcPr>
            <w:tcW w:w="918" w:type="dxa"/>
            <w:tcBorders/>
            <w:vAlign w:val="center"/>
          </w:tcPr>
          <w:p>
            <w:pPr>
              <w:pStyle w:val="TableContents"/>
              <w:widowControl w:val="false"/>
              <w:suppressLineNumbers/>
              <w:bidi w:val="0"/>
              <w:jc w:val="left"/>
              <w:rPr/>
            </w:pPr>
            <w:r>
              <w:rPr/>
              <w:t>-</w:t>
            </w:r>
          </w:p>
        </w:tc>
        <w:tc>
          <w:tcPr>
            <w:tcW w:w="605" w:type="dxa"/>
            <w:tcBorders/>
            <w:vAlign w:val="center"/>
          </w:tcPr>
          <w:p>
            <w:pPr>
              <w:pStyle w:val="TableContents"/>
              <w:widowControl w:val="false"/>
              <w:suppressLineNumbers/>
              <w:bidi w:val="0"/>
              <w:jc w:val="left"/>
              <w:rPr/>
            </w:pPr>
            <w:r>
              <w:rPr/>
              <w:t>-</w:t>
            </w:r>
          </w:p>
        </w:tc>
        <w:tc>
          <w:tcPr>
            <w:tcW w:w="909" w:type="dxa"/>
            <w:tcBorders/>
            <w:vAlign w:val="center"/>
          </w:tcPr>
          <w:p>
            <w:pPr>
              <w:pStyle w:val="TableContents"/>
              <w:widowControl w:val="false"/>
              <w:suppressLineNumbers/>
              <w:bidi w:val="0"/>
              <w:jc w:val="left"/>
              <w:rPr/>
            </w:pPr>
            <w:r>
              <w:rPr/>
              <w:t>-</w:t>
            </w:r>
          </w:p>
        </w:tc>
        <w:tc>
          <w:tcPr>
            <w:tcW w:w="918" w:type="dxa"/>
            <w:tcBorders/>
            <w:vAlign w:val="center"/>
          </w:tcPr>
          <w:p>
            <w:pPr>
              <w:pStyle w:val="TableContents"/>
              <w:widowControl w:val="false"/>
              <w:suppressLineNumbers/>
              <w:bidi w:val="0"/>
              <w:jc w:val="left"/>
              <w:rPr/>
            </w:pPr>
            <w:r>
              <w:rPr/>
              <w:t>Identify</w:t>
            </w:r>
          </w:p>
        </w:tc>
        <w:tc>
          <w:tcPr>
            <w:tcW w:w="921" w:type="dxa"/>
            <w:tcBorders/>
            <w:vAlign w:val="center"/>
          </w:tcPr>
          <w:p>
            <w:pPr>
              <w:pStyle w:val="TableContents"/>
              <w:bidi w:val="0"/>
              <w:jc w:val="left"/>
              <w:rPr>
                <w:b/>
              </w:rPr>
            </w:pPr>
            <w:r>
              <w:rPr>
                <w:b/>
              </w:rPr>
              <w:t>Named</w:t>
            </w:r>
          </w:p>
        </w:tc>
        <w:tc>
          <w:tcPr>
            <w:tcW w:w="946" w:type="dxa"/>
            <w:tcBorders/>
            <w:vAlign w:val="center"/>
          </w:tcPr>
          <w:p>
            <w:pPr>
              <w:pStyle w:val="TableContents"/>
              <w:widowControl w:val="false"/>
              <w:suppressLineNumbers/>
              <w:bidi w:val="0"/>
              <w:jc w:val="left"/>
              <w:rPr/>
            </w:pPr>
            <w:r>
              <w:rPr/>
              <w:t>Shadow</w:t>
            </w:r>
          </w:p>
        </w:tc>
        <w:tc>
          <w:tcPr>
            <w:tcW w:w="1084" w:type="dxa"/>
            <w:tcBorders/>
            <w:vAlign w:val="center"/>
          </w:tcPr>
          <w:p>
            <w:pPr>
              <w:pStyle w:val="TableContents"/>
              <w:bidi w:val="0"/>
              <w:jc w:val="left"/>
              <w:rPr>
                <w:b/>
              </w:rPr>
            </w:pPr>
            <w:r>
              <w:rPr>
                <w:b/>
              </w:rPr>
              <w:t>Owns</w:t>
            </w:r>
          </w:p>
        </w:tc>
      </w:tr>
    </w:tbl>
    <w:p>
      <w:pPr>
        <w:pStyle w:val="BodyText"/>
        <w:bidi w:val="0"/>
        <w:jc w:val="left"/>
        <w:rPr/>
      </w:pPr>
      <w:r>
        <w:rPr>
          <w:b/>
        </w:rPr>
        <w:t>The Phase 0-2 team is four people:</w:t>
      </w:r>
      <w:r>
        <w:rPr/>
        <w:t xml:space="preserve"> Sponsor (occasional), Project Officer who is also Technical Lead, DF Engine Developer, and a Graphic Artist working in bursts. Everything else is recruited as the phase that needs it approaches.</w:t>
      </w:r>
    </w:p>
    <w:p>
      <w:pPr>
        <w:pStyle w:val="Heading3"/>
        <w:bidi w:val="0"/>
        <w:jc w:val="left"/>
        <w:rPr/>
      </w:pPr>
      <w:r>
        <w:rPr/>
        <w:t>12.6 Honest time commitments</w:t>
      </w:r>
    </w:p>
    <w:p>
      <w:pPr>
        <w:pStyle w:val="BodyText"/>
        <w:bidi w:val="0"/>
        <w:jc w:val="left"/>
        <w:rPr/>
      </w:pPr>
      <w:r>
        <w:rPr/>
        <w:t>Volunteers leave projects that ask for more than they were told. These are the figures to quote when recruiting.</w:t>
      </w:r>
    </w:p>
    <w:tbl>
      <w:tblPr>
        <w:tblW w:w="10539" w:type="dxa"/>
        <w:jc w:val="left"/>
        <w:tblInd w:w="28" w:type="dxa"/>
        <w:tblLayout w:type="fixed"/>
        <w:tblCellMar>
          <w:top w:w="28" w:type="dxa"/>
          <w:left w:w="28" w:type="dxa"/>
          <w:bottom w:w="28" w:type="dxa"/>
          <w:right w:w="28" w:type="dxa"/>
        </w:tblCellMar>
      </w:tblPr>
      <w:tblGrid>
        <w:gridCol w:w="2832"/>
        <w:gridCol w:w="2218"/>
        <w:gridCol w:w="5489"/>
      </w:tblGrid>
      <w:tr>
        <w:trPr/>
        <w:tc>
          <w:tcPr>
            <w:tcW w:w="2832" w:type="dxa"/>
            <w:tcBorders/>
            <w:vAlign w:val="center"/>
          </w:tcPr>
          <w:p>
            <w:pPr>
              <w:pStyle w:val="TableHeading"/>
              <w:bidi w:val="0"/>
              <w:ind w:hanging="0" w:left="0" w:right="0"/>
              <w:jc w:val="left"/>
              <w:rPr/>
            </w:pPr>
            <w:r>
              <w:rPr/>
              <w:t>Role</w:t>
            </w:r>
          </w:p>
        </w:tc>
        <w:tc>
          <w:tcPr>
            <w:tcW w:w="2218" w:type="dxa"/>
            <w:tcBorders/>
            <w:vAlign w:val="center"/>
          </w:tcPr>
          <w:p>
            <w:pPr>
              <w:pStyle w:val="TableHeading"/>
              <w:suppressLineNumbers/>
              <w:shd w:fill="D9E2F3" w:val="clear"/>
              <w:bidi w:val="0"/>
              <w:jc w:val="left"/>
              <w:rPr/>
            </w:pPr>
            <w:r>
              <w:rPr/>
              <w:t>During active phases</w:t>
            </w:r>
          </w:p>
        </w:tc>
        <w:tc>
          <w:tcPr>
            <w:tcW w:w="5489" w:type="dxa"/>
            <w:tcBorders/>
            <w:vAlign w:val="center"/>
          </w:tcPr>
          <w:p>
            <w:pPr>
              <w:pStyle w:val="TableHeading"/>
              <w:suppressLineNumbers/>
              <w:shd w:fill="D9E2F3" w:val="clear"/>
              <w:bidi w:val="0"/>
              <w:jc w:val="left"/>
              <w:rPr/>
            </w:pPr>
            <w:r>
              <w:rPr/>
              <w:t>Shape of the work</w:t>
            </w:r>
          </w:p>
        </w:tc>
      </w:tr>
      <w:tr>
        <w:trPr/>
        <w:tc>
          <w:tcPr>
            <w:tcW w:w="2832" w:type="dxa"/>
            <w:tcBorders/>
            <w:vAlign w:val="center"/>
          </w:tcPr>
          <w:p>
            <w:pPr>
              <w:pStyle w:val="TableContents"/>
              <w:widowControl w:val="false"/>
              <w:suppressLineNumbers/>
              <w:bidi w:val="0"/>
              <w:jc w:val="left"/>
              <w:rPr/>
            </w:pPr>
            <w:r>
              <w:rPr/>
              <w:t>Executive Sponsor</w:t>
            </w:r>
          </w:p>
        </w:tc>
        <w:tc>
          <w:tcPr>
            <w:tcW w:w="2218" w:type="dxa"/>
            <w:tcBorders/>
            <w:vAlign w:val="center"/>
          </w:tcPr>
          <w:p>
            <w:pPr>
              <w:pStyle w:val="TableContents"/>
              <w:widowControl w:val="false"/>
              <w:suppressLineNumbers/>
              <w:bidi w:val="0"/>
              <w:jc w:val="left"/>
              <w:rPr/>
            </w:pPr>
            <w:r>
              <w:rPr/>
              <w:t>~1 hour / month</w:t>
            </w:r>
          </w:p>
        </w:tc>
        <w:tc>
          <w:tcPr>
            <w:tcW w:w="5489" w:type="dxa"/>
            <w:tcBorders/>
            <w:vAlign w:val="center"/>
          </w:tcPr>
          <w:p>
            <w:pPr>
              <w:pStyle w:val="TableContents"/>
              <w:widowControl w:val="false"/>
              <w:suppressLineNumbers/>
              <w:bidi w:val="0"/>
              <w:jc w:val="left"/>
              <w:rPr/>
            </w:pPr>
            <w:r>
              <w:rPr/>
              <w:t>Gate reviews and the occasional unblocking conversation</w:t>
            </w:r>
          </w:p>
        </w:tc>
      </w:tr>
      <w:tr>
        <w:trPr/>
        <w:tc>
          <w:tcPr>
            <w:tcW w:w="2832" w:type="dxa"/>
            <w:tcBorders/>
            <w:vAlign w:val="center"/>
          </w:tcPr>
          <w:p>
            <w:pPr>
              <w:pStyle w:val="TableContents"/>
              <w:widowControl w:val="false"/>
              <w:suppressLineNumbers/>
              <w:bidi w:val="0"/>
              <w:jc w:val="left"/>
              <w:rPr/>
            </w:pPr>
            <w:r>
              <w:rPr/>
              <w:t>Project Officer</w:t>
            </w:r>
          </w:p>
        </w:tc>
        <w:tc>
          <w:tcPr>
            <w:tcW w:w="2218" w:type="dxa"/>
            <w:tcBorders/>
            <w:vAlign w:val="center"/>
          </w:tcPr>
          <w:p>
            <w:pPr>
              <w:pStyle w:val="TableContents"/>
              <w:widowControl w:val="false"/>
              <w:suppressLineNumbers/>
              <w:bidi w:val="0"/>
              <w:jc w:val="left"/>
              <w:rPr/>
            </w:pPr>
            <w:r>
              <w:rPr/>
              <w:t>4-6 hours / week</w:t>
            </w:r>
          </w:p>
        </w:tc>
        <w:tc>
          <w:tcPr>
            <w:tcW w:w="5489" w:type="dxa"/>
            <w:tcBorders/>
            <w:vAlign w:val="center"/>
          </w:tcPr>
          <w:p>
            <w:pPr>
              <w:pStyle w:val="TableContents"/>
              <w:widowControl w:val="false"/>
              <w:suppressLineNumbers/>
              <w:bidi w:val="0"/>
              <w:jc w:val="left"/>
              <w:rPr/>
            </w:pPr>
            <w:r>
              <w:rPr/>
              <w:t>Continuous; the one role that cannot go quiet</w:t>
            </w:r>
          </w:p>
        </w:tc>
      </w:tr>
      <w:tr>
        <w:trPr/>
        <w:tc>
          <w:tcPr>
            <w:tcW w:w="2832" w:type="dxa"/>
            <w:tcBorders/>
            <w:vAlign w:val="center"/>
          </w:tcPr>
          <w:p>
            <w:pPr>
              <w:pStyle w:val="TableContents"/>
              <w:widowControl w:val="false"/>
              <w:suppressLineNumbers/>
              <w:bidi w:val="0"/>
              <w:jc w:val="left"/>
              <w:rPr/>
            </w:pPr>
            <w:r>
              <w:rPr/>
              <w:t>Technical Lead</w:t>
            </w:r>
          </w:p>
        </w:tc>
        <w:tc>
          <w:tcPr>
            <w:tcW w:w="2218" w:type="dxa"/>
            <w:tcBorders/>
            <w:vAlign w:val="center"/>
          </w:tcPr>
          <w:p>
            <w:pPr>
              <w:pStyle w:val="TableContents"/>
              <w:widowControl w:val="false"/>
              <w:suppressLineNumbers/>
              <w:bidi w:val="0"/>
              <w:jc w:val="left"/>
              <w:rPr/>
            </w:pPr>
            <w:r>
              <w:rPr/>
              <w:t>4-8 hours / week</w:t>
            </w:r>
          </w:p>
        </w:tc>
        <w:tc>
          <w:tcPr>
            <w:tcW w:w="5489" w:type="dxa"/>
            <w:tcBorders/>
            <w:vAlign w:val="center"/>
          </w:tcPr>
          <w:p>
            <w:pPr>
              <w:pStyle w:val="TableContents"/>
              <w:widowControl w:val="false"/>
              <w:suppressLineNumbers/>
              <w:bidi w:val="0"/>
              <w:jc w:val="left"/>
              <w:rPr/>
            </w:pPr>
            <w:r>
              <w:rPr/>
              <w:t>Heavier at phase starts, lighter mid-phase</w:t>
            </w:r>
          </w:p>
        </w:tc>
      </w:tr>
      <w:tr>
        <w:trPr/>
        <w:tc>
          <w:tcPr>
            <w:tcW w:w="2832" w:type="dxa"/>
            <w:tcBorders/>
            <w:vAlign w:val="center"/>
          </w:tcPr>
          <w:p>
            <w:pPr>
              <w:pStyle w:val="TableContents"/>
              <w:widowControl w:val="false"/>
              <w:suppressLineNumbers/>
              <w:bidi w:val="0"/>
              <w:jc w:val="left"/>
              <w:rPr/>
            </w:pPr>
            <w:r>
              <w:rPr/>
              <w:t>DF Engine Developer</w:t>
            </w:r>
          </w:p>
        </w:tc>
        <w:tc>
          <w:tcPr>
            <w:tcW w:w="2218" w:type="dxa"/>
            <w:tcBorders/>
            <w:vAlign w:val="center"/>
          </w:tcPr>
          <w:p>
            <w:pPr>
              <w:pStyle w:val="TableContents"/>
              <w:widowControl w:val="false"/>
              <w:suppressLineNumbers/>
              <w:bidi w:val="0"/>
              <w:jc w:val="left"/>
              <w:rPr/>
            </w:pPr>
            <w:r>
              <w:rPr/>
              <w:t>6-10 hours / week</w:t>
            </w:r>
          </w:p>
        </w:tc>
        <w:tc>
          <w:tcPr>
            <w:tcW w:w="5489" w:type="dxa"/>
            <w:tcBorders/>
            <w:vAlign w:val="center"/>
          </w:tcPr>
          <w:p>
            <w:pPr>
              <w:pStyle w:val="TableContents"/>
              <w:widowControl w:val="false"/>
              <w:suppressLineNumbers/>
              <w:bidi w:val="0"/>
              <w:jc w:val="left"/>
              <w:rPr/>
            </w:pPr>
            <w:r>
              <w:rPr/>
              <w:t>Concentrated in Phases 1 and 3</w:t>
            </w:r>
          </w:p>
        </w:tc>
      </w:tr>
      <w:tr>
        <w:trPr/>
        <w:tc>
          <w:tcPr>
            <w:tcW w:w="2832" w:type="dxa"/>
            <w:tcBorders/>
            <w:vAlign w:val="center"/>
          </w:tcPr>
          <w:p>
            <w:pPr>
              <w:pStyle w:val="TableContents"/>
              <w:widowControl w:val="false"/>
              <w:suppressLineNumbers/>
              <w:bidi w:val="0"/>
              <w:jc w:val="left"/>
              <w:rPr/>
            </w:pPr>
            <w:r>
              <w:rPr/>
              <w:t>Instrument Developer</w:t>
            </w:r>
          </w:p>
        </w:tc>
        <w:tc>
          <w:tcPr>
            <w:tcW w:w="2218" w:type="dxa"/>
            <w:tcBorders/>
            <w:vAlign w:val="center"/>
          </w:tcPr>
          <w:p>
            <w:pPr>
              <w:pStyle w:val="TableContents"/>
              <w:widowControl w:val="false"/>
              <w:suppressLineNumbers/>
              <w:bidi w:val="0"/>
              <w:jc w:val="left"/>
              <w:rPr/>
            </w:pPr>
            <w:r>
              <w:rPr/>
              <w:t>4-8 hours / week</w:t>
            </w:r>
          </w:p>
        </w:tc>
        <w:tc>
          <w:tcPr>
            <w:tcW w:w="5489" w:type="dxa"/>
            <w:tcBorders/>
            <w:vAlign w:val="center"/>
          </w:tcPr>
          <w:p>
            <w:pPr>
              <w:pStyle w:val="TableContents"/>
              <w:widowControl w:val="false"/>
              <w:suppressLineNumbers/>
              <w:bidi w:val="0"/>
              <w:jc w:val="left"/>
              <w:rPr/>
            </w:pPr>
            <w:r>
              <w:rPr/>
              <w:t>Phases 2 and 3</w:t>
            </w:r>
          </w:p>
        </w:tc>
      </w:tr>
      <w:tr>
        <w:trPr/>
        <w:tc>
          <w:tcPr>
            <w:tcW w:w="2832" w:type="dxa"/>
            <w:tcBorders/>
            <w:vAlign w:val="center"/>
          </w:tcPr>
          <w:p>
            <w:pPr>
              <w:pStyle w:val="TableContents"/>
              <w:widowControl w:val="false"/>
              <w:suppressLineNumbers/>
              <w:bidi w:val="0"/>
              <w:jc w:val="left"/>
              <w:rPr/>
            </w:pPr>
            <w:r>
              <w:rPr/>
              <w:t>Graphic Artist</w:t>
            </w:r>
          </w:p>
        </w:tc>
        <w:tc>
          <w:tcPr>
            <w:tcW w:w="2218" w:type="dxa"/>
            <w:tcBorders/>
            <w:vAlign w:val="center"/>
          </w:tcPr>
          <w:p>
            <w:pPr>
              <w:pStyle w:val="TableContents"/>
              <w:widowControl w:val="false"/>
              <w:suppressLineNumbers/>
              <w:bidi w:val="0"/>
              <w:jc w:val="left"/>
              <w:rPr/>
            </w:pPr>
            <w:r>
              <w:rPr/>
              <w:t>3-6 days total</w:t>
            </w:r>
          </w:p>
        </w:tc>
        <w:tc>
          <w:tcPr>
            <w:tcW w:w="5489" w:type="dxa"/>
            <w:tcBorders/>
            <w:vAlign w:val="center"/>
          </w:tcPr>
          <w:p>
            <w:pPr>
              <w:pStyle w:val="TableContents"/>
              <w:widowControl w:val="false"/>
              <w:suppressLineNumbers/>
              <w:bidi w:val="0"/>
              <w:jc w:val="left"/>
              <w:rPr/>
            </w:pPr>
            <w:r>
              <w:rPr/>
              <w:t>Two bursts, one per instrument head</w:t>
            </w:r>
          </w:p>
        </w:tc>
      </w:tr>
      <w:tr>
        <w:trPr/>
        <w:tc>
          <w:tcPr>
            <w:tcW w:w="2832" w:type="dxa"/>
            <w:tcBorders/>
            <w:vAlign w:val="center"/>
          </w:tcPr>
          <w:p>
            <w:pPr>
              <w:pStyle w:val="TableContents"/>
              <w:widowControl w:val="false"/>
              <w:suppressLineNumbers/>
              <w:bidi w:val="0"/>
              <w:jc w:val="left"/>
              <w:rPr/>
            </w:pPr>
            <w:r>
              <w:rPr/>
              <w:t>Services / Client Developers</w:t>
            </w:r>
          </w:p>
        </w:tc>
        <w:tc>
          <w:tcPr>
            <w:tcW w:w="2218" w:type="dxa"/>
            <w:tcBorders/>
            <w:vAlign w:val="center"/>
          </w:tcPr>
          <w:p>
            <w:pPr>
              <w:pStyle w:val="TableContents"/>
              <w:widowControl w:val="false"/>
              <w:suppressLineNumbers/>
              <w:bidi w:val="0"/>
              <w:jc w:val="left"/>
              <w:rPr/>
            </w:pPr>
            <w:r>
              <w:rPr/>
              <w:t>6-10 hours / week</w:t>
            </w:r>
          </w:p>
        </w:tc>
        <w:tc>
          <w:tcPr>
            <w:tcW w:w="5489" w:type="dxa"/>
            <w:tcBorders/>
            <w:vAlign w:val="center"/>
          </w:tcPr>
          <w:p>
            <w:pPr>
              <w:pStyle w:val="TableContents"/>
              <w:widowControl w:val="false"/>
              <w:suppressLineNumbers/>
              <w:bidi w:val="0"/>
              <w:jc w:val="left"/>
              <w:rPr/>
            </w:pPr>
            <w:r>
              <w:rPr/>
              <w:t>Phases 4 and 5</w:t>
            </w:r>
          </w:p>
        </w:tc>
      </w:tr>
      <w:tr>
        <w:trPr/>
        <w:tc>
          <w:tcPr>
            <w:tcW w:w="2832" w:type="dxa"/>
            <w:tcBorders/>
            <w:vAlign w:val="center"/>
          </w:tcPr>
          <w:p>
            <w:pPr>
              <w:pStyle w:val="TableContents"/>
              <w:widowControl w:val="false"/>
              <w:suppressLineNumbers/>
              <w:bidi w:val="0"/>
              <w:jc w:val="left"/>
              <w:rPr/>
            </w:pPr>
            <w:r>
              <w:rPr/>
              <w:t>Infrastructure and Comms</w:t>
            </w:r>
          </w:p>
        </w:tc>
        <w:tc>
          <w:tcPr>
            <w:tcW w:w="2218" w:type="dxa"/>
            <w:tcBorders/>
            <w:vAlign w:val="center"/>
          </w:tcPr>
          <w:p>
            <w:pPr>
              <w:pStyle w:val="TableContents"/>
              <w:widowControl w:val="false"/>
              <w:suppressLineNumbers/>
              <w:bidi w:val="0"/>
              <w:jc w:val="left"/>
              <w:rPr/>
            </w:pPr>
            <w:r>
              <w:rPr/>
              <w:t>2-4 hours / week</w:t>
            </w:r>
          </w:p>
        </w:tc>
        <w:tc>
          <w:tcPr>
            <w:tcW w:w="5489" w:type="dxa"/>
            <w:tcBorders/>
            <w:vAlign w:val="center"/>
          </w:tcPr>
          <w:p>
            <w:pPr>
              <w:pStyle w:val="TableContents"/>
              <w:widowControl w:val="false"/>
              <w:suppressLineNumbers/>
              <w:bidi w:val="0"/>
              <w:jc w:val="left"/>
              <w:rPr/>
            </w:pPr>
            <w:r>
              <w:rPr/>
              <w:t>Setup-heavy, then steady low-level upkeep</w:t>
            </w:r>
          </w:p>
        </w:tc>
      </w:tr>
      <w:tr>
        <w:trPr/>
        <w:tc>
          <w:tcPr>
            <w:tcW w:w="2832" w:type="dxa"/>
            <w:tcBorders/>
            <w:vAlign w:val="center"/>
          </w:tcPr>
          <w:p>
            <w:pPr>
              <w:pStyle w:val="TableContents"/>
              <w:widowControl w:val="false"/>
              <w:suppressLineNumbers/>
              <w:bidi w:val="0"/>
              <w:jc w:val="left"/>
              <w:rPr/>
            </w:pPr>
            <w:r>
              <w:rPr/>
              <w:t>Scenario Author</w:t>
            </w:r>
          </w:p>
        </w:tc>
        <w:tc>
          <w:tcPr>
            <w:tcW w:w="2218" w:type="dxa"/>
            <w:tcBorders/>
            <w:vAlign w:val="center"/>
          </w:tcPr>
          <w:p>
            <w:pPr>
              <w:pStyle w:val="TableContents"/>
              <w:widowControl w:val="false"/>
              <w:suppressLineNumbers/>
              <w:bidi w:val="0"/>
              <w:jc w:val="left"/>
              <w:rPr/>
            </w:pPr>
            <w:r>
              <w:rPr/>
              <w:t>3-5 hours / week</w:t>
            </w:r>
          </w:p>
        </w:tc>
        <w:tc>
          <w:tcPr>
            <w:tcW w:w="5489" w:type="dxa"/>
            <w:tcBorders/>
            <w:vAlign w:val="center"/>
          </w:tcPr>
          <w:p>
            <w:pPr>
              <w:pStyle w:val="TableContents"/>
              <w:widowControl w:val="false"/>
              <w:suppressLineNumbers/>
              <w:bidi w:val="0"/>
              <w:jc w:val="left"/>
              <w:rPr/>
            </w:pPr>
            <w:r>
              <w:rPr/>
              <w:t>Ongoing; continues after delivery</w:t>
            </w:r>
          </w:p>
        </w:tc>
      </w:tr>
      <w:tr>
        <w:trPr/>
        <w:tc>
          <w:tcPr>
            <w:tcW w:w="2832" w:type="dxa"/>
            <w:tcBorders/>
            <w:vAlign w:val="center"/>
          </w:tcPr>
          <w:p>
            <w:pPr>
              <w:pStyle w:val="TableContents"/>
              <w:widowControl w:val="false"/>
              <w:suppressLineNumbers/>
              <w:bidi w:val="0"/>
              <w:jc w:val="left"/>
              <w:rPr/>
            </w:pPr>
            <w:r>
              <w:rPr/>
              <w:t>Documentation Lead</w:t>
            </w:r>
          </w:p>
        </w:tc>
        <w:tc>
          <w:tcPr>
            <w:tcW w:w="2218" w:type="dxa"/>
            <w:tcBorders/>
            <w:vAlign w:val="center"/>
          </w:tcPr>
          <w:p>
            <w:pPr>
              <w:pStyle w:val="TableContents"/>
              <w:widowControl w:val="false"/>
              <w:suppressLineNumbers/>
              <w:bidi w:val="0"/>
              <w:jc w:val="left"/>
              <w:rPr/>
            </w:pPr>
            <w:r>
              <w:rPr/>
              <w:t>2-4 hours / week</w:t>
            </w:r>
          </w:p>
        </w:tc>
        <w:tc>
          <w:tcPr>
            <w:tcW w:w="5489" w:type="dxa"/>
            <w:tcBorders/>
            <w:vAlign w:val="center"/>
          </w:tcPr>
          <w:p>
            <w:pPr>
              <w:pStyle w:val="TableContents"/>
              <w:widowControl w:val="false"/>
              <w:suppressLineNumbers/>
              <w:bidi w:val="0"/>
              <w:jc w:val="left"/>
              <w:rPr/>
            </w:pPr>
            <w:r>
              <w:rPr/>
              <w:t>Phase 4 onward</w:t>
            </w:r>
          </w:p>
        </w:tc>
      </w:tr>
      <w:tr>
        <w:trPr/>
        <w:tc>
          <w:tcPr>
            <w:tcW w:w="2832" w:type="dxa"/>
            <w:tcBorders/>
            <w:vAlign w:val="center"/>
          </w:tcPr>
          <w:p>
            <w:pPr>
              <w:pStyle w:val="TableContents"/>
              <w:widowControl w:val="false"/>
              <w:suppressLineNumbers/>
              <w:bidi w:val="0"/>
              <w:jc w:val="left"/>
              <w:rPr/>
            </w:pPr>
            <w:r>
              <w:rPr/>
              <w:t>SME Validation Panel</w:t>
            </w:r>
          </w:p>
        </w:tc>
        <w:tc>
          <w:tcPr>
            <w:tcW w:w="2218" w:type="dxa"/>
            <w:tcBorders/>
            <w:vAlign w:val="center"/>
          </w:tcPr>
          <w:p>
            <w:pPr>
              <w:pStyle w:val="TableContents"/>
              <w:widowControl w:val="false"/>
              <w:suppressLineNumbers/>
              <w:bidi w:val="0"/>
              <w:jc w:val="left"/>
              <w:rPr/>
            </w:pPr>
            <w:r>
              <w:rPr/>
              <w:t>4-6 hours each, once</w:t>
            </w:r>
          </w:p>
        </w:tc>
        <w:tc>
          <w:tcPr>
            <w:tcW w:w="5489" w:type="dxa"/>
            <w:tcBorders/>
            <w:vAlign w:val="center"/>
          </w:tcPr>
          <w:p>
            <w:pPr>
              <w:pStyle w:val="TableContents"/>
              <w:widowControl w:val="false"/>
              <w:suppressLineNumbers/>
              <w:bidi w:val="0"/>
              <w:jc w:val="left"/>
              <w:rPr/>
            </w:pPr>
            <w:r>
              <w:rPr/>
              <w:t>A single concentrated session plus follow-up</w:t>
            </w:r>
          </w:p>
        </w:tc>
      </w:tr>
      <w:tr>
        <w:trPr/>
        <w:tc>
          <w:tcPr>
            <w:tcW w:w="2832" w:type="dxa"/>
            <w:tcBorders/>
            <w:vAlign w:val="center"/>
          </w:tcPr>
          <w:p>
            <w:pPr>
              <w:pStyle w:val="TableContents"/>
              <w:widowControl w:val="false"/>
              <w:suppressLineNumbers/>
              <w:bidi w:val="0"/>
              <w:jc w:val="left"/>
              <w:rPr/>
            </w:pPr>
            <w:r>
              <w:rPr/>
              <w:t>Stan/Eval, Safety, CPP</w:t>
            </w:r>
          </w:p>
        </w:tc>
        <w:tc>
          <w:tcPr>
            <w:tcW w:w="2218" w:type="dxa"/>
            <w:tcBorders/>
            <w:vAlign w:val="center"/>
          </w:tcPr>
          <w:p>
            <w:pPr>
              <w:pStyle w:val="TableContents"/>
              <w:widowControl w:val="false"/>
              <w:suppressLineNumbers/>
              <w:bidi w:val="0"/>
              <w:jc w:val="left"/>
              <w:rPr/>
            </w:pPr>
            <w:r>
              <w:rPr/>
              <w:t>1-2 hours / month</w:t>
            </w:r>
          </w:p>
        </w:tc>
        <w:tc>
          <w:tcPr>
            <w:tcW w:w="5489" w:type="dxa"/>
            <w:tcBorders/>
            <w:vAlign w:val="center"/>
          </w:tcPr>
          <w:p>
            <w:pPr>
              <w:pStyle w:val="TableContents"/>
              <w:widowControl w:val="false"/>
              <w:suppressLineNumbers/>
              <w:bidi w:val="0"/>
              <w:jc w:val="left"/>
              <w:rPr/>
            </w:pPr>
            <w:r>
              <w:rPr/>
              <w:t>Review and advice</w:t>
            </w:r>
          </w:p>
        </w:tc>
      </w:tr>
      <w:tr>
        <w:trPr/>
        <w:tc>
          <w:tcPr>
            <w:tcW w:w="2832" w:type="dxa"/>
            <w:tcBorders/>
            <w:vAlign w:val="center"/>
          </w:tcPr>
          <w:p>
            <w:pPr>
              <w:pStyle w:val="TableContents"/>
              <w:widowControl w:val="false"/>
              <w:suppressLineNumbers/>
              <w:bidi w:val="0"/>
              <w:jc w:val="left"/>
              <w:rPr/>
            </w:pPr>
            <w:r>
              <w:rPr/>
              <w:t>Sustainment Owner</w:t>
            </w:r>
          </w:p>
        </w:tc>
        <w:tc>
          <w:tcPr>
            <w:tcW w:w="2218" w:type="dxa"/>
            <w:tcBorders/>
            <w:vAlign w:val="center"/>
          </w:tcPr>
          <w:p>
            <w:pPr>
              <w:pStyle w:val="TableContents"/>
              <w:widowControl w:val="false"/>
              <w:suppressLineNumbers/>
              <w:bidi w:val="0"/>
              <w:jc w:val="left"/>
              <w:rPr/>
            </w:pPr>
            <w:r>
              <w:rPr/>
              <w:t>2-4 hours / month</w:t>
            </w:r>
          </w:p>
        </w:tc>
        <w:tc>
          <w:tcPr>
            <w:tcW w:w="5489" w:type="dxa"/>
            <w:tcBorders/>
            <w:vAlign w:val="center"/>
          </w:tcPr>
          <w:p>
            <w:pPr>
              <w:pStyle w:val="TableContents"/>
              <w:widowControl w:val="false"/>
              <w:suppressLineNumbers/>
              <w:bidi w:val="0"/>
              <w:jc w:val="left"/>
              <w:rPr/>
            </w:pPr>
            <w:r>
              <w:rPr/>
              <w:t>Indefinite. The commitment people underestimate.</w:t>
            </w:r>
          </w:p>
        </w:tc>
      </w:tr>
    </w:tbl>
    <w:p>
      <w:pPr>
        <w:pStyle w:val="Heading3"/>
        <w:bidi w:val="0"/>
        <w:jc w:val="left"/>
        <w:rPr/>
      </w:pPr>
      <w:r>
        <w:rPr/>
        <w:t>12.7 Single points of failure</w:t>
      </w:r>
    </w:p>
    <w:p>
      <w:pPr>
        <w:pStyle w:val="BodyText"/>
        <w:bidi w:val="0"/>
        <w:jc w:val="left"/>
        <w:rPr/>
      </w:pPr>
      <w:r>
        <w:rPr/>
        <w:t>Every role in a volunteer project is one job change, one deployment or one loss of interest away from vacant. Three positions would actually stop the project:</w:t>
      </w:r>
    </w:p>
    <w:tbl>
      <w:tblPr>
        <w:tblW w:w="10539" w:type="dxa"/>
        <w:jc w:val="left"/>
        <w:tblInd w:w="28" w:type="dxa"/>
        <w:tblLayout w:type="fixed"/>
        <w:tblCellMar>
          <w:top w:w="28" w:type="dxa"/>
          <w:left w:w="28" w:type="dxa"/>
          <w:bottom w:w="28" w:type="dxa"/>
          <w:right w:w="28" w:type="dxa"/>
        </w:tblCellMar>
      </w:tblPr>
      <w:tblGrid>
        <w:gridCol w:w="1535"/>
        <w:gridCol w:w="4022"/>
        <w:gridCol w:w="4982"/>
      </w:tblGrid>
      <w:tr>
        <w:trPr/>
        <w:tc>
          <w:tcPr>
            <w:tcW w:w="1535" w:type="dxa"/>
            <w:tcBorders/>
            <w:vAlign w:val="center"/>
          </w:tcPr>
          <w:p>
            <w:pPr>
              <w:pStyle w:val="TableHeading"/>
              <w:bidi w:val="0"/>
              <w:ind w:hanging="0" w:left="0" w:right="0"/>
              <w:jc w:val="left"/>
              <w:rPr/>
            </w:pPr>
            <w:r>
              <w:rPr/>
              <w:t>Position</w:t>
            </w:r>
          </w:p>
        </w:tc>
        <w:tc>
          <w:tcPr>
            <w:tcW w:w="4022" w:type="dxa"/>
            <w:tcBorders/>
            <w:vAlign w:val="center"/>
          </w:tcPr>
          <w:p>
            <w:pPr>
              <w:pStyle w:val="TableHeading"/>
              <w:suppressLineNumbers/>
              <w:shd w:fill="D9E2F3" w:val="clear"/>
              <w:bidi w:val="0"/>
              <w:jc w:val="left"/>
              <w:rPr/>
            </w:pPr>
            <w:r>
              <w:rPr/>
              <w:t>If it goes vacant</w:t>
            </w:r>
          </w:p>
        </w:tc>
        <w:tc>
          <w:tcPr>
            <w:tcW w:w="4982" w:type="dxa"/>
            <w:tcBorders/>
            <w:vAlign w:val="center"/>
          </w:tcPr>
          <w:p>
            <w:pPr>
              <w:pStyle w:val="TableHeading"/>
              <w:suppressLineNumbers/>
              <w:shd w:fill="D9E2F3" w:val="clear"/>
              <w:bidi w:val="0"/>
              <w:jc w:val="left"/>
              <w:rPr/>
            </w:pPr>
            <w:r>
              <w:rPr/>
              <w:t>Mitigation</w:t>
            </w:r>
          </w:p>
        </w:tc>
      </w:tr>
      <w:tr>
        <w:trPr/>
        <w:tc>
          <w:tcPr>
            <w:tcW w:w="1535" w:type="dxa"/>
            <w:tcBorders/>
            <w:vAlign w:val="center"/>
          </w:tcPr>
          <w:p>
            <w:pPr>
              <w:pStyle w:val="TableContents"/>
              <w:bidi w:val="0"/>
              <w:jc w:val="left"/>
              <w:rPr>
                <w:b/>
              </w:rPr>
            </w:pPr>
            <w:r>
              <w:rPr>
                <w:b/>
              </w:rPr>
              <w:t>DF Engine Developer</w:t>
            </w:r>
          </w:p>
        </w:tc>
        <w:tc>
          <w:tcPr>
            <w:tcW w:w="4022" w:type="dxa"/>
            <w:tcBorders/>
            <w:vAlign w:val="center"/>
          </w:tcPr>
          <w:p>
            <w:pPr>
              <w:pStyle w:val="TableContents"/>
              <w:widowControl w:val="false"/>
              <w:suppressLineNumbers/>
              <w:bidi w:val="0"/>
              <w:jc w:val="left"/>
              <w:rPr/>
            </w:pPr>
            <w:r>
              <w:rPr/>
              <w:t>The core of the product becomes unmaintainable. Nobody else understands the propagation model.</w:t>
            </w:r>
          </w:p>
        </w:tc>
        <w:tc>
          <w:tcPr>
            <w:tcW w:w="4982" w:type="dxa"/>
            <w:tcBorders/>
            <w:vAlign w:val="center"/>
          </w:tcPr>
          <w:p>
            <w:pPr>
              <w:pStyle w:val="TableContents"/>
              <w:widowControl w:val="false"/>
              <w:suppressLineNumbers/>
              <w:bidi w:val="0"/>
              <w:jc w:val="left"/>
              <w:rPr/>
            </w:pPr>
            <w:r>
              <w:rPr/>
              <w:t>Deputy from Phase 1, even a shadow who only reviews commits. Comment the model heavily and document the physics in the repository, not just the code.</w:t>
            </w:r>
          </w:p>
        </w:tc>
      </w:tr>
      <w:tr>
        <w:trPr/>
        <w:tc>
          <w:tcPr>
            <w:tcW w:w="1535" w:type="dxa"/>
            <w:tcBorders/>
            <w:vAlign w:val="center"/>
          </w:tcPr>
          <w:p>
            <w:pPr>
              <w:pStyle w:val="TableContents"/>
              <w:bidi w:val="0"/>
              <w:jc w:val="left"/>
              <w:rPr>
                <w:b/>
              </w:rPr>
            </w:pPr>
            <w:r>
              <w:rPr>
                <w:b/>
              </w:rPr>
              <w:t>Project Officer</w:t>
            </w:r>
          </w:p>
        </w:tc>
        <w:tc>
          <w:tcPr>
            <w:tcW w:w="4022" w:type="dxa"/>
            <w:tcBorders/>
            <w:vAlign w:val="center"/>
          </w:tcPr>
          <w:p>
            <w:pPr>
              <w:pStyle w:val="TableContents"/>
              <w:widowControl w:val="false"/>
              <w:suppressLineNumbers/>
              <w:bidi w:val="0"/>
              <w:jc w:val="left"/>
              <w:rPr/>
            </w:pPr>
            <w:r>
              <w:rPr/>
              <w:t>The project stalls quietly and nobody notices for two months.</w:t>
            </w:r>
          </w:p>
        </w:tc>
        <w:tc>
          <w:tcPr>
            <w:tcW w:w="4982" w:type="dxa"/>
            <w:tcBorders/>
            <w:vAlign w:val="center"/>
          </w:tcPr>
          <w:p>
            <w:pPr>
              <w:pStyle w:val="TableContents"/>
              <w:widowControl w:val="false"/>
              <w:suppressLineNumbers/>
              <w:bidi w:val="0"/>
              <w:jc w:val="left"/>
              <w:rPr/>
            </w:pPr>
            <w:r>
              <w:rPr/>
              <w:t>Named deputy Project Officer from Phase 2. Keep the plan document current so the role is recoverable by someone else.</w:t>
            </w:r>
          </w:p>
        </w:tc>
      </w:tr>
      <w:tr>
        <w:trPr/>
        <w:tc>
          <w:tcPr>
            <w:tcW w:w="1535" w:type="dxa"/>
            <w:tcBorders/>
            <w:vAlign w:val="center"/>
          </w:tcPr>
          <w:p>
            <w:pPr>
              <w:pStyle w:val="TableContents"/>
              <w:bidi w:val="0"/>
              <w:jc w:val="left"/>
              <w:rPr>
                <w:b/>
              </w:rPr>
            </w:pPr>
            <w:r>
              <w:rPr>
                <w:b/>
              </w:rPr>
              <w:t>Vendor Liaison</w:t>
            </w:r>
          </w:p>
        </w:tc>
        <w:tc>
          <w:tcPr>
            <w:tcW w:w="4022" w:type="dxa"/>
            <w:tcBorders/>
            <w:vAlign w:val="center"/>
          </w:tcPr>
          <w:p>
            <w:pPr>
              <w:pStyle w:val="TableContents"/>
              <w:widowControl w:val="false"/>
              <w:suppressLineNumbers/>
              <w:bidi w:val="0"/>
              <w:jc w:val="left"/>
              <w:rPr/>
            </w:pPr>
            <w:r>
              <w:rPr/>
              <w:t>The PilotEdge and Laminar relationships are personal, not institutional. They do not transfer automatically.</w:t>
            </w:r>
          </w:p>
        </w:tc>
        <w:tc>
          <w:tcPr>
            <w:tcW w:w="4982" w:type="dxa"/>
            <w:tcBorders/>
            <w:vAlign w:val="center"/>
          </w:tcPr>
          <w:p>
            <w:pPr>
              <w:pStyle w:val="TableContents"/>
              <w:widowControl w:val="false"/>
              <w:suppressLineNumbers/>
              <w:bidi w:val="0"/>
              <w:jc w:val="left"/>
              <w:rPr/>
            </w:pPr>
            <w:r>
              <w:rPr/>
              <w:t>Introduce a second person into both relationships before Phase 4. Record what was agreed, in writing, in the repository.</w:t>
            </w:r>
          </w:p>
        </w:tc>
      </w:tr>
    </w:tbl>
    <w:p>
      <w:pPr>
        <w:pStyle w:val="BodyText"/>
        <w:bidi w:val="0"/>
        <w:jc w:val="left"/>
        <w:rPr/>
      </w:pPr>
      <w:r>
        <w:rPr/>
        <w:t>Every other role should have a named deputy by the phase in which it becomes active. The deputy's only obligation before that is to know enough to take over.</w:t>
      </w:r>
    </w:p>
    <w:p>
      <w:pPr>
        <w:pStyle w:val="Heading3"/>
        <w:bidi w:val="0"/>
        <w:jc w:val="left"/>
        <w:rPr/>
      </w:pPr>
      <w:r>
        <w:rPr/>
        <w:t>12.8 Cadence and reporting</w:t>
      </w:r>
    </w:p>
    <w:tbl>
      <w:tblPr>
        <w:tblW w:w="10539" w:type="dxa"/>
        <w:jc w:val="left"/>
        <w:tblInd w:w="28" w:type="dxa"/>
        <w:tblLayout w:type="fixed"/>
        <w:tblCellMar>
          <w:top w:w="28" w:type="dxa"/>
          <w:left w:w="28" w:type="dxa"/>
          <w:bottom w:w="28" w:type="dxa"/>
          <w:right w:w="28" w:type="dxa"/>
        </w:tblCellMar>
      </w:tblPr>
      <w:tblGrid>
        <w:gridCol w:w="2105"/>
        <w:gridCol w:w="1856"/>
        <w:gridCol w:w="6578"/>
      </w:tblGrid>
      <w:tr>
        <w:trPr/>
        <w:tc>
          <w:tcPr>
            <w:tcW w:w="2105" w:type="dxa"/>
            <w:tcBorders/>
            <w:vAlign w:val="center"/>
          </w:tcPr>
          <w:p>
            <w:pPr>
              <w:pStyle w:val="TableHeading"/>
              <w:bidi w:val="0"/>
              <w:ind w:hanging="0" w:left="0" w:right="0"/>
              <w:jc w:val="left"/>
              <w:rPr/>
            </w:pPr>
            <w:r>
              <w:rPr/>
              <w:t>Event</w:t>
            </w:r>
          </w:p>
        </w:tc>
        <w:tc>
          <w:tcPr>
            <w:tcW w:w="1856" w:type="dxa"/>
            <w:tcBorders/>
            <w:vAlign w:val="center"/>
          </w:tcPr>
          <w:p>
            <w:pPr>
              <w:pStyle w:val="TableHeading"/>
              <w:suppressLineNumbers/>
              <w:shd w:fill="D9E2F3" w:val="clear"/>
              <w:bidi w:val="0"/>
              <w:jc w:val="left"/>
              <w:rPr/>
            </w:pPr>
            <w:r>
              <w:rPr/>
              <w:t>Frequency</w:t>
            </w:r>
          </w:p>
        </w:tc>
        <w:tc>
          <w:tcPr>
            <w:tcW w:w="6578" w:type="dxa"/>
            <w:tcBorders/>
            <w:vAlign w:val="center"/>
          </w:tcPr>
          <w:p>
            <w:pPr>
              <w:pStyle w:val="TableHeading"/>
              <w:suppressLineNumbers/>
              <w:shd w:fill="D9E2F3" w:val="clear"/>
              <w:bidi w:val="0"/>
              <w:jc w:val="left"/>
              <w:rPr/>
            </w:pPr>
            <w:r>
              <w:rPr/>
              <w:t>Purpose</w:t>
            </w:r>
          </w:p>
        </w:tc>
      </w:tr>
      <w:tr>
        <w:trPr/>
        <w:tc>
          <w:tcPr>
            <w:tcW w:w="2105" w:type="dxa"/>
            <w:tcBorders/>
            <w:vAlign w:val="center"/>
          </w:tcPr>
          <w:p>
            <w:pPr>
              <w:pStyle w:val="TableContents"/>
              <w:widowControl w:val="false"/>
              <w:suppressLineNumbers/>
              <w:bidi w:val="0"/>
              <w:jc w:val="left"/>
              <w:rPr/>
            </w:pPr>
            <w:r>
              <w:rPr/>
              <w:t>Phase-gate review</w:t>
            </w:r>
          </w:p>
        </w:tc>
        <w:tc>
          <w:tcPr>
            <w:tcW w:w="1856" w:type="dxa"/>
            <w:tcBorders/>
            <w:vAlign w:val="center"/>
          </w:tcPr>
          <w:p>
            <w:pPr>
              <w:pStyle w:val="TableContents"/>
              <w:widowControl w:val="false"/>
              <w:suppressLineNumbers/>
              <w:bidi w:val="0"/>
              <w:jc w:val="left"/>
              <w:rPr/>
            </w:pPr>
            <w:r>
              <w:rPr/>
              <w:t>End of each phase</w:t>
            </w:r>
          </w:p>
        </w:tc>
        <w:tc>
          <w:tcPr>
            <w:tcW w:w="6578" w:type="dxa"/>
            <w:tcBorders/>
            <w:vAlign w:val="center"/>
          </w:tcPr>
          <w:p>
            <w:pPr>
              <w:pStyle w:val="TableContents"/>
              <w:widowControl w:val="false"/>
              <w:suppressLineNumbers/>
              <w:bidi w:val="0"/>
              <w:jc w:val="left"/>
              <w:rPr/>
            </w:pPr>
            <w:r>
              <w:rPr/>
              <w:t>Steering Group decides continue, adjust or stop against the phase exit criterion. The only formal decision point.</w:t>
            </w:r>
          </w:p>
        </w:tc>
      </w:tr>
      <w:tr>
        <w:trPr/>
        <w:tc>
          <w:tcPr>
            <w:tcW w:w="2105" w:type="dxa"/>
            <w:tcBorders/>
            <w:vAlign w:val="center"/>
          </w:tcPr>
          <w:p>
            <w:pPr>
              <w:pStyle w:val="TableContents"/>
              <w:widowControl w:val="false"/>
              <w:suppressLineNumbers/>
              <w:bidi w:val="0"/>
              <w:jc w:val="left"/>
              <w:rPr/>
            </w:pPr>
            <w:r>
              <w:rPr/>
              <w:t>Delivery stand-up</w:t>
            </w:r>
          </w:p>
        </w:tc>
        <w:tc>
          <w:tcPr>
            <w:tcW w:w="1856" w:type="dxa"/>
            <w:tcBorders/>
            <w:vAlign w:val="center"/>
          </w:tcPr>
          <w:p>
            <w:pPr>
              <w:pStyle w:val="TableContents"/>
              <w:widowControl w:val="false"/>
              <w:suppressLineNumbers/>
              <w:bidi w:val="0"/>
              <w:jc w:val="left"/>
              <w:rPr/>
            </w:pPr>
            <w:r>
              <w:rPr/>
              <w:t>Fortnightly, 30 min</w:t>
            </w:r>
          </w:p>
        </w:tc>
        <w:tc>
          <w:tcPr>
            <w:tcW w:w="6578" w:type="dxa"/>
            <w:tcBorders/>
            <w:vAlign w:val="center"/>
          </w:tcPr>
          <w:p>
            <w:pPr>
              <w:pStyle w:val="TableContents"/>
              <w:widowControl w:val="false"/>
              <w:suppressLineNumbers/>
              <w:bidi w:val="0"/>
              <w:jc w:val="left"/>
              <w:rPr/>
            </w:pPr>
            <w:r>
              <w:rPr/>
              <w:t>Active contributors only. Blockers and hand-offs, not status theatre.</w:t>
            </w:r>
          </w:p>
        </w:tc>
      </w:tr>
      <w:tr>
        <w:trPr/>
        <w:tc>
          <w:tcPr>
            <w:tcW w:w="2105" w:type="dxa"/>
            <w:tcBorders/>
            <w:vAlign w:val="center"/>
          </w:tcPr>
          <w:p>
            <w:pPr>
              <w:pStyle w:val="TableContents"/>
              <w:widowControl w:val="false"/>
              <w:suppressLineNumbers/>
              <w:bidi w:val="0"/>
              <w:jc w:val="left"/>
              <w:rPr/>
            </w:pPr>
            <w:r>
              <w:rPr/>
              <w:t>Sponsor update</w:t>
            </w:r>
          </w:p>
        </w:tc>
        <w:tc>
          <w:tcPr>
            <w:tcW w:w="1856" w:type="dxa"/>
            <w:tcBorders/>
            <w:vAlign w:val="center"/>
          </w:tcPr>
          <w:p>
            <w:pPr>
              <w:pStyle w:val="TableContents"/>
              <w:widowControl w:val="false"/>
              <w:suppressLineNumbers/>
              <w:bidi w:val="0"/>
              <w:jc w:val="left"/>
              <w:rPr/>
            </w:pPr>
            <w:r>
              <w:rPr/>
              <w:t>Monthly, written</w:t>
            </w:r>
          </w:p>
        </w:tc>
        <w:tc>
          <w:tcPr>
            <w:tcW w:w="6578" w:type="dxa"/>
            <w:tcBorders/>
            <w:vAlign w:val="center"/>
          </w:tcPr>
          <w:p>
            <w:pPr>
              <w:pStyle w:val="TableContents"/>
              <w:widowControl w:val="false"/>
              <w:suppressLineNumbers/>
              <w:bidi w:val="0"/>
              <w:jc w:val="left"/>
              <w:rPr/>
            </w:pPr>
            <w:r>
              <w:rPr/>
              <w:t>One page from the Project Officer: progress, risks, decisions needed. Written, so it survives a missed meeting.</w:t>
            </w:r>
          </w:p>
        </w:tc>
      </w:tr>
      <w:tr>
        <w:trPr/>
        <w:tc>
          <w:tcPr>
            <w:tcW w:w="2105" w:type="dxa"/>
            <w:tcBorders/>
            <w:vAlign w:val="center"/>
          </w:tcPr>
          <w:p>
            <w:pPr>
              <w:pStyle w:val="TableContents"/>
              <w:widowControl w:val="false"/>
              <w:suppressLineNumbers/>
              <w:bidi w:val="0"/>
              <w:jc w:val="left"/>
              <w:rPr/>
            </w:pPr>
            <w:r>
              <w:rPr/>
              <w:t>SME validation session</w:t>
            </w:r>
          </w:p>
        </w:tc>
        <w:tc>
          <w:tcPr>
            <w:tcW w:w="1856" w:type="dxa"/>
            <w:tcBorders/>
            <w:vAlign w:val="center"/>
          </w:tcPr>
          <w:p>
            <w:pPr>
              <w:pStyle w:val="TableContents"/>
              <w:widowControl w:val="false"/>
              <w:suppressLineNumbers/>
              <w:bidi w:val="0"/>
              <w:jc w:val="left"/>
              <w:rPr/>
            </w:pPr>
            <w:r>
              <w:rPr/>
              <w:t>Phase 3, once</w:t>
            </w:r>
          </w:p>
        </w:tc>
        <w:tc>
          <w:tcPr>
            <w:tcW w:w="6578" w:type="dxa"/>
            <w:tcBorders/>
            <w:vAlign w:val="center"/>
          </w:tcPr>
          <w:p>
            <w:pPr>
              <w:pStyle w:val="TableContents"/>
              <w:widowControl w:val="false"/>
              <w:suppressLineNumbers/>
              <w:bidi w:val="0"/>
              <w:jc w:val="left"/>
              <w:rPr/>
            </w:pPr>
            <w:r>
              <w:rPr/>
              <w:t>Effects catalogue signed off or sent back.</w:t>
            </w:r>
          </w:p>
        </w:tc>
      </w:tr>
      <w:tr>
        <w:trPr/>
        <w:tc>
          <w:tcPr>
            <w:tcW w:w="2105" w:type="dxa"/>
            <w:tcBorders/>
            <w:vAlign w:val="center"/>
          </w:tcPr>
          <w:p>
            <w:pPr>
              <w:pStyle w:val="TableContents"/>
              <w:widowControl w:val="false"/>
              <w:suppressLineNumbers/>
              <w:bidi w:val="0"/>
              <w:jc w:val="left"/>
              <w:rPr/>
            </w:pPr>
            <w:r>
              <w:rPr/>
              <w:t>Demonstration</w:t>
            </w:r>
          </w:p>
        </w:tc>
        <w:tc>
          <w:tcPr>
            <w:tcW w:w="1856" w:type="dxa"/>
            <w:tcBorders/>
            <w:vAlign w:val="center"/>
          </w:tcPr>
          <w:p>
            <w:pPr>
              <w:pStyle w:val="TableContents"/>
              <w:widowControl w:val="false"/>
              <w:suppressLineNumbers/>
              <w:bidi w:val="0"/>
              <w:jc w:val="left"/>
              <w:rPr/>
            </w:pPr>
            <w:r>
              <w:rPr/>
              <w:t>End of Phases 2 and 5</w:t>
            </w:r>
          </w:p>
        </w:tc>
        <w:tc>
          <w:tcPr>
            <w:tcW w:w="6578" w:type="dxa"/>
            <w:tcBorders/>
            <w:vAlign w:val="center"/>
          </w:tcPr>
          <w:p>
            <w:pPr>
              <w:pStyle w:val="TableContents"/>
              <w:widowControl w:val="false"/>
              <w:suppressLineNumbers/>
              <w:bidi w:val="0"/>
              <w:jc w:val="left"/>
              <w:rPr/>
            </w:pPr>
            <w:r>
              <w:rPr/>
              <w:t>People fly it. Nothing else generates support like putting a leader in the left seat.</w:t>
            </w:r>
          </w:p>
        </w:tc>
      </w:tr>
    </w:tbl>
    <w:p>
      <w:pPr>
        <w:pStyle w:val="BodyText"/>
        <w:bidi w:val="0"/>
        <w:ind w:hanging="0" w:left="240" w:right="0"/>
        <w:jc w:val="left"/>
        <w:rPr>
          <w:i/>
        </w:rPr>
      </w:pPr>
      <w:r>
        <w:rPr>
          <w:i/>
        </w:rPr>
        <w:t>The demonstration at the end of Phase 2 is the single highest-value governance event in the plan. A working single-seat trainer that a Wing leader can sit down and fly will do more for the project's standing than any number of status reports.</w:t>
      </w:r>
    </w:p>
    <w:p>
      <w:pPr>
        <w:pStyle w:val="Heading3"/>
        <w:bidi w:val="0"/>
        <w:jc w:val="left"/>
        <w:rPr/>
      </w:pPr>
      <w:r>
        <w:rPr/>
        <w:t>12.9 Evidence for sign-off</w:t>
      </w:r>
    </w:p>
    <w:p>
      <w:pPr>
        <w:pStyle w:val="BodyTextchg"/>
        <w:bidi w:val="0"/>
        <w:jc w:val="left"/>
        <w:rPr/>
      </w:pPr>
      <w:r>
        <w:rPr/>
        <w:t>Added in v0.7.</w:t>
      </w:r>
    </w:p>
    <w:p>
      <w:pPr>
        <w:pStyle w:val="BodyText"/>
        <w:bidi w:val="0"/>
        <w:jc w:val="left"/>
        <w:rPr/>
      </w:pPr>
      <w:r>
        <w:rPr/>
        <w:t xml:space="preserve">If Stan/Eval and NHQ do permit task credit, the sign-off has to rest on something a SET can defend. The trainer already produces most of it as a by-product: the recorded track, the bearing log, the reports passed to base, the timing from first signal to overhead, and the debrief replay against beacon truth. What it does not yet produce is a </w:t>
      </w:r>
      <w:r>
        <w:rPr>
          <w:b/>
        </w:rPr>
        <w:t>session record</w:t>
      </w:r>
      <w:r>
        <w:rPr/>
        <w:t xml:space="preserve"> - a per-crew, per-scenario summary a SET could attach to a sign-off.</w:t>
      </w:r>
    </w:p>
    <w:p>
      <w:pPr>
        <w:pStyle w:val="BodyText"/>
        <w:bidi w:val="0"/>
        <w:jc w:val="left"/>
        <w:rPr/>
      </w:pPr>
      <w:r>
        <w:rPr/>
        <w:t>Adding that is cheap if it is designed in during Phase 4 alongside the tracking service, and awkward if it is bolted on afterwards. The Phase 3 SET consultation exists to establish what such a record would need to contain before the recording design is fixed. Note that this is contingency work: it costs little, and it is wasted only if no credit is ever sought.</w:t>
      </w:r>
    </w:p>
    <w:p>
      <w:pPr>
        <w:pStyle w:val="Heading3"/>
        <w:bidi w:val="0"/>
        <w:jc w:val="left"/>
        <w:rPr/>
      </w:pPr>
      <w:r>
        <w:rPr/>
        <w:t>12.10 Sustainment</w:t>
      </w:r>
    </w:p>
    <w:p>
      <w:pPr>
        <w:pStyle w:val="BodyText"/>
        <w:bidi w:val="0"/>
        <w:jc w:val="left"/>
        <w:rPr/>
      </w:pPr>
      <w:r>
        <w:rPr/>
        <w:t>The first risk in Section 10 is that nobody owns the system after delivery. That risk is managed here or not at all.</w:t>
      </w:r>
    </w:p>
    <w:tbl>
      <w:tblPr>
        <w:tblW w:w="10539" w:type="dxa"/>
        <w:jc w:val="left"/>
        <w:tblInd w:w="28" w:type="dxa"/>
        <w:tblLayout w:type="fixed"/>
        <w:tblCellMar>
          <w:top w:w="28" w:type="dxa"/>
          <w:left w:w="28" w:type="dxa"/>
          <w:bottom w:w="28" w:type="dxa"/>
          <w:right w:w="28" w:type="dxa"/>
        </w:tblCellMar>
      </w:tblPr>
      <w:tblGrid>
        <w:gridCol w:w="3067"/>
        <w:gridCol w:w="7472"/>
      </w:tblGrid>
      <w:tr>
        <w:trPr/>
        <w:tc>
          <w:tcPr>
            <w:tcW w:w="3067" w:type="dxa"/>
            <w:tcBorders/>
            <w:vAlign w:val="center"/>
          </w:tcPr>
          <w:p>
            <w:pPr>
              <w:pStyle w:val="TableHeading"/>
              <w:bidi w:val="0"/>
              <w:ind w:hanging="0" w:left="0" w:right="0"/>
              <w:jc w:val="left"/>
              <w:rPr/>
            </w:pPr>
            <w:r>
              <w:rPr/>
              <w:t>Control</w:t>
            </w:r>
          </w:p>
        </w:tc>
        <w:tc>
          <w:tcPr>
            <w:tcW w:w="7472" w:type="dxa"/>
            <w:tcBorders/>
            <w:vAlign w:val="center"/>
          </w:tcPr>
          <w:p>
            <w:pPr>
              <w:pStyle w:val="TableHeading"/>
              <w:suppressLineNumbers/>
              <w:shd w:fill="D9E2F3" w:val="clear"/>
              <w:bidi w:val="0"/>
              <w:jc w:val="left"/>
              <w:rPr/>
            </w:pPr>
            <w:r>
              <w:rPr/>
              <w:t>Detail</w:t>
            </w:r>
          </w:p>
        </w:tc>
      </w:tr>
      <w:tr>
        <w:trPr/>
        <w:tc>
          <w:tcPr>
            <w:tcW w:w="3067" w:type="dxa"/>
            <w:tcBorders/>
            <w:vAlign w:val="center"/>
          </w:tcPr>
          <w:p>
            <w:pPr>
              <w:pStyle w:val="TableContents"/>
              <w:widowControl w:val="false"/>
              <w:suppressLineNumbers/>
              <w:bidi w:val="0"/>
              <w:jc w:val="left"/>
              <w:rPr/>
            </w:pPr>
            <w:r>
              <w:rPr/>
              <w:t>Named owner before Phase 4</w:t>
            </w:r>
          </w:p>
        </w:tc>
        <w:tc>
          <w:tcPr>
            <w:tcW w:w="7472" w:type="dxa"/>
            <w:tcBorders/>
            <w:vAlign w:val="center"/>
          </w:tcPr>
          <w:p>
            <w:pPr>
              <w:pStyle w:val="TableContents"/>
              <w:widowControl w:val="false"/>
              <w:suppressLineNumbers/>
              <w:bidi w:val="0"/>
              <w:jc w:val="left"/>
              <w:rPr/>
            </w:pPr>
            <w:r>
              <w:rPr/>
              <w:t>Not "the ES section" - a person, who has agreed, in writing, with a stated commitment of 2-4 hours a month</w:t>
            </w:r>
          </w:p>
        </w:tc>
      </w:tr>
      <w:tr>
        <w:trPr/>
        <w:tc>
          <w:tcPr>
            <w:tcW w:w="3067" w:type="dxa"/>
            <w:tcBorders/>
            <w:vAlign w:val="center"/>
          </w:tcPr>
          <w:p>
            <w:pPr>
              <w:pStyle w:val="TableContents"/>
              <w:widowControl w:val="false"/>
              <w:suppressLineNumbers/>
              <w:bidi w:val="0"/>
              <w:jc w:val="left"/>
              <w:rPr/>
            </w:pPr>
            <w:r>
              <w:rPr/>
              <w:t>Shadow period</w:t>
            </w:r>
          </w:p>
        </w:tc>
        <w:tc>
          <w:tcPr>
            <w:tcW w:w="7472" w:type="dxa"/>
            <w:tcBorders/>
            <w:vAlign w:val="center"/>
          </w:tcPr>
          <w:p>
            <w:pPr>
              <w:pStyle w:val="TableContents"/>
              <w:widowControl w:val="false"/>
              <w:suppressLineNumbers/>
              <w:bidi w:val="0"/>
              <w:jc w:val="left"/>
              <w:rPr/>
            </w:pPr>
            <w:r>
              <w:rPr/>
              <w:t>The Sustainment Owner participates through Phase 5 rather than receiving a hand-off at the end</w:t>
            </w:r>
          </w:p>
        </w:tc>
      </w:tr>
      <w:tr>
        <w:trPr/>
        <w:tc>
          <w:tcPr>
            <w:tcW w:w="3067" w:type="dxa"/>
            <w:tcBorders/>
            <w:vAlign w:val="center"/>
          </w:tcPr>
          <w:p>
            <w:pPr>
              <w:pStyle w:val="TableContents"/>
              <w:widowControl w:val="false"/>
              <w:suppressLineNumbers/>
              <w:bidi w:val="0"/>
              <w:jc w:val="left"/>
              <w:rPr/>
            </w:pPr>
            <w:r>
              <w:rPr/>
              <w:t>Everything in version control</w:t>
            </w:r>
          </w:p>
        </w:tc>
        <w:tc>
          <w:tcPr>
            <w:tcW w:w="7472" w:type="dxa"/>
            <w:tcBorders/>
            <w:vAlign w:val="center"/>
          </w:tcPr>
          <w:p>
            <w:pPr>
              <w:pStyle w:val="TableContents"/>
              <w:widowControl w:val="false"/>
              <w:suppressLineNumbers/>
              <w:bidi w:val="0"/>
              <w:jc w:val="left"/>
              <w:rPr/>
            </w:pPr>
            <w:r>
              <w:rPr/>
              <w:t>Plugins, scenarios, services, documentation and this plan. A repository the Wing controls, not a personal account.</w:t>
            </w:r>
          </w:p>
        </w:tc>
      </w:tr>
      <w:tr>
        <w:trPr/>
        <w:tc>
          <w:tcPr>
            <w:tcW w:w="3067" w:type="dxa"/>
            <w:tcBorders/>
            <w:vAlign w:val="center"/>
          </w:tcPr>
          <w:p>
            <w:pPr>
              <w:pStyle w:val="TableContents"/>
              <w:widowControl w:val="false"/>
              <w:suppressLineNumbers/>
              <w:bidi w:val="0"/>
              <w:jc w:val="left"/>
              <w:rPr/>
            </w:pPr>
            <w:r>
              <w:rPr/>
              <w:t>Update-cycle drill</w:t>
            </w:r>
          </w:p>
        </w:tc>
        <w:tc>
          <w:tcPr>
            <w:tcW w:w="7472" w:type="dxa"/>
            <w:tcBorders/>
            <w:vAlign w:val="center"/>
          </w:tcPr>
          <w:p>
            <w:pPr>
              <w:pStyle w:val="TableContents"/>
              <w:widowControl w:val="false"/>
              <w:suppressLineNumbers/>
              <w:bidi w:val="0"/>
              <w:jc w:val="left"/>
              <w:rPr/>
            </w:pPr>
            <w:r>
              <w:rPr/>
              <w:t>The trainer must survive an X-Plane, Air Manager or PilotEdge update. Rehearse this once during Phase 5 so the runbook exists before it is needed.</w:t>
            </w:r>
          </w:p>
        </w:tc>
      </w:tr>
      <w:tr>
        <w:trPr/>
        <w:tc>
          <w:tcPr>
            <w:tcW w:w="3067" w:type="dxa"/>
            <w:tcBorders/>
            <w:vAlign w:val="center"/>
          </w:tcPr>
          <w:p>
            <w:pPr>
              <w:pStyle w:val="TableContents"/>
              <w:widowControl w:val="false"/>
              <w:suppressLineNumbers/>
              <w:bidi w:val="0"/>
              <w:jc w:val="left"/>
              <w:rPr/>
            </w:pPr>
            <w:r>
              <w:rPr/>
              <w:t>Instructor cadre of at least three, including one SET</w:t>
            </w:r>
          </w:p>
        </w:tc>
        <w:tc>
          <w:tcPr>
            <w:tcW w:w="7472" w:type="dxa"/>
            <w:tcBorders/>
            <w:vAlign w:val="center"/>
          </w:tcPr>
          <w:p>
            <w:pPr>
              <w:pStyle w:val="TableContents"/>
              <w:widowControl w:val="false"/>
              <w:suppressLineNumbers/>
              <w:bidi w:val="0"/>
              <w:jc w:val="left"/>
              <w:rPr/>
            </w:pPr>
            <w:r>
              <w:rPr/>
              <w:t>A single instructor is a scheduling constraint and a succession risk. Without a current SET in the cadre, any task-credit approval becomes unusable in practice.</w:t>
            </w:r>
          </w:p>
        </w:tc>
      </w:tr>
      <w:tr>
        <w:trPr/>
        <w:tc>
          <w:tcPr>
            <w:tcW w:w="3067" w:type="dxa"/>
            <w:tcBorders/>
            <w:vAlign w:val="center"/>
          </w:tcPr>
          <w:p>
            <w:pPr>
              <w:pStyle w:val="TableContents"/>
              <w:widowControl w:val="false"/>
              <w:suppressLineNumbers/>
              <w:bidi w:val="0"/>
              <w:jc w:val="left"/>
              <w:rPr/>
            </w:pPr>
            <w:r>
              <w:rPr/>
              <w:t>Annual review</w:t>
            </w:r>
          </w:p>
        </w:tc>
        <w:tc>
          <w:tcPr>
            <w:tcW w:w="7472" w:type="dxa"/>
            <w:tcBorders/>
            <w:vAlign w:val="center"/>
          </w:tcPr>
          <w:p>
            <w:pPr>
              <w:pStyle w:val="TableContents"/>
              <w:widowControl w:val="false"/>
              <w:suppressLineNumbers/>
              <w:bidi w:val="0"/>
              <w:jc w:val="left"/>
              <w:rPr/>
            </w:pPr>
            <w:r>
              <w:rPr/>
              <w:t>Steering Group reconvenes once a year to decide whether the trainer is still earning its keep, and retires it deliberately if not</w:t>
            </w:r>
          </w:p>
        </w:tc>
      </w:tr>
    </w:tbl>
    <w:p>
      <w:pPr>
        <w:pageBreakBefore/>
        <w:pStyle w:val="Heading1"/>
        <w:bidi w:val="0"/>
        <w:jc w:val="left"/>
        <w:rPr/>
      </w:pPr>
      <w:r>
        <w:rPr/>
        <w:t>Appendix A - Reference Sources</w:t>
      </w:r>
    </w:p>
    <w:tbl>
      <w:tblPr>
        <w:tblW w:w="10539" w:type="dxa"/>
        <w:jc w:val="left"/>
        <w:tblInd w:w="28" w:type="dxa"/>
        <w:tblLayout w:type="fixed"/>
        <w:tblCellMar>
          <w:top w:w="28" w:type="dxa"/>
          <w:left w:w="28" w:type="dxa"/>
          <w:bottom w:w="28" w:type="dxa"/>
          <w:right w:w="28" w:type="dxa"/>
        </w:tblCellMar>
      </w:tblPr>
      <w:tblGrid>
        <w:gridCol w:w="3051"/>
        <w:gridCol w:w="7488"/>
      </w:tblGrid>
      <w:tr>
        <w:trPr/>
        <w:tc>
          <w:tcPr>
            <w:tcW w:w="3051" w:type="dxa"/>
            <w:tcBorders/>
            <w:vAlign w:val="center"/>
          </w:tcPr>
          <w:p>
            <w:pPr>
              <w:pStyle w:val="TableHeading"/>
              <w:bidi w:val="0"/>
              <w:ind w:hanging="0" w:left="0" w:right="0"/>
              <w:jc w:val="left"/>
              <w:rPr/>
            </w:pPr>
            <w:r>
              <w:rPr/>
              <w:t>Topic</w:t>
            </w:r>
          </w:p>
        </w:tc>
        <w:tc>
          <w:tcPr>
            <w:tcW w:w="7488" w:type="dxa"/>
            <w:tcBorders/>
            <w:vAlign w:val="center"/>
          </w:tcPr>
          <w:p>
            <w:pPr>
              <w:pStyle w:val="TableHeading"/>
              <w:suppressLineNumbers/>
              <w:shd w:fill="D9E2F3" w:val="clear"/>
              <w:bidi w:val="0"/>
              <w:jc w:val="left"/>
              <w:rPr/>
            </w:pPr>
            <w:r>
              <w:rPr/>
              <w:t>Source</w:t>
            </w:r>
          </w:p>
        </w:tc>
      </w:tr>
      <w:tr>
        <w:trPr/>
        <w:tc>
          <w:tcPr>
            <w:tcW w:w="3051" w:type="dxa"/>
            <w:tcBorders/>
            <w:vAlign w:val="center"/>
          </w:tcPr>
          <w:p>
            <w:pPr>
              <w:pStyle w:val="TableContents"/>
              <w:widowControl w:val="false"/>
              <w:suppressLineNumbers/>
              <w:bidi w:val="0"/>
              <w:jc w:val="left"/>
              <w:rPr/>
            </w:pPr>
            <w:r>
              <w:rPr/>
              <w:t>Becker SAR-DF 517 quick reference</w:t>
            </w:r>
          </w:p>
        </w:tc>
        <w:tc>
          <w:tcPr>
            <w:tcW w:w="7488" w:type="dxa"/>
            <w:tcBorders/>
            <w:vAlign w:val="center"/>
          </w:tcPr>
          <w:p>
            <w:pPr>
              <w:pStyle w:val="TableContents"/>
              <w:widowControl w:val="false"/>
              <w:suppressLineNumbers/>
              <w:bidi w:val="0"/>
              <w:jc w:val="left"/>
              <w:rPr/>
            </w:pPr>
            <w:r>
              <w:rPr/>
              <w:t>al005.cap.gov/media/cms/BECKER517QuickRef_F7D3C901A2DD7.pdf</w:t>
            </w:r>
          </w:p>
        </w:tc>
      </w:tr>
      <w:tr>
        <w:trPr/>
        <w:tc>
          <w:tcPr>
            <w:tcW w:w="3051" w:type="dxa"/>
            <w:tcBorders/>
            <w:vAlign w:val="center"/>
          </w:tcPr>
          <w:p>
            <w:pPr>
              <w:pStyle w:val="TableContents"/>
              <w:widowControl w:val="false"/>
              <w:suppressLineNumbers/>
              <w:bidi w:val="0"/>
              <w:jc w:val="left"/>
              <w:rPr/>
            </w:pPr>
            <w:r>
              <w:rPr/>
              <w:t>SAR-DF 517 installation and operation manual</w:t>
            </w:r>
          </w:p>
        </w:tc>
        <w:tc>
          <w:tcPr>
            <w:tcW w:w="7488" w:type="dxa"/>
            <w:tcBorders/>
            <w:vAlign w:val="center"/>
          </w:tcPr>
          <w:p>
            <w:pPr>
              <w:pStyle w:val="TableContents"/>
              <w:widowControl w:val="false"/>
              <w:suppressLineNumbers/>
              <w:bidi w:val="0"/>
              <w:jc w:val="left"/>
              <w:rPr/>
            </w:pPr>
            <w:r>
              <w:rPr/>
              <w:t>washingtoncounty.cap.gov/media/cms/Becker_SARDF_517_Manual_E696A5229F5E0.pdf</w:t>
            </w:r>
          </w:p>
        </w:tc>
      </w:tr>
      <w:tr>
        <w:trPr/>
        <w:tc>
          <w:tcPr>
            <w:tcW w:w="3051" w:type="dxa"/>
            <w:tcBorders/>
            <w:vAlign w:val="center"/>
          </w:tcPr>
          <w:p>
            <w:pPr>
              <w:pStyle w:val="TableContents"/>
              <w:widowControl w:val="false"/>
              <w:suppressLineNumbers/>
              <w:bidi w:val="0"/>
              <w:jc w:val="left"/>
              <w:rPr/>
            </w:pPr>
            <w:r>
              <w:rPr/>
              <w:t>Prosecuting 406 MHz distress beacons</w:t>
            </w:r>
          </w:p>
        </w:tc>
        <w:tc>
          <w:tcPr>
            <w:tcW w:w="7488" w:type="dxa"/>
            <w:tcBorders/>
            <w:vAlign w:val="center"/>
          </w:tcPr>
          <w:p>
            <w:pPr>
              <w:pStyle w:val="TableContents"/>
              <w:widowControl w:val="false"/>
              <w:suppressLineNumbers/>
              <w:bidi w:val="0"/>
              <w:jc w:val="left"/>
              <w:rPr/>
            </w:pPr>
            <w:r>
              <w:rPr/>
              <w:t>gocivilairpatrol.com/programs/emergency-services/operations-support/prosecuting-406mhz-distress-beacons</w:t>
            </w:r>
          </w:p>
        </w:tc>
      </w:tr>
      <w:tr>
        <w:trPr/>
        <w:tc>
          <w:tcPr>
            <w:tcW w:w="3051" w:type="dxa"/>
            <w:tcBorders/>
            <w:vAlign w:val="center"/>
          </w:tcPr>
          <w:p>
            <w:pPr>
              <w:pStyle w:val="TableContents"/>
              <w:widowControl w:val="false"/>
              <w:suppressLineNumbers/>
              <w:bidi w:val="0"/>
              <w:jc w:val="left"/>
              <w:rPr/>
            </w:pPr>
            <w:r>
              <w:rPr/>
              <w:t>Electronic search with the Becker and G1000</w:t>
            </w:r>
          </w:p>
        </w:tc>
        <w:tc>
          <w:tcPr>
            <w:tcW w:w="7488" w:type="dxa"/>
            <w:tcBorders/>
            <w:vAlign w:val="center"/>
          </w:tcPr>
          <w:p>
            <w:pPr>
              <w:pStyle w:val="TableContents"/>
              <w:widowControl w:val="false"/>
              <w:suppressLineNumbers/>
              <w:bidi w:val="0"/>
              <w:jc w:val="left"/>
              <w:rPr/>
            </w:pPr>
            <w:r>
              <w:rPr/>
              <w:t>rhothetaint.com/wp-content/uploads/2019/08/beckerdfwithg1000slides.pdf</w:t>
            </w:r>
          </w:p>
        </w:tc>
      </w:tr>
      <w:tr>
        <w:trPr/>
        <w:tc>
          <w:tcPr>
            <w:tcW w:w="3051" w:type="dxa"/>
            <w:tcBorders/>
            <w:vAlign w:val="center"/>
          </w:tcPr>
          <w:p>
            <w:pPr>
              <w:pStyle w:val="TableContents"/>
              <w:widowControl w:val="false"/>
              <w:suppressLineNumbers/>
              <w:bidi w:val="0"/>
              <w:jc w:val="left"/>
              <w:rPr/>
            </w:pPr>
            <w:r>
              <w:rPr/>
              <w:t>Air Manager 5 user manual and plugin structure</w:t>
            </w:r>
          </w:p>
        </w:tc>
        <w:tc>
          <w:tcPr>
            <w:tcW w:w="7488" w:type="dxa"/>
            <w:tcBorders/>
            <w:vAlign w:val="center"/>
          </w:tcPr>
          <w:p>
            <w:pPr>
              <w:pStyle w:val="TableContents"/>
              <w:widowControl w:val="false"/>
              <w:suppressLineNumbers/>
              <w:bidi w:val="0"/>
              <w:jc w:val="left"/>
              <w:rPr/>
            </w:pPr>
            <w:r>
              <w:rPr/>
              <w:t>docs.siminnovations.com/air_manager_5/user_manual/</w:t>
            </w:r>
          </w:p>
        </w:tc>
      </w:tr>
      <w:tr>
        <w:trPr/>
        <w:tc>
          <w:tcPr>
            <w:tcW w:w="3051" w:type="dxa"/>
            <w:tcBorders/>
            <w:vAlign w:val="center"/>
          </w:tcPr>
          <w:p>
            <w:pPr>
              <w:pStyle w:val="TableContents"/>
              <w:widowControl w:val="false"/>
              <w:suppressLineNumbers/>
              <w:bidi w:val="0"/>
              <w:jc w:val="left"/>
              <w:rPr/>
            </w:pPr>
            <w:r>
              <w:rPr/>
              <w:t>Air Manager development API</w:t>
            </w:r>
          </w:p>
        </w:tc>
        <w:tc>
          <w:tcPr>
            <w:tcW w:w="7488" w:type="dxa"/>
            <w:tcBorders/>
            <w:vAlign w:val="center"/>
          </w:tcPr>
          <w:p>
            <w:pPr>
              <w:pStyle w:val="TableContents"/>
              <w:widowControl w:val="false"/>
              <w:suppressLineNumbers/>
              <w:bidi w:val="0"/>
              <w:jc w:val="left"/>
              <w:rPr/>
            </w:pPr>
            <w:r>
              <w:rPr/>
              <w:t>docs.siminnovations.com/development/api/</w:t>
            </w:r>
          </w:p>
        </w:tc>
      </w:tr>
      <w:tr>
        <w:trPr/>
        <w:tc>
          <w:tcPr>
            <w:tcW w:w="3051" w:type="dxa"/>
            <w:tcBorders/>
            <w:vAlign w:val="center"/>
          </w:tcPr>
          <w:p>
            <w:pPr>
              <w:pStyle w:val="TableContents"/>
              <w:widowControl w:val="false"/>
              <w:suppressLineNumbers/>
              <w:bidi w:val="0"/>
              <w:jc w:val="left"/>
              <w:rPr/>
            </w:pPr>
            <w:r>
              <w:rPr/>
              <w:t>Air Manager system requirements</w:t>
            </w:r>
          </w:p>
        </w:tc>
        <w:tc>
          <w:tcPr>
            <w:tcW w:w="7488" w:type="dxa"/>
            <w:tcBorders/>
            <w:vAlign w:val="center"/>
          </w:tcPr>
          <w:p>
            <w:pPr>
              <w:pStyle w:val="TableContents"/>
              <w:widowControl w:val="false"/>
              <w:suppressLineNumbers/>
              <w:bidi w:val="0"/>
              <w:jc w:val="left"/>
              <w:rPr/>
            </w:pPr>
            <w:r>
              <w:rPr/>
              <w:t>docs.siminnovations.com/air_manager_5/system_requirements/</w:t>
            </w:r>
          </w:p>
        </w:tc>
      </w:tr>
      <w:tr>
        <w:trPr/>
        <w:tc>
          <w:tcPr>
            <w:tcW w:w="3051" w:type="dxa"/>
            <w:tcBorders/>
            <w:vAlign w:val="center"/>
          </w:tcPr>
          <w:p>
            <w:pPr>
              <w:pStyle w:val="TableContents"/>
              <w:widowControl w:val="false"/>
              <w:suppressLineNumbers/>
              <w:bidi w:val="0"/>
              <w:jc w:val="left"/>
              <w:rPr/>
            </w:pPr>
            <w:r>
              <w:rPr/>
              <w:t>XPPython3 - datarefs, scenery probe, UDP RREF</w:t>
            </w:r>
          </w:p>
        </w:tc>
        <w:tc>
          <w:tcPr>
            <w:tcW w:w="7488" w:type="dxa"/>
            <w:tcBorders/>
            <w:vAlign w:val="center"/>
          </w:tcPr>
          <w:p>
            <w:pPr>
              <w:pStyle w:val="TableContents"/>
              <w:widowControl w:val="false"/>
              <w:suppressLineNumbers/>
              <w:bidi w:val="0"/>
              <w:jc w:val="left"/>
              <w:rPr/>
            </w:pPr>
            <w:r>
              <w:rPr/>
              <w:t>xppython3.readthedocs.io</w:t>
            </w:r>
          </w:p>
        </w:tc>
      </w:tr>
      <w:tr>
        <w:trPr/>
        <w:tc>
          <w:tcPr>
            <w:tcW w:w="3051" w:type="dxa"/>
            <w:tcBorders/>
            <w:vAlign w:val="center"/>
          </w:tcPr>
          <w:p>
            <w:pPr>
              <w:pStyle w:val="TableContents"/>
              <w:widowControl w:val="false"/>
              <w:suppressLineNumbers/>
              <w:bidi w:val="0"/>
              <w:jc w:val="left"/>
              <w:rPr/>
            </w:pPr>
            <w:r>
              <w:rPr/>
              <w:t>CalTopo supported Team API</w:t>
            </w:r>
          </w:p>
        </w:tc>
        <w:tc>
          <w:tcPr>
            <w:tcW w:w="7488" w:type="dxa"/>
            <w:tcBorders/>
            <w:vAlign w:val="center"/>
          </w:tcPr>
          <w:p>
            <w:pPr>
              <w:pStyle w:val="TableContents"/>
              <w:widowControl w:val="false"/>
              <w:suppressLineNumbers/>
              <w:bidi w:val="0"/>
              <w:jc w:val="left"/>
              <w:rPr/>
            </w:pPr>
            <w:r>
              <w:rPr/>
              <w:t>training.caltopo.com/all_users/team-accounts/teamapi</w:t>
            </w:r>
          </w:p>
        </w:tc>
      </w:tr>
      <w:tr>
        <w:trPr/>
        <w:tc>
          <w:tcPr>
            <w:tcW w:w="3051" w:type="dxa"/>
            <w:tcBorders/>
            <w:vAlign w:val="center"/>
          </w:tcPr>
          <w:p>
            <w:pPr>
              <w:pStyle w:val="TableContents"/>
              <w:widowControl w:val="false"/>
              <w:suppressLineNumbers/>
              <w:bidi w:val="0"/>
              <w:jc w:val="left"/>
              <w:rPr/>
            </w:pPr>
            <w:r>
              <w:rPr/>
              <w:t>CalTopo live tracks for locators</w:t>
            </w:r>
          </w:p>
        </w:tc>
        <w:tc>
          <w:tcPr>
            <w:tcW w:w="7488" w:type="dxa"/>
            <w:tcBorders/>
            <w:vAlign w:val="center"/>
          </w:tcPr>
          <w:p>
            <w:pPr>
              <w:pStyle w:val="TableContents"/>
              <w:widowControl w:val="false"/>
              <w:suppressLineNumbers/>
              <w:bidi w:val="0"/>
              <w:jc w:val="left"/>
              <w:rPr/>
            </w:pPr>
            <w:r>
              <w:rPr/>
              <w:t>blog.caltopo.com/2022/04/21/live-tracks-for-locators-and-trackable-devices/</w:t>
            </w:r>
          </w:p>
        </w:tc>
      </w:tr>
      <w:tr>
        <w:trPr/>
        <w:tc>
          <w:tcPr>
            <w:tcW w:w="3051" w:type="dxa"/>
            <w:tcBorders/>
            <w:vAlign w:val="center"/>
          </w:tcPr>
          <w:p>
            <w:pPr>
              <w:pStyle w:val="TableContents"/>
              <w:widowControl w:val="false"/>
              <w:suppressLineNumbers/>
              <w:bidi w:val="0"/>
              <w:jc w:val="left"/>
              <w:rPr/>
            </w:pPr>
            <w:r>
              <w:rPr/>
              <w:t>CalTopo live tracking and locators</w:t>
            </w:r>
          </w:p>
        </w:tc>
        <w:tc>
          <w:tcPr>
            <w:tcW w:w="7488" w:type="dxa"/>
            <w:tcBorders/>
            <w:vAlign w:val="center"/>
          </w:tcPr>
          <w:p>
            <w:pPr>
              <w:pStyle w:val="TableContents"/>
              <w:widowControl w:val="false"/>
              <w:suppressLineNumbers/>
              <w:bidi w:val="0"/>
              <w:jc w:val="left"/>
              <w:rPr/>
            </w:pPr>
            <w:r>
              <w:rPr/>
              <w:t>training.caltopo.com/all_users/share/live-tracking</w:t>
            </w:r>
          </w:p>
        </w:tc>
      </w:tr>
      <w:tr>
        <w:trPr/>
        <w:tc>
          <w:tcPr>
            <w:tcW w:w="3051" w:type="dxa"/>
            <w:tcBorders/>
            <w:vAlign w:val="center"/>
          </w:tcPr>
          <w:p>
            <w:pPr>
              <w:pStyle w:val="TableContents"/>
              <w:widowControl w:val="false"/>
              <w:suppressLineNumbers/>
              <w:bidi w:val="0"/>
              <w:jc w:val="left"/>
              <w:rPr/>
            </w:pPr>
            <w:r>
              <w:rPr/>
              <w:t>CalTopo Desktop</w:t>
            </w:r>
          </w:p>
        </w:tc>
        <w:tc>
          <w:tcPr>
            <w:tcW w:w="7488" w:type="dxa"/>
            <w:tcBorders/>
            <w:vAlign w:val="center"/>
          </w:tcPr>
          <w:p>
            <w:pPr>
              <w:pStyle w:val="TableContents"/>
              <w:widowControl w:val="false"/>
              <w:suppressLineNumbers/>
              <w:bidi w:val="0"/>
              <w:jc w:val="left"/>
              <w:rPr/>
            </w:pPr>
            <w:r>
              <w:rPr/>
              <w:t>training.caltopo.com/all_users/desktop</w:t>
            </w:r>
          </w:p>
        </w:tc>
      </w:tr>
      <w:tr>
        <w:trPr/>
        <w:tc>
          <w:tcPr>
            <w:tcW w:w="3051" w:type="dxa"/>
            <w:tcBorders/>
            <w:vAlign w:val="center"/>
          </w:tcPr>
          <w:p>
            <w:pPr>
              <w:pStyle w:val="TableContents"/>
              <w:widowControl w:val="false"/>
              <w:suppressLineNumbers/>
              <w:bidi w:val="0"/>
              <w:jc w:val="left"/>
              <w:rPr/>
            </w:pPr>
            <w:r>
              <w:rPr/>
              <w:t>caltopo_python (NCSSAR)</w:t>
            </w:r>
          </w:p>
        </w:tc>
        <w:tc>
          <w:tcPr>
            <w:tcW w:w="7488" w:type="dxa"/>
            <w:tcBorders/>
            <w:vAlign w:val="center"/>
          </w:tcPr>
          <w:p>
            <w:pPr>
              <w:pStyle w:val="TableContents"/>
              <w:widowControl w:val="false"/>
              <w:suppressLineNumbers/>
              <w:bidi w:val="0"/>
              <w:jc w:val="left"/>
              <w:rPr/>
            </w:pPr>
            <w:r>
              <w:rPr/>
              <w:t>github.com/ncssar/caltopo_python</w:t>
            </w:r>
          </w:p>
        </w:tc>
      </w:tr>
      <w:tr>
        <w:trPr/>
        <w:tc>
          <w:tcPr>
            <w:tcW w:w="3051" w:type="dxa"/>
            <w:tcBorders/>
            <w:vAlign w:val="center"/>
          </w:tcPr>
          <w:p>
            <w:pPr>
              <w:pStyle w:val="TableContents"/>
              <w:widowControl w:val="false"/>
              <w:suppressLineNumbers/>
              <w:bidi w:val="0"/>
              <w:jc w:val="left"/>
              <w:rPr/>
            </w:pPr>
            <w:r>
              <w:rPr/>
              <w:t>X-Plane 12 system requirements</w:t>
            </w:r>
          </w:p>
        </w:tc>
        <w:tc>
          <w:tcPr>
            <w:tcW w:w="7488" w:type="dxa"/>
            <w:tcBorders/>
            <w:vAlign w:val="center"/>
          </w:tcPr>
          <w:p>
            <w:pPr>
              <w:pStyle w:val="TableContents"/>
              <w:widowControl w:val="false"/>
              <w:suppressLineNumbers/>
              <w:bidi w:val="0"/>
              <w:jc w:val="left"/>
              <w:rPr/>
            </w:pPr>
            <w:r>
              <w:rPr/>
              <w:t>x-plane.com/desktop/try-it/</w:t>
            </w:r>
          </w:p>
        </w:tc>
      </w:tr>
      <w:tr>
        <w:trPr/>
        <w:tc>
          <w:tcPr>
            <w:tcW w:w="3051" w:type="dxa"/>
            <w:tcBorders/>
            <w:vAlign w:val="center"/>
          </w:tcPr>
          <w:p>
            <w:pPr>
              <w:pStyle w:val="TableContents"/>
              <w:widowControl w:val="false"/>
              <w:suppressLineNumbers/>
              <w:bidi w:val="0"/>
              <w:jc w:val="left"/>
              <w:rPr/>
            </w:pPr>
            <w:r>
              <w:rPr/>
              <w:t>PilotEdge platform support</w:t>
            </w:r>
          </w:p>
        </w:tc>
        <w:tc>
          <w:tcPr>
            <w:tcW w:w="7488" w:type="dxa"/>
            <w:tcBorders/>
            <w:vAlign w:val="center"/>
          </w:tcPr>
          <w:p>
            <w:pPr>
              <w:pStyle w:val="TableContents"/>
              <w:widowControl w:val="false"/>
              <w:suppressLineNumbers/>
              <w:bidi w:val="0"/>
              <w:jc w:val="left"/>
              <w:rPr/>
            </w:pPr>
            <w:r>
              <w:rPr/>
              <w:t>pilotedge.net/pages/how-it-works</w:t>
            </w:r>
          </w:p>
        </w:tc>
      </w:tr>
      <w:tr>
        <w:trPr/>
        <w:tc>
          <w:tcPr>
            <w:tcW w:w="3051" w:type="dxa"/>
            <w:tcBorders/>
            <w:vAlign w:val="center"/>
          </w:tcPr>
          <w:p>
            <w:pPr>
              <w:pStyle w:val="TableContents"/>
              <w:widowControl w:val="false"/>
              <w:suppressLineNumbers/>
              <w:bidi w:val="0"/>
              <w:jc w:val="left"/>
              <w:rPr/>
            </w:pPr>
            <w:r>
              <w:rPr/>
              <w:t>PilotEdge pricing and shared-cockpit tiers</w:t>
            </w:r>
          </w:p>
        </w:tc>
        <w:tc>
          <w:tcPr>
            <w:tcW w:w="7488" w:type="dxa"/>
            <w:tcBorders/>
            <w:vAlign w:val="center"/>
          </w:tcPr>
          <w:p>
            <w:pPr>
              <w:pStyle w:val="TableContents"/>
              <w:widowControl w:val="false"/>
              <w:suppressLineNumbers/>
              <w:bidi w:val="0"/>
              <w:jc w:val="left"/>
              <w:rPr/>
            </w:pPr>
            <w:r>
              <w:rPr/>
              <w:t>pilotedge.net/pages/pricing</w:t>
            </w:r>
          </w:p>
        </w:tc>
      </w:tr>
      <w:tr>
        <w:trPr/>
        <w:tc>
          <w:tcPr>
            <w:tcW w:w="3051" w:type="dxa"/>
            <w:tcBorders/>
            <w:vAlign w:val="center"/>
          </w:tcPr>
          <w:p>
            <w:pPr>
              <w:pStyle w:val="TableContents"/>
              <w:widowControl w:val="false"/>
              <w:suppressLineNumbers/>
              <w:bidi w:val="0"/>
              <w:jc w:val="left"/>
              <w:rPr/>
            </w:pPr>
            <w:r>
              <w:rPr/>
              <w:t>PilotEdge operating hours and service area</w:t>
            </w:r>
          </w:p>
        </w:tc>
        <w:tc>
          <w:tcPr>
            <w:tcW w:w="7488" w:type="dxa"/>
            <w:tcBorders/>
            <w:vAlign w:val="center"/>
          </w:tcPr>
          <w:p>
            <w:pPr>
              <w:pStyle w:val="TableContents"/>
              <w:widowControl w:val="false"/>
              <w:suppressLineNumbers/>
              <w:bidi w:val="0"/>
              <w:jc w:val="left"/>
              <w:rPr/>
            </w:pPr>
            <w:r>
              <w:rPr/>
              <w:t>pilotedge.net/pages/operating-hours-and-service-area</w:t>
            </w:r>
          </w:p>
        </w:tc>
      </w:tr>
      <w:tr>
        <w:trPr/>
        <w:tc>
          <w:tcPr>
            <w:tcW w:w="3051" w:type="dxa"/>
            <w:tcBorders/>
            <w:vAlign w:val="center"/>
          </w:tcPr>
          <w:p>
            <w:pPr>
              <w:pStyle w:val="TableContents"/>
              <w:widowControl w:val="false"/>
              <w:suppressLineNumbers/>
              <w:bidi w:val="0"/>
              <w:jc w:val="left"/>
              <w:rPr/>
            </w:pPr>
            <w:r>
              <w:rPr/>
              <w:t>PilotEdge Western US expansion</w:t>
            </w:r>
          </w:p>
        </w:tc>
        <w:tc>
          <w:tcPr>
            <w:tcW w:w="7488" w:type="dxa"/>
            <w:tcBorders/>
            <w:vAlign w:val="center"/>
          </w:tcPr>
          <w:p>
            <w:pPr>
              <w:pStyle w:val="TableContents"/>
              <w:widowControl w:val="false"/>
              <w:suppressLineNumbers/>
              <w:bidi w:val="0"/>
              <w:jc w:val="left"/>
              <w:rPr/>
            </w:pPr>
            <w:r>
              <w:rPr/>
              <w:t>pilotedge.net/pages/western-expansion</w:t>
            </w:r>
          </w:p>
        </w:tc>
      </w:tr>
      <w:tr>
        <w:trPr/>
        <w:tc>
          <w:tcPr>
            <w:tcW w:w="3051" w:type="dxa"/>
            <w:tcBorders/>
            <w:vAlign w:val="center"/>
          </w:tcPr>
          <w:p>
            <w:pPr>
              <w:pStyle w:val="TableContents"/>
              <w:widowControl w:val="false"/>
              <w:suppressLineNumbers/>
              <w:bidi w:val="0"/>
              <w:jc w:val="left"/>
              <w:rPr/>
            </w:pPr>
            <w:r>
              <w:rPr/>
              <w:t>PilotEdge COM1/COM2 transmit selection</w:t>
            </w:r>
          </w:p>
        </w:tc>
        <w:tc>
          <w:tcPr>
            <w:tcW w:w="7488" w:type="dxa"/>
            <w:tcBorders/>
            <w:vAlign w:val="center"/>
          </w:tcPr>
          <w:p>
            <w:pPr>
              <w:pStyle w:val="TableContents"/>
              <w:widowControl w:val="false"/>
              <w:suppressLineNumbers/>
              <w:bidi w:val="0"/>
              <w:jc w:val="left"/>
              <w:rPr/>
            </w:pPr>
            <w:r>
              <w:rPr/>
              <w:t>forums.pilotedge.net - audio_panel_out values 6 and 7</w:t>
            </w:r>
          </w:p>
        </w:tc>
      </w:tr>
    </w:tbl>
    <w:p>
      <w:pPr>
        <w:pageBreakBefore/>
        <w:pStyle w:val="Heading1"/>
        <w:bidi w:val="0"/>
        <w:jc w:val="left"/>
        <w:rPr/>
      </w:pPr>
      <w:r>
        <w:rPr/>
        <w:t>Appendix B - Glossary</w:t>
      </w:r>
    </w:p>
    <w:tbl>
      <w:tblPr>
        <w:tblW w:w="10539" w:type="dxa"/>
        <w:jc w:val="left"/>
        <w:tblInd w:w="28" w:type="dxa"/>
        <w:tblLayout w:type="fixed"/>
        <w:tblCellMar>
          <w:top w:w="28" w:type="dxa"/>
          <w:left w:w="28" w:type="dxa"/>
          <w:bottom w:w="28" w:type="dxa"/>
          <w:right w:w="28" w:type="dxa"/>
        </w:tblCellMar>
      </w:tblPr>
      <w:tblGrid>
        <w:gridCol w:w="1856"/>
        <w:gridCol w:w="8683"/>
      </w:tblGrid>
      <w:tr>
        <w:trPr/>
        <w:tc>
          <w:tcPr>
            <w:tcW w:w="1856" w:type="dxa"/>
            <w:tcBorders/>
            <w:vAlign w:val="center"/>
          </w:tcPr>
          <w:p>
            <w:pPr>
              <w:pStyle w:val="TableHeading"/>
              <w:bidi w:val="0"/>
              <w:ind w:hanging="0" w:left="0" w:right="0"/>
              <w:jc w:val="left"/>
              <w:rPr/>
            </w:pPr>
            <w:r>
              <w:rPr/>
              <w:t>Term</w:t>
            </w:r>
          </w:p>
        </w:tc>
        <w:tc>
          <w:tcPr>
            <w:tcW w:w="8683" w:type="dxa"/>
            <w:tcBorders/>
            <w:vAlign w:val="center"/>
          </w:tcPr>
          <w:p>
            <w:pPr>
              <w:pStyle w:val="TableHeading"/>
              <w:suppressLineNumbers/>
              <w:shd w:fill="D9E2F3" w:val="clear"/>
              <w:bidi w:val="0"/>
              <w:jc w:val="left"/>
              <w:rPr/>
            </w:pPr>
            <w:r>
              <w:rPr/>
              <w:t>Meaning</w:t>
            </w:r>
          </w:p>
        </w:tc>
      </w:tr>
      <w:tr>
        <w:trPr/>
        <w:tc>
          <w:tcPr>
            <w:tcW w:w="1856" w:type="dxa"/>
            <w:tcBorders/>
            <w:vAlign w:val="center"/>
          </w:tcPr>
          <w:p>
            <w:pPr>
              <w:pStyle w:val="TableContents"/>
              <w:widowControl w:val="false"/>
              <w:suppressLineNumbers/>
              <w:bidi w:val="0"/>
              <w:jc w:val="left"/>
              <w:rPr/>
            </w:pPr>
            <w:r>
              <w:rPr/>
              <w:t>AFRCC</w:t>
            </w:r>
          </w:p>
        </w:tc>
        <w:tc>
          <w:tcPr>
            <w:tcW w:w="8683" w:type="dxa"/>
            <w:tcBorders/>
            <w:vAlign w:val="center"/>
          </w:tcPr>
          <w:p>
            <w:pPr>
              <w:pStyle w:val="TableContents"/>
              <w:widowControl w:val="false"/>
              <w:suppressLineNumbers/>
              <w:bidi w:val="0"/>
              <w:jc w:val="left"/>
              <w:rPr/>
            </w:pPr>
            <w:r>
              <w:rPr/>
              <w:t>Air Force Rescue Coordination Center, which tasks CAP on distress beacon alerts</w:t>
            </w:r>
          </w:p>
        </w:tc>
      </w:tr>
      <w:tr>
        <w:trPr/>
        <w:tc>
          <w:tcPr>
            <w:tcW w:w="1856" w:type="dxa"/>
            <w:tcBorders/>
            <w:vAlign w:val="center"/>
          </w:tcPr>
          <w:p>
            <w:pPr>
              <w:pStyle w:val="TableContents"/>
              <w:widowControl w:val="false"/>
              <w:suppressLineNumbers/>
              <w:bidi w:val="0"/>
              <w:jc w:val="left"/>
              <w:rPr/>
            </w:pPr>
            <w:r>
              <w:rPr/>
              <w:t>AGL / MSL</w:t>
            </w:r>
          </w:p>
        </w:tc>
        <w:tc>
          <w:tcPr>
            <w:tcW w:w="8683" w:type="dxa"/>
            <w:tcBorders/>
            <w:vAlign w:val="center"/>
          </w:tcPr>
          <w:p>
            <w:pPr>
              <w:pStyle w:val="TableContents"/>
              <w:widowControl w:val="false"/>
              <w:suppressLineNumbers/>
              <w:bidi w:val="0"/>
              <w:jc w:val="left"/>
              <w:rPr/>
            </w:pPr>
            <w:r>
              <w:rPr/>
              <w:t>Above ground level / mean sea level</w:t>
            </w:r>
          </w:p>
        </w:tc>
      </w:tr>
      <w:tr>
        <w:trPr/>
        <w:tc>
          <w:tcPr>
            <w:tcW w:w="1856" w:type="dxa"/>
            <w:tcBorders/>
            <w:vAlign w:val="center"/>
          </w:tcPr>
          <w:p>
            <w:pPr>
              <w:pStyle w:val="TableContents"/>
              <w:widowControl w:val="false"/>
              <w:suppressLineNumbers/>
              <w:bidi w:val="0"/>
              <w:jc w:val="left"/>
              <w:rPr/>
            </w:pPr>
            <w:r>
              <w:rPr/>
              <w:t>Burst</w:t>
            </w:r>
          </w:p>
        </w:tc>
        <w:tc>
          <w:tcPr>
            <w:tcW w:w="8683" w:type="dxa"/>
            <w:tcBorders/>
            <w:vAlign w:val="center"/>
          </w:tcPr>
          <w:p>
            <w:pPr>
              <w:pStyle w:val="TableContents"/>
              <w:widowControl w:val="false"/>
              <w:suppressLineNumbers/>
              <w:bidi w:val="0"/>
              <w:jc w:val="left"/>
              <w:rPr/>
            </w:pPr>
            <w:r>
              <w:rPr/>
              <w:t>The short digital transmission a 406 MHz beacon sends roughly every 50 seconds</w:t>
            </w:r>
          </w:p>
        </w:tc>
      </w:tr>
      <w:tr>
        <w:trPr/>
        <w:tc>
          <w:tcPr>
            <w:tcW w:w="1856" w:type="dxa"/>
            <w:tcBorders/>
            <w:vAlign w:val="center"/>
          </w:tcPr>
          <w:p>
            <w:pPr>
              <w:pStyle w:val="TableContents"/>
              <w:widowControl w:val="false"/>
              <w:suppressLineNumbers/>
              <w:bidi w:val="0"/>
              <w:jc w:val="left"/>
              <w:rPr/>
            </w:pPr>
            <w:r>
              <w:rPr/>
              <w:t>Cone of confusion</w:t>
            </w:r>
          </w:p>
        </w:tc>
        <w:tc>
          <w:tcPr>
            <w:tcW w:w="8683" w:type="dxa"/>
            <w:tcBorders/>
            <w:vAlign w:val="center"/>
          </w:tcPr>
          <w:p>
            <w:pPr>
              <w:pStyle w:val="TableContents"/>
              <w:widowControl w:val="false"/>
              <w:suppressLineNumbers/>
              <w:bidi w:val="0"/>
              <w:jc w:val="left"/>
              <w:rPr/>
            </w:pPr>
            <w:r>
              <w:rPr/>
              <w:t>Region above a transmitter where bearing information becomes indeterminate</w:t>
            </w:r>
          </w:p>
        </w:tc>
      </w:tr>
      <w:tr>
        <w:trPr/>
        <w:tc>
          <w:tcPr>
            <w:tcW w:w="1856" w:type="dxa"/>
            <w:tcBorders/>
            <w:vAlign w:val="center"/>
          </w:tcPr>
          <w:p>
            <w:pPr>
              <w:pStyle w:val="TableContents"/>
              <w:widowControl w:val="false"/>
              <w:suppressLineNumbers/>
              <w:bidi w:val="0"/>
              <w:jc w:val="left"/>
              <w:rPr/>
            </w:pPr>
            <w:r>
              <w:rPr/>
              <w:t>Dataref</w:t>
            </w:r>
          </w:p>
        </w:tc>
        <w:tc>
          <w:tcPr>
            <w:tcW w:w="8683" w:type="dxa"/>
            <w:tcBorders/>
            <w:vAlign w:val="center"/>
          </w:tcPr>
          <w:p>
            <w:pPr>
              <w:pStyle w:val="TableContents"/>
              <w:widowControl w:val="false"/>
              <w:suppressLineNumbers/>
              <w:bidi w:val="0"/>
              <w:jc w:val="left"/>
              <w:rPr/>
            </w:pPr>
            <w:r>
              <w:rPr/>
              <w:t>A named X-Plane variable exposing simulator state to plugins and external programs</w:t>
            </w:r>
          </w:p>
        </w:tc>
      </w:tr>
      <w:tr>
        <w:trPr/>
        <w:tc>
          <w:tcPr>
            <w:tcW w:w="1856" w:type="dxa"/>
            <w:tcBorders/>
            <w:vAlign w:val="center"/>
          </w:tcPr>
          <w:p>
            <w:pPr>
              <w:pStyle w:val="TableContents"/>
              <w:widowControl w:val="false"/>
              <w:suppressLineNumbers/>
              <w:bidi w:val="0"/>
              <w:jc w:val="left"/>
              <w:rPr/>
            </w:pPr>
            <w:r>
              <w:rPr/>
              <w:t>DF</w:t>
            </w:r>
          </w:p>
        </w:tc>
        <w:tc>
          <w:tcPr>
            <w:tcW w:w="8683" w:type="dxa"/>
            <w:tcBorders/>
            <w:vAlign w:val="center"/>
          </w:tcPr>
          <w:p>
            <w:pPr>
              <w:pStyle w:val="TableContents"/>
              <w:widowControl w:val="false"/>
              <w:suppressLineNumbers/>
              <w:bidi w:val="0"/>
              <w:jc w:val="left"/>
              <w:rPr/>
            </w:pPr>
            <w:r>
              <w:rPr/>
              <w:t>Direction finder</w:t>
            </w:r>
          </w:p>
        </w:tc>
      </w:tr>
      <w:tr>
        <w:trPr/>
        <w:tc>
          <w:tcPr>
            <w:tcW w:w="1856" w:type="dxa"/>
            <w:tcBorders/>
            <w:vAlign w:val="center"/>
          </w:tcPr>
          <w:p>
            <w:pPr>
              <w:pStyle w:val="TableContents"/>
              <w:widowControl w:val="false"/>
              <w:suppressLineNumbers/>
              <w:bidi w:val="0"/>
              <w:jc w:val="left"/>
              <w:rPr/>
            </w:pPr>
            <w:r>
              <w:rPr/>
              <w:t>DREF / RREF</w:t>
            </w:r>
          </w:p>
        </w:tc>
        <w:tc>
          <w:tcPr>
            <w:tcW w:w="8683" w:type="dxa"/>
            <w:tcBorders/>
            <w:vAlign w:val="center"/>
          </w:tcPr>
          <w:p>
            <w:pPr>
              <w:pStyle w:val="TableContents"/>
              <w:widowControl w:val="false"/>
              <w:suppressLineNumbers/>
              <w:bidi w:val="0"/>
              <w:jc w:val="left"/>
              <w:rPr/>
            </w:pPr>
            <w:r>
              <w:rPr/>
              <w:t>X-Plane UDP messages for writing a dataref and subscribing to dataref values</w:t>
            </w:r>
          </w:p>
        </w:tc>
      </w:tr>
      <w:tr>
        <w:trPr/>
        <w:tc>
          <w:tcPr>
            <w:tcW w:w="1856" w:type="dxa"/>
            <w:tcBorders/>
            <w:vAlign w:val="center"/>
          </w:tcPr>
          <w:p>
            <w:pPr>
              <w:pStyle w:val="TableContents"/>
              <w:widowControl w:val="false"/>
              <w:suppressLineNumbers/>
              <w:bidi w:val="0"/>
              <w:jc w:val="left"/>
              <w:rPr/>
            </w:pPr>
            <w:r>
              <w:rPr/>
              <w:t>ELT</w:t>
            </w:r>
          </w:p>
        </w:tc>
        <w:tc>
          <w:tcPr>
            <w:tcW w:w="8683" w:type="dxa"/>
            <w:tcBorders/>
            <w:vAlign w:val="center"/>
          </w:tcPr>
          <w:p>
            <w:pPr>
              <w:pStyle w:val="TableContents"/>
              <w:widowControl w:val="false"/>
              <w:suppressLineNumbers/>
              <w:bidi w:val="0"/>
              <w:jc w:val="left"/>
              <w:rPr/>
            </w:pPr>
            <w:r>
              <w:rPr/>
              <w:t>Emergency locator transmitter</w:t>
            </w:r>
          </w:p>
        </w:tc>
      </w:tr>
      <w:tr>
        <w:trPr/>
        <w:tc>
          <w:tcPr>
            <w:tcW w:w="1856" w:type="dxa"/>
            <w:tcBorders/>
            <w:vAlign w:val="center"/>
          </w:tcPr>
          <w:p>
            <w:pPr>
              <w:pStyle w:val="TableContents"/>
              <w:widowControl w:val="false"/>
              <w:suppressLineNumbers/>
              <w:bidi w:val="0"/>
              <w:jc w:val="left"/>
              <w:rPr/>
            </w:pPr>
            <w:r>
              <w:rPr/>
              <w:t>Homer</w:t>
            </w:r>
          </w:p>
        </w:tc>
        <w:tc>
          <w:tcPr>
            <w:tcW w:w="8683" w:type="dxa"/>
            <w:tcBorders/>
            <w:vAlign w:val="center"/>
          </w:tcPr>
          <w:p>
            <w:pPr>
              <w:pStyle w:val="TableContents"/>
              <w:widowControl w:val="false"/>
              <w:suppressLineNumbers/>
              <w:bidi w:val="0"/>
              <w:jc w:val="left"/>
              <w:rPr/>
            </w:pPr>
            <w:r>
              <w:rPr/>
              <w:t>The continuous 121.5 MHz signal most 406 beacons also transmit for final homing</w:t>
            </w:r>
          </w:p>
        </w:tc>
      </w:tr>
      <w:tr>
        <w:trPr/>
        <w:tc>
          <w:tcPr>
            <w:tcW w:w="1856" w:type="dxa"/>
            <w:tcBorders/>
            <w:vAlign w:val="center"/>
          </w:tcPr>
          <w:p>
            <w:pPr>
              <w:pStyle w:val="TableContents"/>
              <w:widowControl w:val="false"/>
              <w:suppressLineNumbers/>
              <w:bidi w:val="0"/>
              <w:jc w:val="left"/>
              <w:rPr/>
            </w:pPr>
            <w:r>
              <w:rPr/>
              <w:t>Homing</w:t>
            </w:r>
          </w:p>
        </w:tc>
        <w:tc>
          <w:tcPr>
            <w:tcW w:w="8683" w:type="dxa"/>
            <w:tcBorders/>
            <w:vAlign w:val="center"/>
          </w:tcPr>
          <w:p>
            <w:pPr>
              <w:pStyle w:val="TableContents"/>
              <w:widowControl w:val="false"/>
              <w:suppressLineNumbers/>
              <w:bidi w:val="0"/>
              <w:jc w:val="left"/>
              <w:rPr/>
            </w:pPr>
            <w:r>
              <w:rPr/>
              <w:t>Flying directly toward a signal source using relative bearing</w:t>
            </w:r>
          </w:p>
        </w:tc>
      </w:tr>
      <w:tr>
        <w:trPr/>
        <w:tc>
          <w:tcPr>
            <w:tcW w:w="1856" w:type="dxa"/>
            <w:tcBorders/>
            <w:vAlign w:val="center"/>
          </w:tcPr>
          <w:p>
            <w:pPr>
              <w:pStyle w:val="TableContents"/>
              <w:widowControl w:val="false"/>
              <w:suppressLineNumbers/>
              <w:bidi w:val="0"/>
              <w:jc w:val="left"/>
              <w:rPr/>
            </w:pPr>
            <w:r>
              <w:rPr/>
              <w:t>MP / MO / MS</w:t>
            </w:r>
          </w:p>
        </w:tc>
        <w:tc>
          <w:tcPr>
            <w:tcW w:w="8683" w:type="dxa"/>
            <w:tcBorders/>
            <w:vAlign w:val="center"/>
          </w:tcPr>
          <w:p>
            <w:pPr>
              <w:pStyle w:val="TableContents"/>
              <w:widowControl w:val="false"/>
              <w:suppressLineNumbers/>
              <w:bidi w:val="0"/>
              <w:jc w:val="left"/>
              <w:rPr/>
            </w:pPr>
            <w:r>
              <w:rPr/>
              <w:t>Mission Pilot / Mission Observer / Mission Scanner</w:t>
            </w:r>
          </w:p>
        </w:tc>
      </w:tr>
      <w:tr>
        <w:trPr/>
        <w:tc>
          <w:tcPr>
            <w:tcW w:w="1856" w:type="dxa"/>
            <w:tcBorders/>
            <w:vAlign w:val="center"/>
          </w:tcPr>
          <w:p>
            <w:pPr>
              <w:pStyle w:val="TableContents"/>
              <w:widowControl w:val="false"/>
              <w:suppressLineNumbers/>
              <w:bidi w:val="0"/>
              <w:jc w:val="left"/>
              <w:rPr/>
            </w:pPr>
            <w:r>
              <w:rPr/>
              <w:t>Multipath</w:t>
            </w:r>
          </w:p>
        </w:tc>
        <w:tc>
          <w:tcPr>
            <w:tcW w:w="8683" w:type="dxa"/>
            <w:tcBorders/>
            <w:vAlign w:val="center"/>
          </w:tcPr>
          <w:p>
            <w:pPr>
              <w:pStyle w:val="TableContents"/>
              <w:widowControl w:val="false"/>
              <w:suppressLineNumbers/>
              <w:bidi w:val="0"/>
              <w:jc w:val="left"/>
              <w:rPr/>
            </w:pPr>
            <w:r>
              <w:rPr/>
              <w:t>Reception of a reflected signal producing a false bearing</w:t>
            </w:r>
          </w:p>
        </w:tc>
      </w:tr>
      <w:tr>
        <w:trPr/>
        <w:tc>
          <w:tcPr>
            <w:tcW w:w="1856" w:type="dxa"/>
            <w:tcBorders/>
            <w:vAlign w:val="center"/>
          </w:tcPr>
          <w:p>
            <w:pPr>
              <w:pStyle w:val="TableContents"/>
              <w:widowControl w:val="false"/>
              <w:suppressLineNumbers/>
              <w:bidi w:val="0"/>
              <w:jc w:val="left"/>
              <w:rPr/>
            </w:pPr>
            <w:r>
              <w:rPr/>
              <w:t>Radio horizon</w:t>
            </w:r>
          </w:p>
        </w:tc>
        <w:tc>
          <w:tcPr>
            <w:tcW w:w="8683" w:type="dxa"/>
            <w:tcBorders/>
            <w:vAlign w:val="center"/>
          </w:tcPr>
          <w:p>
            <w:pPr>
              <w:pStyle w:val="TableContents"/>
              <w:widowControl w:val="false"/>
              <w:suppressLineNumbers/>
              <w:bidi w:val="0"/>
              <w:jc w:val="left"/>
              <w:rPr/>
            </w:pPr>
            <w:r>
              <w:rPr/>
              <w:t>Maximum line-of-sight range, approximately 1.23 x sqrt(height in feet) nautical miles</w:t>
            </w:r>
          </w:p>
        </w:tc>
      </w:tr>
      <w:tr>
        <w:trPr/>
        <w:tc>
          <w:tcPr>
            <w:tcW w:w="1856" w:type="dxa"/>
            <w:tcBorders/>
            <w:vAlign w:val="center"/>
          </w:tcPr>
          <w:p>
            <w:pPr>
              <w:pStyle w:val="TableContents"/>
              <w:widowControl w:val="false"/>
              <w:suppressLineNumbers/>
              <w:bidi w:val="0"/>
              <w:jc w:val="left"/>
              <w:rPr/>
            </w:pPr>
            <w:r>
              <w:rPr/>
              <w:t>Squelch</w:t>
            </w:r>
          </w:p>
        </w:tc>
        <w:tc>
          <w:tcPr>
            <w:tcW w:w="8683" w:type="dxa"/>
            <w:tcBorders/>
            <w:vAlign w:val="center"/>
          </w:tcPr>
          <w:p>
            <w:pPr>
              <w:pStyle w:val="TableContents"/>
              <w:widowControl w:val="false"/>
              <w:suppressLineNumbers/>
              <w:bidi w:val="0"/>
              <w:jc w:val="left"/>
              <w:rPr/>
            </w:pPr>
            <w:r>
              <w:rPr/>
              <w:t>Threshold below which received signal is suppressed</w:t>
            </w:r>
          </w:p>
        </w:tc>
      </w:tr>
      <w:tr>
        <w:trPr/>
        <w:tc>
          <w:tcPr>
            <w:tcW w:w="1856" w:type="dxa"/>
            <w:tcBorders/>
            <w:vAlign w:val="center"/>
          </w:tcPr>
          <w:p>
            <w:pPr>
              <w:pStyle w:val="TableContents"/>
              <w:widowControl w:val="false"/>
              <w:suppressLineNumbers/>
              <w:bidi w:val="0"/>
              <w:jc w:val="left"/>
              <w:rPr/>
            </w:pPr>
            <w:r>
              <w:rPr/>
              <w:t>PilotEdge</w:t>
            </w:r>
          </w:p>
        </w:tc>
        <w:tc>
          <w:tcPr>
            <w:tcW w:w="8683" w:type="dxa"/>
            <w:tcBorders/>
            <w:vAlign w:val="center"/>
          </w:tcPr>
          <w:p>
            <w:pPr>
              <w:pStyle w:val="TableContents"/>
              <w:widowControl w:val="false"/>
              <w:suppressLineNumbers/>
              <w:bidi w:val="0"/>
              <w:jc w:val="left"/>
              <w:rPr/>
            </w:pPr>
            <w:r>
              <w:rPr/>
              <w:t>Subscription network providing live human ATC to flight simulators across the western United States</w:t>
            </w:r>
          </w:p>
        </w:tc>
      </w:tr>
      <w:tr>
        <w:trPr/>
        <w:tc>
          <w:tcPr>
            <w:tcW w:w="1856" w:type="dxa"/>
            <w:tcBorders/>
            <w:vAlign w:val="center"/>
          </w:tcPr>
          <w:p>
            <w:pPr>
              <w:pStyle w:val="TableContents"/>
              <w:widowControl w:val="false"/>
              <w:suppressLineNumbers/>
              <w:bidi w:val="0"/>
              <w:jc w:val="left"/>
              <w:rPr/>
            </w:pPr>
            <w:r>
              <w:rPr/>
              <w:t>Laminar Research</w:t>
            </w:r>
          </w:p>
        </w:tc>
        <w:tc>
          <w:tcPr>
            <w:tcW w:w="8683" w:type="dxa"/>
            <w:tcBorders/>
            <w:vAlign w:val="center"/>
          </w:tcPr>
          <w:p>
            <w:pPr>
              <w:pStyle w:val="TableContents"/>
              <w:widowControl w:val="false"/>
              <w:suppressLineNumbers/>
              <w:bidi w:val="0"/>
              <w:jc w:val="left"/>
              <w:rPr/>
            </w:pPr>
            <w:r>
              <w:rPr/>
              <w:t>Developer of X-Plane; Austin Meyer is co-founder</w:t>
            </w:r>
          </w:p>
        </w:tc>
      </w:tr>
      <w:tr>
        <w:trPr/>
        <w:tc>
          <w:tcPr>
            <w:tcW w:w="1856" w:type="dxa"/>
            <w:tcBorders/>
            <w:vAlign w:val="center"/>
          </w:tcPr>
          <w:p>
            <w:pPr>
              <w:pStyle w:val="TableContents"/>
              <w:widowControl w:val="false"/>
              <w:suppressLineNumbers/>
              <w:bidi w:val="0"/>
              <w:jc w:val="left"/>
              <w:rPr/>
            </w:pPr>
            <w:r>
              <w:rPr/>
              <w:t>Split COM</w:t>
            </w:r>
          </w:p>
        </w:tc>
        <w:tc>
          <w:tcPr>
            <w:tcW w:w="8683" w:type="dxa"/>
            <w:tcBorders/>
            <w:vAlign w:val="center"/>
          </w:tcPr>
          <w:p>
            <w:pPr>
              <w:pStyle w:val="TableContents"/>
              <w:widowControl w:val="false"/>
              <w:suppressLineNumbers/>
              <w:bidi w:val="0"/>
              <w:jc w:val="left"/>
              <w:rPr/>
            </w:pPr>
            <w:r>
              <w:rPr/>
              <w:t>Audio panel mode allowing pilot and copilot to transmit on different radios simultaneously</w:t>
            </w:r>
          </w:p>
        </w:tc>
      </w:tr>
      <w:tr>
        <w:trPr/>
        <w:tc>
          <w:tcPr>
            <w:tcW w:w="1856" w:type="dxa"/>
            <w:tcBorders/>
            <w:vAlign w:val="center"/>
          </w:tcPr>
          <w:p>
            <w:pPr>
              <w:pStyle w:val="TableContents"/>
              <w:widowControl w:val="false"/>
              <w:suppressLineNumbers/>
              <w:bidi w:val="0"/>
              <w:jc w:val="left"/>
              <w:rPr/>
            </w:pPr>
            <w:r>
              <w:rPr/>
              <w:t>SET</w:t>
            </w:r>
          </w:p>
        </w:tc>
        <w:tc>
          <w:tcPr>
            <w:tcW w:w="8683" w:type="dxa"/>
            <w:tcBorders/>
            <w:vAlign w:val="center"/>
          </w:tcPr>
          <w:p>
            <w:pPr>
              <w:pStyle w:val="TableContents"/>
              <w:widowControl w:val="false"/>
              <w:suppressLineNumbers/>
              <w:bidi w:val="0"/>
              <w:jc w:val="left"/>
              <w:rPr/>
            </w:pPr>
            <w:r>
              <w:rPr/>
              <w:t>Skills Evaluation Trainer; a member qualified to sign off tasks for qualification</w:t>
            </w:r>
          </w:p>
        </w:tc>
      </w:tr>
      <w:tr>
        <w:trPr/>
        <w:tc>
          <w:tcPr>
            <w:tcW w:w="1856" w:type="dxa"/>
            <w:tcBorders/>
            <w:vAlign w:val="center"/>
          </w:tcPr>
          <w:p>
            <w:pPr>
              <w:pStyle w:val="TableContents"/>
              <w:widowControl w:val="false"/>
              <w:suppressLineNumbers/>
              <w:bidi w:val="0"/>
              <w:jc w:val="left"/>
              <w:rPr/>
            </w:pPr>
            <w:r>
              <w:rPr/>
              <w:t>V-SAR</w:t>
            </w:r>
          </w:p>
        </w:tc>
        <w:tc>
          <w:tcPr>
            <w:tcW w:w="8683" w:type="dxa"/>
            <w:tcBorders/>
            <w:vAlign w:val="center"/>
          </w:tcPr>
          <w:p>
            <w:pPr>
              <w:pStyle w:val="TableContents"/>
              <w:widowControl w:val="false"/>
              <w:suppressLineNumbers/>
              <w:bidi w:val="0"/>
              <w:jc w:val="left"/>
              <w:rPr/>
            </w:pPr>
            <w:r>
              <w:rPr/>
              <w:t>Virtual Search and Rescue; the name of this project</w:t>
            </w:r>
          </w:p>
        </w:tc>
      </w:tr>
      <w:tr>
        <w:trPr/>
        <w:tc>
          <w:tcPr>
            <w:tcW w:w="1856" w:type="dxa"/>
            <w:tcBorders/>
            <w:vAlign w:val="center"/>
          </w:tcPr>
          <w:p>
            <w:pPr>
              <w:pStyle w:val="TableContents"/>
              <w:widowControl w:val="false"/>
              <w:suppressLineNumbers/>
              <w:bidi w:val="0"/>
              <w:jc w:val="left"/>
              <w:rPr/>
            </w:pPr>
            <w:r>
              <w:rPr/>
              <w:t>ZLA / ZOA</w:t>
            </w:r>
          </w:p>
        </w:tc>
        <w:tc>
          <w:tcPr>
            <w:tcW w:w="8683" w:type="dxa"/>
            <w:tcBorders/>
            <w:vAlign w:val="center"/>
          </w:tcPr>
          <w:p>
            <w:pPr>
              <w:pStyle w:val="TableContents"/>
              <w:widowControl w:val="false"/>
              <w:suppressLineNumbers/>
              <w:bidi w:val="0"/>
              <w:jc w:val="left"/>
              <w:rPr/>
            </w:pPr>
            <w:r>
              <w:rPr/>
              <w:t>Los Angeles / Oakland Air Route Traffic Control Center</w:t>
            </w:r>
          </w:p>
        </w:tc>
      </w:tr>
      <w:tr>
        <w:trPr/>
        <w:tc>
          <w:tcPr>
            <w:tcW w:w="1856" w:type="dxa"/>
            <w:tcBorders/>
            <w:vAlign w:val="center"/>
          </w:tcPr>
          <w:p>
            <w:pPr>
              <w:pStyle w:val="TableContents"/>
              <w:widowControl w:val="false"/>
              <w:suppressLineNumbers/>
              <w:bidi w:val="0"/>
              <w:jc w:val="left"/>
              <w:rPr/>
            </w:pPr>
            <w:r>
              <w:rPr/>
              <w:t>XPPython3</w:t>
            </w:r>
          </w:p>
        </w:tc>
        <w:tc>
          <w:tcPr>
            <w:tcW w:w="8683" w:type="dxa"/>
            <w:tcBorders/>
            <w:vAlign w:val="center"/>
          </w:tcPr>
          <w:p>
            <w:pPr>
              <w:pStyle w:val="TableContents"/>
              <w:widowControl w:val="false"/>
              <w:suppressLineNumbers/>
              <w:bidi w:val="0"/>
              <w:jc w:val="left"/>
              <w:rPr/>
            </w:pPr>
            <w:r>
              <w:rPr/>
              <w:t>A plugin that lets X-Plane 12 plugins be written in Python</w:t>
            </w:r>
          </w:p>
        </w:tc>
      </w:tr>
    </w:tbl>
    <w:p>
      <w:pPr>
        <w:pStyle w:val="BodyText"/>
        <w:bidi w:val="0"/>
        <w:jc w:val="left"/>
        <w:rPr/>
      </w:pPr>
      <w:r>
        <w:rPr/>
        <w:t> </w:t>
      </w:r>
    </w:p>
    <w:p>
      <w:pPr>
        <w:pStyle w:val="BodyText"/>
        <w:bidi w:val="0"/>
        <w:spacing w:before="0" w:after="140"/>
        <w:ind w:hanging="0" w:left="0" w:right="0"/>
        <w:jc w:val="left"/>
        <w:rPr>
          <w:i/>
          <w:sz w:val="19"/>
        </w:rPr>
      </w:pPr>
      <w:r>
        <w:rPr>
          <w:i/>
          <w:sz w:val="19"/>
        </w:rPr>
        <w:t>End of document. CAP V-SAR, version 0.7 draft, 6 September 2026. Paragraphs marked "Changed / Added / Revised" identify revisions from the preceding version.</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Consolas">
    <w:altName w:val="monospace"/>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sans-serif" w:hAnsi="Calibri;sans-serif" w:eastAsia="Calibri;sans-serif" w:cs="Calibri;sans-serif"/>
      <w:color w:val="auto"/>
      <w:sz w:val="22"/>
      <w:szCs w:val="22"/>
      <w:lang w:val="en-US" w:eastAsia="zh-CN" w:bidi="hi-IN"/>
    </w:rPr>
  </w:style>
  <w:style w:type="paragraph" w:styleId="Heading1">
    <w:name w:val="heading 1"/>
    <w:basedOn w:val="Heading"/>
    <w:next w:val="BodyText"/>
    <w:qFormat/>
    <w:pPr>
      <w:spacing w:before="400" w:after="120"/>
      <w:outlineLvl w:val="0"/>
    </w:pPr>
    <w:rPr>
      <w:rFonts w:ascii="Liberation Serif" w:hAnsi="Liberation Serif" w:eastAsia="Noto Serif CJK SC" w:cs="Noto Sans Devanagari"/>
      <w:b/>
      <w:bCs/>
      <w:color w:val="1F3864"/>
      <w:sz w:val="40"/>
      <w:szCs w:val="40"/>
    </w:rPr>
  </w:style>
  <w:style w:type="paragraph" w:styleId="Heading2">
    <w:name w:val="heading 2"/>
    <w:basedOn w:val="Heading"/>
    <w:next w:val="BodyText"/>
    <w:qFormat/>
    <w:pPr>
      <w:pBdr>
        <w:bottom w:val="single" w:sz="2" w:space="1" w:color="8EAADB"/>
      </w:pBdr>
      <w:spacing w:before="320" w:after="120"/>
      <w:outlineLvl w:val="1"/>
    </w:pPr>
    <w:rPr>
      <w:rFonts w:ascii="Liberation Serif" w:hAnsi="Liberation Serif" w:eastAsia="Noto Serif CJK SC" w:cs="Noto Sans Devanagari"/>
      <w:b/>
      <w:bCs/>
      <w:color w:val="1F3864"/>
      <w:sz w:val="30"/>
      <w:szCs w:val="30"/>
    </w:rPr>
  </w:style>
  <w:style w:type="paragraph" w:styleId="Heading3">
    <w:name w:val="heading 3"/>
    <w:basedOn w:val="Heading"/>
    <w:next w:val="BodyText"/>
    <w:qFormat/>
    <w:pPr>
      <w:spacing w:before="240" w:after="120"/>
      <w:outlineLvl w:val="2"/>
    </w:pPr>
    <w:rPr>
      <w:rFonts w:ascii="Liberation Serif" w:hAnsi="Liberation Serif" w:eastAsia="Noto Serif CJK SC" w:cs="Noto Sans Devanagari"/>
      <w:b/>
      <w:bCs/>
      <w:color w:val="2E5496"/>
      <w:sz w:val="25"/>
      <w:szCs w:val="25"/>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i/>
      <w:iCs/>
      <w:color w:val="2E5496"/>
      <w:sz w:val="22"/>
      <w:szCs w:val="22"/>
    </w:rPr>
  </w:style>
  <w:style w:type="character" w:styleId="SourceText">
    <w:name w:val="Source Text"/>
    <w:qFormat/>
    <w:rPr>
      <w:rFonts w:ascii="Consolas;monospace" w:hAnsi="Consolas;monospace" w:eastAsia="Consolas;monospace" w:cs="Consolas;monospace"/>
      <w:sz w:val="19"/>
      <w:szCs w:val="19"/>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left w:val="single" w:sz="18" w:space="6" w:color="8EAADB"/>
      </w:pBdr>
      <w:shd w:fill="F2F2F2" w:val="clear"/>
      <w:spacing w:before="0" w:after="0"/>
    </w:pPr>
    <w:rPr>
      <w:rFonts w:ascii="Consolas;monospace" w:hAnsi="Consolas;monospace" w:eastAsia="Consolas;monospace" w:cs="Consolas;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D9E2F3" w:val="clear"/>
      <w:jc w:val="left"/>
    </w:pPr>
    <w:rPr>
      <w:b/>
      <w:bCs/>
    </w:rPr>
  </w:style>
  <w:style w:type="paragraph" w:styleId="BodyTextchg">
    <w:name w:val="Body Text.chg"/>
    <w:basedOn w:val="BodyText"/>
    <w:qFormat/>
    <w:pPr/>
    <w:rPr>
      <w:b/>
      <w:bCs/>
      <w:color w:val="7030A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CAP V-SAR - Implementation Plan v0.7</dc:title>
</cp:coreProperties>
</file>

<file path=docProps/custom.xml><?xml version="1.0" encoding="utf-8"?>
<Properties xmlns="http://schemas.openxmlformats.org/officeDocument/2006/custom-properties" xmlns:vt="http://schemas.openxmlformats.org/officeDocument/2006/docPropsVTypes"/>
</file>