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0"/>
        <w:jc w:val="start"/>
        <w:rPr/>
      </w:pPr>
      <w:r>
        <w:rPr/>
        <w:t>California Wing Repeater Reference</w:t>
      </w:r>
    </w:p>
    <w:p>
      <w:pPr>
        <w:pStyle w:val="BodyTextsubtitle"/>
        <w:bidi w:val="0"/>
        <w:spacing w:before="0" w:after="270"/>
        <w:jc w:val="start"/>
        <w:rPr/>
      </w:pPr>
      <w:r>
        <w:rPr/>
        <w:t>Compiled 2026-09-08 — for review, correction, and circulation by Wing communications staff</w:t>
      </w:r>
    </w:p>
    <w:p>
      <w:pPr>
        <w:pStyle w:val="BodyText"/>
        <w:bidi w:val="0"/>
        <w:spacing w:before="0" w:after="60"/>
        <w:ind w:hanging="0" w:start="240" w:end="240"/>
        <w:jc w:val="start"/>
        <w:rPr>
          <w:sz w:val="20"/>
          <w:bdr w:val="single" w:sz="24" w:space="11" w:color="C0790C"/>
          <w:shd w:fill="FFF4E5" w:val="clear"/>
        </w:rPr>
      </w:pPr>
      <w:r>
        <w:rPr>
          <w:b/>
          <w:caps/>
          <w:color w:val="8A5300"/>
          <w:sz w:val="20"/>
          <w:bdr w:val="single" w:sz="24" w:space="11" w:color="C0790C"/>
          <w:shd w:fill="FFF4E5" w:val="clear"/>
        </w:rPr>
        <w:t>Provenance &amp; reliability — please read before relying on this</w:t>
      </w:r>
      <w:r>
        <w:rPr>
          <w:sz w:val="20"/>
          <w:bdr w:val="single" w:sz="24" w:space="11" w:color="C0790C"/>
          <w:shd w:fill="FFF4E5" w:val="clear"/>
        </w:rPr>
        <w:t xml:space="preserve"> This table was compiled from public radio-monitoring / scanner-hobbyist sources (RadioReference.com), </w:t>
      </w:r>
      <w:r>
        <w:rPr>
          <w:b/>
          <w:sz w:val="20"/>
          <w:bdr w:val="single" w:sz="24" w:space="11" w:color="C0790C"/>
          <w:shd w:fill="FFF4E5" w:val="clear"/>
        </w:rPr>
        <w:t>not</w:t>
      </w:r>
      <w:r>
        <w:rPr>
          <w:sz w:val="20"/>
          <w:bdr w:val="single" w:sz="24" w:space="11" w:color="C0790C"/>
          <w:shd w:fill="FFF4E5" w:val="clear"/>
        </w:rPr>
        <w:t xml:space="preserve"> from a CAP-published frequency list. The national TX/RX pair convention is well corroborated across sources. Individual site PL tones and P25 NAC codes should be treated as "likely correct, needs confirmation" — there is an open RadioReference forum thread of hobbyists still working to pin down accurate California values since the narrowband transition. CAP's authoritative site-by-site list lives in member eServices, not publicly. </w:t>
      </w:r>
      <w:r>
        <w:rPr>
          <w:b/>
          <w:sz w:val="20"/>
          <w:bdr w:val="single" w:sz="24" w:space="11" w:color="C0790C"/>
          <w:shd w:fill="FFF4E5" w:val="clear"/>
        </w:rPr>
        <w:t>The purpose of circulating this draft is for Wing communications staff to confirm, correct, or flag entries against that authoritative source.</w:t>
      </w:r>
      <w:r>
        <w:rPr>
          <w:sz w:val="20"/>
          <w:bdr w:val="single" w:sz="24" w:space="11" w:color="C0790C"/>
          <w:shd w:fill="FFF4E5" w:val="clear"/>
        </w:rPr>
        <w:t xml:space="preserve"> </w:t>
      </w:r>
    </w:p>
    <w:p>
      <w:pPr>
        <w:pStyle w:val="Heading2"/>
        <w:numPr>
          <w:ilvl w:val="0"/>
          <w:numId w:val="0"/>
        </w:numPr>
        <w:pBdr>
          <w:bottom w:val="single" w:sz="12" w:space="2" w:color="00204E"/>
        </w:pBdr>
        <w:bidi w:val="0"/>
        <w:spacing w:before="390" w:after="120"/>
        <w:jc w:val="start"/>
        <w:rPr/>
      </w:pPr>
      <w:r>
        <w:rPr/>
        <w:t>Sources</w:t>
      </w:r>
    </w:p>
    <w:tbl>
      <w:tblPr>
        <w:tblW w:w="96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978"/>
        <w:gridCol w:w="4624"/>
      </w:tblGrid>
      <w:tr>
        <w:trPr/>
        <w:tc>
          <w:tcPr>
            <w:tcW w:w="497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Source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What it provided</w:t>
            </w:r>
          </w:p>
        </w:tc>
      </w:tr>
      <w:tr>
        <w:trPr/>
        <w:tc>
          <w:tcPr>
            <w:tcW w:w="4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2">
              <w:r>
                <w:rPr>
                  <w:rStyle w:val="Hyperlink"/>
                </w:rPr>
                <w:t>RadioReference — Civil Air Patrol (California)</w:t>
              </w:r>
            </w:hyperlink>
          </w:p>
        </w:tc>
        <w:tc>
          <w:tcPr>
            <w:tcW w:w="4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Site table below, transcribed from here</w:t>
            </w:r>
          </w:p>
        </w:tc>
      </w:tr>
      <w:tr>
        <w:trPr/>
        <w:tc>
          <w:tcPr>
            <w:tcW w:w="4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3">
              <w:r>
                <w:rPr>
                  <w:rStyle w:val="Hyperlink"/>
                </w:rPr>
                <w:t>RadioReference Wiki — Civil Air Patrol</w:t>
              </w:r>
            </w:hyperlink>
          </w:p>
        </w:tc>
        <w:tc>
          <w:tcPr>
            <w:tcW w:w="4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National repeater pair / PL / NAC conventions</w:t>
            </w:r>
          </w:p>
        </w:tc>
      </w:tr>
      <w:tr>
        <w:trPr/>
        <w:tc>
          <w:tcPr>
            <w:tcW w:w="4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4">
              <w:r>
                <w:rPr>
                  <w:rStyle w:val="Hyperlink"/>
                </w:rPr>
                <w:t>RadioReference Forums — CA narrowband transition search request</w:t>
              </w:r>
            </w:hyperlink>
          </w:p>
        </w:tc>
        <w:tc>
          <w:tcPr>
            <w:tcW w:w="4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Evidence the CA list isn't fully settled even among hobbyists</w:t>
            </w:r>
          </w:p>
        </w:tc>
      </w:tr>
      <w:tr>
        <w:trPr/>
        <w:tc>
          <w:tcPr>
            <w:tcW w:w="4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5">
              <w:r>
                <w:rPr>
                  <w:rStyle w:val="Hyperlink"/>
                </w:rPr>
                <w:t>CAP National HQ — Communications Program</w:t>
              </w:r>
            </w:hyperlink>
          </w:p>
        </w:tc>
        <w:tc>
          <w:tcPr>
            <w:tcW w:w="4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Confirms scale (500+ VHF repeaters, dual analog/P25); no site data</w:t>
            </w:r>
          </w:p>
        </w:tc>
      </w:tr>
      <w:tr>
        <w:trPr/>
        <w:tc>
          <w:tcPr>
            <w:tcW w:w="49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6">
              <w:r>
                <w:rPr>
                  <w:rStyle w:val="Hyperlink"/>
                </w:rPr>
                <w:t>California Wing — Locations</w:t>
              </w:r>
            </w:hyperlink>
          </w:p>
        </w:tc>
        <w:tc>
          <w:tcPr>
            <w:tcW w:w="4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Wing unit locations, not repeater sites specifically</w:t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2" w:color="00204E"/>
        </w:pBdr>
        <w:bidi w:val="0"/>
        <w:spacing w:before="390" w:after="120"/>
        <w:jc w:val="start"/>
        <w:rPr/>
      </w:pPr>
      <w:r>
        <w:rPr/>
        <w:t>National repeater pair convention</w:t>
      </w:r>
    </w:p>
    <w:p>
      <w:pPr>
        <w:pStyle w:val="BodyText"/>
        <w:bidi w:val="0"/>
        <w:spacing w:before="0" w:after="283"/>
        <w:jc w:val="start"/>
        <w:rPr/>
      </w:pPr>
      <w:r>
        <w:rPr/>
        <w:t>CAP repeaters nationwide use one of two standard TX/RX pairs, dual-mode (analog FM with a PL/CTCSS tone, or P25 digital using a NAC in place of the tone on the same pair):</w:t>
      </w:r>
    </w:p>
    <w:tbl>
      <w:tblPr>
        <w:tblW w:w="50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96"/>
        <w:gridCol w:w="1568"/>
        <w:gridCol w:w="2247"/>
      </w:tblGrid>
      <w:tr>
        <w:trPr/>
        <w:tc>
          <w:tcPr>
            <w:tcW w:w="11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Pair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Repeater TX</w:t>
            </w:r>
          </w:p>
        </w:tc>
        <w:tc>
          <w:tcPr>
            <w:tcW w:w="22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Repeater RX (input)</w:t>
            </w:r>
          </w:p>
        </w:tc>
      </w:tr>
      <w:tr>
        <w:trPr/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Primary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148.1250 MHz</w:t>
            </w:r>
          </w:p>
        </w:tc>
        <w:tc>
          <w:tcPr>
            <w:tcW w:w="2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143.5500 MHz</w:t>
            </w:r>
          </w:p>
        </w:tc>
      </w:tr>
      <w:tr>
        <w:trPr/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Secondary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148.1500 MHz</w:t>
            </w:r>
          </w:p>
        </w:tc>
        <w:tc>
          <w:tcPr>
            <w:tcW w:w="2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143.7000 MHz</w:t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2" w:color="00204E"/>
        </w:pBdr>
        <w:bidi w:val="0"/>
        <w:spacing w:before="390" w:after="120"/>
        <w:jc w:val="start"/>
        <w:rPr/>
      </w:pPr>
      <w:r>
        <w:rPr/>
        <w:t>California Wing sites</w:t>
      </w:r>
    </w:p>
    <w:tbl>
      <w:tblPr>
        <w:tblW w:w="71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3"/>
        <w:gridCol w:w="2817"/>
        <w:gridCol w:w="1266"/>
        <w:gridCol w:w="1329"/>
        <w:gridCol w:w="1249"/>
      </w:tblGrid>
      <w:tr>
        <w:trPr/>
        <w:tc>
          <w:tcPr>
            <w:tcW w:w="5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Site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Location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Freq (MHz)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PL (analog)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NAC (P25)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R02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Mt. Diablo (primary)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162.2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656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R39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Mt. Diablo (secondary)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148.125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162.2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656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R08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Mt. Tamalpais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67.0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29E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R09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Mt. Vaca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148.125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156.7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61F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R14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Ward Peak / Lake Tahoe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146.2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68F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R16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(location not listed)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136.5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555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R26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Mt. St. Helena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146.2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5B6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R12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Blue Ridge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173.8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6CA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R14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Saddle Peak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167.9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68F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R20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Mt. Palomar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141.3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585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R24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Onyx (primary)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127.3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4F9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R61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Onyx (secondary)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148.125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127.3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4F9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R28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Oat Mountain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156.7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61F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R35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Palm Springs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148.125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97.4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3CE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R62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Santiago Peak (primary)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148.150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186.2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746</w:t>
            </w:r>
          </w:p>
        </w:tc>
      </w:tr>
      <w:tr>
        <w:trPr/>
        <w:tc>
          <w:tcPr>
            <w:tcW w:w="5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R59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Santiago Peak (secondary)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148.125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186.2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746</w:t>
            </w:r>
          </w:p>
        </w:tc>
      </w:tr>
    </w:tbl>
    <w:p>
      <w:pPr>
        <w:pStyle w:val="BodyTextnote"/>
        <w:bidi w:val="0"/>
        <w:spacing w:before="0" w:after="240"/>
        <w:jc w:val="start"/>
        <w:rPr/>
      </w:pPr>
      <w:r>
        <w:rPr/>
        <w:t>Note: the two “R14” entries (Ward Peak/Lake Tahoe and Saddle Peak) share a site number in the source table — either a Northern/Southern California sub-list numbering collision, or a transcription issue upstream. Flagged here, not resolved.</w:t>
      </w:r>
    </w:p>
    <w:p>
      <w:pPr>
        <w:pStyle w:val="Heading2"/>
        <w:numPr>
          <w:ilvl w:val="0"/>
          <w:numId w:val="0"/>
        </w:numPr>
        <w:pBdr>
          <w:bottom w:val="single" w:sz="12" w:space="2" w:color="00204E"/>
        </w:pBdr>
        <w:bidi w:val="0"/>
        <w:spacing w:before="390" w:after="120"/>
        <w:jc w:val="start"/>
        <w:rPr/>
      </w:pPr>
      <w:r>
        <w:rPr/>
        <w:t>Requested from Wing staff</w:t>
      </w:r>
    </w:p>
    <w:tbl>
      <w:tblPr>
        <w:tblW w:w="96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6"/>
        <w:gridCol w:w="9356"/>
      </w:tblGrid>
      <w:tr>
        <w:trPr/>
        <w:tc>
          <w:tcPr>
            <w:tcW w:w="2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#</w:t>
            </w:r>
          </w:p>
        </w:tc>
        <w:tc>
          <w:tcPr>
            <w:tcW w:w="93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Ask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9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 or correct each site's PL tone and NAC code against the authoritative eServices list.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  <w:tc>
          <w:tcPr>
            <w:tcW w:w="9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Resolve the duplicate "R14" site number above.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</w:t>
            </w:r>
          </w:p>
        </w:tc>
        <w:tc>
          <w:tcPr>
            <w:tcW w:w="9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Fill in the location for R16, currently unlisted in the public source.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</w:t>
            </w:r>
          </w:p>
        </w:tc>
        <w:tc>
          <w:tcPr>
            <w:tcW w:w="9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Flag any site that has been decommissioned, relocated, or renumbered since this was compiled.</w:t>
            </w:r>
          </w:p>
        </w:tc>
      </w:tr>
    </w:tbl>
    <w:p>
      <w:pPr>
        <w:pStyle w:val="BodyText"/>
        <w:bidi w:val="0"/>
        <w:spacing w:before="450" w:after="283"/>
        <w:ind w:hanging="0" w:start="0" w:end="0"/>
        <w:jc w:val="start"/>
        <w:rPr>
          <w:color w:val="667085"/>
          <w:sz w:val="18"/>
          <w:bdr w:val="single" w:sz="2" w:space="6" w:color="D0D5DD"/>
        </w:rPr>
      </w:pPr>
      <w:r>
        <w:rPr>
          <w:color w:val="667085"/>
          <w:sz w:val="18"/>
          <w:bdr w:val="single" w:sz="2" w:space="6" w:color="D0D5DD"/>
        </w:rPr>
        <w:t xml:space="preserve">Compiled 2026-09-08 for CAP V-SAR (training simulator project) reference use. Not an official Civil Air Patrol document. </w:t>
      </w:r>
    </w:p>
    <w:sectPr>
      <w:type w:val="nextPage"/>
      <w:pgSz w:w="11906" w:h="16838"/>
      <w:pgMar w:left="1152" w:right="1152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Liberation Sans;Calibri;Helvetica Neue;Arial;sans-serif" w:hAnsi="Liberation Sans;Calibri;Helvetica Neue;Arial;sans-serif" w:eastAsia="Liberation Sans;Calibri;Helvetica Neue;Arial;sans-serif" w:cs="Liberation Sans;Calibri;Helvetica Neue;Arial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0"/>
    </w:pPr>
    <w:rPr>
      <w:b/>
      <w:bCs/>
      <w:color w:val="00204E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2" w:color="00204E"/>
      </w:pBdr>
      <w:spacing w:before="390" w:after="120"/>
      <w:outlineLvl w:val="1"/>
    </w:pPr>
    <w:rPr>
      <w:rFonts w:ascii="Liberation Serif" w:hAnsi="Liberation Serif" w:eastAsia="Noto Serif CJK SC" w:cs="Noto Sans Devanagari"/>
      <w:b/>
      <w:bCs/>
      <w:color w:val="00204E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204E"/>
      <w:u w:val="single"/>
    </w:rPr>
  </w:style>
  <w:style w:type="character" w:styleId="FollowedHyperlink">
    <w:name w:val="FollowedHyperlink"/>
    <w:rPr>
      <w:color w:val="00204E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subtitle">
    <w:name w:val="Body Text.subtitle"/>
    <w:basedOn w:val="BodyText"/>
    <w:qFormat/>
    <w:pPr>
      <w:spacing w:before="0" w:after="270"/>
    </w:pPr>
    <w:rPr>
      <w:color w:val="475569"/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</w:rPr>
  </w:style>
  <w:style w:type="paragraph" w:styleId="BodyTextnote">
    <w:name w:val="Body Text.note"/>
    <w:basedOn w:val="BodyText"/>
    <w:qFormat/>
    <w:pPr>
      <w:spacing w:before="0" w:after="240"/>
    </w:pPr>
    <w:rPr>
      <w:color w:val="475569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adioreference.com/db/aid/1191" TargetMode="External"/><Relationship Id="rId3" Type="http://schemas.openxmlformats.org/officeDocument/2006/relationships/hyperlink" Target="https://wiki.radioreference.com/index.php/Civil_Air_Patrol" TargetMode="External"/><Relationship Id="rId4" Type="http://schemas.openxmlformats.org/officeDocument/2006/relationships/hyperlink" Target="https://forums.radioreference.com/threads/california-civil-air-patrol-narrowband-transition-repeater-frequencies-search-request.161152/" TargetMode="External"/><Relationship Id="rId5" Type="http://schemas.openxmlformats.org/officeDocument/2006/relationships/hyperlink" Target="https://www.gocivilairpatrol.com/programs/emergency-services/radio" TargetMode="External"/><Relationship Id="rId6" Type="http://schemas.openxmlformats.org/officeDocument/2006/relationships/hyperlink" Target="https://cawg.cap.gov/locations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468</Words>
  <Characters>2623</Characters>
  <CharactersWithSpaces>2976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California Wing Repeater Reference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