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AgriSmart AI</w:t>
      </w:r>
    </w:p>
    <w:p>
      <w:pPr>
        <w:spacing w:after="40"/>
        <w:jc w:val="center"/>
      </w:pPr>
      <w:r>
        <w:rPr>
          <w:b/>
          <w:bCs/>
          <w:color w:val="2E7D32"/>
          <w:sz w:val="26"/>
          <w:szCs w:val="26"/>
        </w:rPr>
        <w:t xml:space="preserve">Individual Viva Prep Guide — Group 20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Per the evaluation guidelines: each member is questioned individually on their own contribution and on core C# / EF Core / ASP.NET Core knowledge.</w:t>
      </w:r>
    </w:p>
    <w:p>
      <w:pPr>
        <w:pStyle w:val="Heading1"/>
        <w:spacing w:after="140" w:before="300"/>
      </w:pPr>
      <w:r>
        <w:t xml:space="preserve">How to use this guide</w:t>
      </w:r>
    </w:p>
    <w:p>
      <w:pPr>
        <w:spacing w:after="120"/>
      </w:pPr>
      <w:r>
        <w:t xml:space="preserve">Each member has their own section: what you own, which files you should be ready to open and walk through, and questions likely to come your way. Everyone should also skim the General Q&amp;A at the end — these are core-technology questions any member could be asked regardless of role.</w:t>
      </w:r>
    </w:p>
    <w:p>
      <w:pPr>
        <w:spacing w:after="100"/>
      </w:pPr>
      <w:r>
        <w:rPr>
          <w:b/>
          <w:bCs/>
        </w:rPr>
        <w:t xml:space="preserve">Tip: </w:t>
      </w:r>
      <w:r>
        <w:t xml:space="preserve">read your own section once out loud before the evaluation — the goal isn't memorising the answers verbatim, it's being able to open the file and point at the actual line while you talk.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Priyansh Dubey (IN26013537)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Team Lead / Backend Architect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Overall system architecture, ASP.NET Core solution structure, Program.cs wiring (DI, JWT, CORS, Swagger), and coordinating how the API and AI service talk to each other.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src/AgriSmart.API/Program.cs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src/AgriSmart.API/AgriSmart.API.csproj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src/AgriSmart.Core/ (entity overview)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Walk me through what happens from app startup to the first request being handled.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Program.cs builds the WebApplication: registers DbContext, HttpClient for the AI service, JWT auth, CORS and Swagger; app.Build() then EnsureCreated()+Seed() run once at startup; middleware order is Swagger (dev only) → HTTPS redirect → CORS → Authentication → Authorization → MapControllers.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split the solution into AgriSmart.API and AgriSmart.Core instead of one project?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Core holds plain domain entities with no framework dependencies, so it can be reused (e.g. by a future test project or another service) without dragging in ASP.NET Core; API holds everything web-specific — controllers, DI wiring, EF Core config.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would you scale this beyond a single demo instance?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Swap SQLite for SQL Server/Postgres, run the API behind a load balancer (it's stateless — JWT means no server-side session), and scale the AI service independently since it's the more CPU-bound piece.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Siddhartha Kumar (IN26015080)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Backend Developer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Web API controllers, request/response DTOs, JWT-protected endpoints, and EF Core reads/writes for Farms, Crop Records, Disease Reports and Yield Predictions.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src/AgriSmart.API/Controllers/FarmsController.cs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src/AgriSmart.API/Controllers/AuthController.cs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src/AgriSmart.API/Dtos/*.cs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src/AgriSmart.API/Services/JwtTokenService.cs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does a farm get linked to the logged-in user, not just any user?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CurrentUserId reads the NameIdentifier claim out of the JWT (set at login in JwtTokenService), and CreateFarm sets farm.UserId = CurrentUserId — so a user can only ever create/see their own farms.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are DTOs (records) used instead of returning the entities directly?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Avoids leaking internal fields or EF Core navigation-property cycles in JSON responses, and decouples the API contract from the database schema so either can change independently.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Where is the password checked, and how is it stored?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BCrypt.Net.BCrypt.HashPassword on register, BCrypt.Verify on login — passwords are never stored in plain text, and BCrypt's salt+hash approach makes rainbow-table attacks impractical.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Atharva Bhati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Frontend Developer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The React (Vite) client: routing, auth context, and the Dashboard, Disease Scan, Yield Predictor and Marketplace pages.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src/AgriSmart.Client/src/App.jsx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src/AgriSmart.Client/src/context/AuthContext.jsx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src/AgriSmart.Client/src/api/client.js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src/AgriSmart.Client/src/pages/*.jsx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does the frontend know if a user is logged in, and how are protected pages handled?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AuthContext keeps the user in React state (hydrated from localStorage on load); PrivateRoute in App.jsx redirects to /login if there's no user before rendering Dashboard, Disease Scan or Yield Predictor.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does the JWT get attached to API calls automatically?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api/client.js sets up an axios request interceptor that reads the token from localStorage and adds an Authorization: Bearer header to every outgoing request — no need to pass it manually in each page.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Walk me through what happens when you upload a leaf photo on the Disease Scan page.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The file input's onChange stores the File object and a local preview URL; on submit we build a FormData, POST it to /api/disease/scan/{cropRecordId} with multipart/form-data, and render the returned disease name, confidence and treatment advice.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Arpit Barnwal (IN26014186)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Database Designer / DBA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The EF Core data model: entity relationships, AppDbContext configuration, and the seed data used for the demo.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src/AgriSmart.Core/Entities/*.cs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src/AgriSmart.API/Data/AppDbContext.cs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src/AgriSmart.API/Data/DbSeeder.cs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database/schema.sql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Walk me through the entity relationships.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User 1—* Farm; Farm 1—* CropRecord and 1—* SoilData; CropRecord 1—* DiseaseReport and 1—* YieldPrediction; User 1—* MarketplaceListing. All configured with HasOne/WithMany + HasForeignKey in OnModelCreating.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EnsureCreated() instead of proper EF Core migrations here?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Fast to set up for a demo/coursework project — no migration files to manage. In a production project we'd use dotnet ef migrations add/database update so schema changes are versioned and reversible; schema.sql documents the equivalent SQL Server DDL for that path.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Where does the demo data come from, and why seed it at all?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DbSeeder.Seed() runs once at startup if the Users table is empty — inserts one demo user, a farm, two crop records, sample soil data, a disease report and a yield prediction, and two marketplace listings, so the 5-minute demo doesn't burn time typing data in live.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Ojas Sen (IN26014417)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AI/ML Engineer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The Python FastAPI AI service: the yield-prediction and disease-detection models, how they're trained, and how the .NET API calls them.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ai-service/train_models.py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ai-service/app.py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src/AgriSmart.API/Services/AiServiceClient.cs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RandomForest for both models instead of a neural network?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Small, fast to train, no GPU needed, and works well on tabular data (yield) and simple colour-histogram image features (disease) — a reasonable baseline before investing in a CNN, which needs a much larger labelled image dataset than we have.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 features does the disease model actually see — the raw image?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No — image_features() resizes to 64x64, then computes per-channel colour mean/std plus 8-bin histograms for R, G, B (a 30-number vector), which the classifier is trained on. It's colour/texture-based, not a CNN, so it's currently a proof-of-concept.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does the .NET backend talk to this service?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AiServiceClient (a typed HttpClient registered in Program.cs) POSTs JSON to /predict-yield and a multipart file to /predict-disease, and deserializes the JSON response back into a C# record — the two services communicate purely over HTTP, no shared code.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 would you need to make the disease model production-ready?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 real labelled dataset (e.g. PlantVillage), a proper CNN (TensorFlow/Keras) trained on thousands of real leaf images per class, and validation against held-out real photos instead of synthetic ones.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Hemanga Ojah (IN26014926)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QA / DevOps Engineer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Testing strategy, the GitHub Actions CI workflow, Docker setup, and the local/production run process.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.github/workflows/ci-cd.yml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src/AgriSmart.API/Dockerfile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ai-service/Dockerfile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 does the CI pipeline actually check on every push?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Three jobs: build-backend restores and builds the .NET API; build-and-test-ai-service installs Python deps, trains the models and curl-checks /health; build-frontend runs npm install &amp;&amp; npm run build for the React client — catches broken builds before merge.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three separate Docker images instead of one?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The API (.NET), AI service (Python) and client (Node/Nginx) have completely different runtimes; separate images let each scale and redeploy independently, matching how they'd realistically be deployed in production.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would you test the disease-detection endpoint without a real leaf photo?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Any image works for a smoke test (the model always returns some class + confidence); for real accuracy testing you'd need a held-out labelled test set and would check the confusion matrix rather than one manual example.</w:t>
      </w:r>
    </w:p>
    <w:p>
      <w:r>
        <w:br w:type="page"/>
      </w:r>
    </w:p>
    <w:p>
      <w:pPr>
        <w:spacing w:after="40"/>
      </w:pPr>
      <w:r>
        <w:rPr>
          <w:b/>
          <w:bCs/>
          <w:color w:val="1F3B57"/>
          <w:sz w:val="30"/>
          <w:szCs w:val="30"/>
        </w:rPr>
        <w:t xml:space="preserve">Bhavyavardhan Singh (IN26013004)</w:t>
      </w:r>
    </w:p>
    <w:p>
      <w:pPr>
        <w:spacing w:after="160"/>
      </w:pPr>
      <w:r>
        <w:rPr>
          <w:b/>
          <w:bCs/>
          <w:color w:val="2E7D32"/>
          <w:sz w:val="24"/>
          <w:szCs w:val="24"/>
        </w:rPr>
        <w:t xml:space="preserve">Integration &amp; Documentation Specialist</w:t>
      </w:r>
    </w:p>
    <w:p>
      <w:pPr>
        <w:pStyle w:val="Heading2"/>
        <w:spacing w:after="100" w:before="220"/>
      </w:pPr>
      <w:r>
        <w:t xml:space="preserve">What you own</w:t>
      </w:r>
    </w:p>
    <w:p>
      <w:pPr>
        <w:spacing w:after="120"/>
      </w:pPr>
      <w:r>
        <w:t xml:space="preserve">How the three services fit together end-to-end, the README/setup docs, and the project report.</w:t>
      </w:r>
    </w:p>
    <w:p>
      <w:pPr>
        <w:pStyle w:val="Heading2"/>
        <w:spacing w:after="100" w:before="220"/>
      </w:pPr>
      <w:r>
        <w:t xml:space="preserve">Files you should be able to open and explain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docs/architecture.md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docs/AgriSmart_AI_Project_Report.docx</w:t>
      </w:r>
    </w:p>
    <w:p>
      <w:pPr>
        <w:pStyle w:val="Heading2"/>
        <w:spacing w:after="100" w:before="220"/>
      </w:pPr>
      <w:r>
        <w:t xml:space="preserve">Likely questions on your area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Explain the full request path for a yield prediction, end to end.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Client submits the form → POST /api/yield/predict on the API (JWT-protected) → controller loads the CropRecord, calls AiServiceClient.PredictYieldAsync → that POSTs JSON to the FastAPI /predict-yield endpoint → the RandomForest model returns a prediction → API saves it as a YieldPrediction row and returns it to the client, which renders the result box.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keep the AI service and the .NET API as separate deployable units instead of one monolith?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Independent scaling and independent release cycles for the ML side vs the business-logic side, and it lets the AI/ML engineer iterate on models without redeploying the whole API.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What's still a placeholder vs actually production-ready in this project?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The ML models are trained on synthetic data (real pipeline, not-yet-real accuracy); JWT secret and CORS origins are dev defaults that must change before real deployment; there's no real Blob storage for uploaded images yet, just the filename.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General Q&amp;A — everyone should know these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 is dependency injection, and where do you use it in this project?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ASP.NET Core's built-in DI container. In Program.cs we register AppDbContext, IAiServiceClient and IJwtTokenService with builder.Services.Add..., and controllers receive them via constructor injection instead of creating instances themselves — makes the code testable and swappable.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What's the difference between AddScoped, AddSingleton and AddTransient?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Singleton = one instance for the app's lifetime (we use it for IJwtTokenService). Scoped = one instance per HTTP request (AppDbContext, via AddDbContext, is scoped by default). Transient = a new instance every time it's requested.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does Entity Framework Core map our C# classes to database tables?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Each DbSet&lt;T&gt; property on AppDbContext becomes a table. EF Core reads navigation properties and Fluent API rules in OnModelCreating (e.g. HasOne/WithMany) to build foreign keys. Database.EnsureCreated() builds the schema from that model on first run.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SQLite for this project instead of SQL Server?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Zero-install local development — no separate database server to run before a demo. EF Core is provider-agnostic, so switching to SQL Server later is just changing UseSqlite to UseSqlServer and the connection string.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How does JWT authentication work here?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On login/register, JwtTokenService signs a token containing the user's id, email and role using a symmetric key (Jwt:Key in appsettings.json). The client sends it as an Authorization: Bearer header on every request; ASP.NET Core's JwtBearer middleware validates the signature and expiry before the request reaches a controller marked [Authorize].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 happens if the AI service is down when a user requests a prediction?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AiServiceClient calls response.EnsureSuccessStatusCode() after the HTTP call, which throws if the AI service returns an error or is unreachable — the API returns a 500 to the client. In production we'd add a try/catch with a friendlier error message and a retry/circuit breaker.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Why is the AI service a separate Python microservice instead of being inside the .NET API?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Python has the strongest ML/data-science ecosystem (scikit-learn, TensorFlow); rewriting model training in C# would be slower and less standard. Keeping it separate also lets the AI and backend halves of the team build, test and redeploy independently.</w:t>
      </w:r>
    </w:p>
    <w:p>
      <w:pPr>
        <w:spacing w:after="40" w:before="100"/>
      </w:pPr>
      <w:r>
        <w:rPr>
          <w:b/>
          <w:bCs/>
          <w:color w:val="1F3B57"/>
        </w:rPr>
        <w:t xml:space="preserve">Q: </w:t>
      </w:r>
      <w:r>
        <w:rPr>
          <w:b/>
          <w:bCs/>
        </w:rPr>
        <w:t xml:space="preserve">What's async/await doing in the controller methods?</w:t>
      </w:r>
    </w:p>
    <w:p>
      <w:pPr>
        <w:spacing w:after="100"/>
      </w:pPr>
      <w:r>
        <w:rPr>
          <w:i/>
          <w:iCs/>
          <w:color w:val="666666"/>
        </w:rPr>
        <w:t xml:space="preserve">Answer around: </w:t>
      </w:r>
      <w:r>
        <w:t xml:space="preserve">Frees the thread while waiting on I/O — database calls (await _db.SaveChangesAsync()) and the outbound HTTP call to the AI service (await _ai.PredictYieldAsync(...)) — so the API can handle other requests concurrently instead of blocking a thread per request.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8" w:space="4"/>
      </w:pBdr>
      <w:spacing w:after="140" w:before="300"/>
    </w:pPr>
    <w:rPr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2026-08-24T11:22:42.823Z</dcterms:created>
  <dcterms:modified xsi:type="dcterms:W3CDTF">2026-08-24T11:22:42.823Z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