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before="75" w:after="0"/>
        <w:ind w:left="116" w:right="1032" w:hanging="0"/>
        <w:rPr/>
      </w:pPr>
      <w:r>
        <w:rPr/>
        <w:t>Considérons le schéma relationnel suivant, où les clés primaires sont soulignées et les clés</w:t>
      </w:r>
      <w:r>
        <w:rPr>
          <w:spacing w:val="-53"/>
        </w:rPr>
        <w:t xml:space="preserve"> </w:t>
      </w:r>
      <w:r>
        <w:rPr/>
        <w:t>étrangères</w:t>
      </w:r>
      <w:r>
        <w:rPr>
          <w:spacing w:val="-2"/>
        </w:rPr>
        <w:t xml:space="preserve"> </w:t>
      </w:r>
      <w:r>
        <w:rPr/>
        <w:t>sont</w:t>
      </w:r>
      <w:r>
        <w:rPr>
          <w:spacing w:val="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gras.</w:t>
      </w:r>
    </w:p>
    <w:p>
      <w:pPr>
        <w:pStyle w:val="Corpsdetexte"/>
        <w:spacing w:before="10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ind w:left="116" w:hanging="0"/>
        <w:rPr>
          <w:sz w:val="24"/>
        </w:rPr>
      </w:pPr>
      <w:r>
        <w:rPr>
          <w:sz w:val="24"/>
        </w:rPr>
      </w:r>
    </w:p>
    <w:p>
      <w:pPr>
        <w:pStyle w:val="Normal"/>
        <w:ind w:left="116" w:right="2391" w:hanging="0"/>
        <w:rPr>
          <w:sz w:val="24"/>
        </w:rPr>
      </w:pPr>
      <w:r>
        <w:rPr>
          <w:sz w:val="24"/>
        </w:rPr>
        <w:t xml:space="preserve">Trader(nom, classe_actif, anneesExperience, </w:t>
      </w:r>
      <w:r>
        <w:rPr>
          <w:rFonts w:ascii="Arial" w:hAnsi="Arial"/>
          <w:b/>
          <w:sz w:val="24"/>
        </w:rPr>
        <w:t>nomEquipe</w:t>
      </w:r>
      <w:r>
        <w:rPr>
          <w:sz w:val="24"/>
        </w:rPr>
        <w:t>)</w:t>
      </w:r>
      <w:r>
        <w:rPr>
          <w:spacing w:val="-64"/>
          <w:sz w:val="24"/>
        </w:rPr>
        <w:t xml:space="preserve"> </w:t>
      </w:r>
      <w:r>
        <w:rPr>
          <w:sz w:val="24"/>
        </w:rPr>
        <w:t>Equipe(nom,</w:t>
      </w:r>
      <w:r>
        <w:rPr>
          <w:spacing w:val="-3"/>
          <w:sz w:val="24"/>
        </w:rPr>
        <w:t xml:space="preserve"> </w:t>
      </w:r>
      <w:r>
        <w:rPr>
          <w:sz w:val="24"/>
        </w:rPr>
        <w:t>style,</w:t>
      </w:r>
      <w:r>
        <w:rPr>
          <w:spacing w:val="2"/>
          <w:sz w:val="24"/>
        </w:rPr>
        <w:t xml:space="preserve"> </w:t>
      </w:r>
      <w:r>
        <w:rPr>
          <w:sz w:val="24"/>
        </w:rPr>
        <w:t>chef)</w:t>
      </w:r>
    </w:p>
    <w:p>
      <w:pPr>
        <w:pStyle w:val="Normal"/>
        <w:ind w:left="116" w:hanging="0"/>
        <w:rPr>
          <w:sz w:val="24"/>
        </w:rPr>
      </w:pPr>
      <w:r>
        <w:rPr>
          <w:sz w:val="24"/>
        </w:rPr>
        <w:t>Transaction(nom,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nomEquipe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lieu, prix) Note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forme</w:t>
      </w:r>
      <w:r>
        <w:rPr>
          <w:spacing w:val="-1"/>
          <w:sz w:val="24"/>
        </w:rPr>
        <w:t xml:space="preserve"> </w:t>
      </w:r>
      <w:r>
        <w:rPr>
          <w:sz w:val="24"/>
        </w:rPr>
        <w:t>'AAAA-MM-JJ'</w:t>
      </w:r>
    </w:p>
    <w:p>
      <w:pPr>
        <w:pStyle w:val="Normal"/>
        <w:ind w:left="116" w:hanging="0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rPr>
          <w:sz w:val="24"/>
          <w:u w:val="single"/>
        </w:rPr>
      </w:pPr>
      <w:r>
        <w:rPr>
          <w:sz w:val="24"/>
          <w:u w:val="single"/>
        </w:rPr>
        <w:t>Mission 1 : depuis PhPmyAdmin construire la base de donnée finance et les tables Trader, Equipe, Transaction avec les données çi-dessous :</w:t>
      </w:r>
    </w:p>
    <w:p>
      <w:pPr>
        <w:pStyle w:val="Normal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Transaction  ( clé primaire : nom )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914775" cy="2505075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Trader    ( clé primaire : nom )</w:t>
      </w:r>
    </w:p>
    <w:p>
      <w:pPr>
        <w:pStyle w:val="Normal"/>
        <w:rPr/>
      </w:pPr>
      <w:r>
        <w:rPr/>
        <w:drawing>
          <wp:inline distT="0" distB="0" distL="0" distR="0">
            <wp:extent cx="3409950" cy="176212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Equipe   ( clé primaire : nom )</w:t>
      </w:r>
    </w:p>
    <w:p>
      <w:pPr>
        <w:pStyle w:val="Normal"/>
        <w:rPr/>
      </w:pPr>
      <w:r>
        <w:rPr/>
        <w:drawing>
          <wp:inline distT="0" distB="0" distL="0" distR="0">
            <wp:extent cx="2647950" cy="1971675"/>
            <wp:effectExtent l="0" t="0" r="0" b="0"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 w:val="31"/>
        </w:rPr>
      </w:pPr>
      <w:r>
        <w:rPr>
          <w:sz w:val="24"/>
          <w:u w:val="single"/>
        </w:rPr>
        <w:t xml:space="preserve">Mission 2: Répondre aux requêtes suivantes </w:t>
      </w:r>
    </w:p>
    <w:p>
      <w:pPr>
        <w:pStyle w:val="Titre1"/>
        <w:rPr/>
      </w:pPr>
      <w:r>
        <w:rPr/>
        <w:t>Niveau</w:t>
      </w:r>
      <w:r>
        <w:rPr>
          <w:spacing w:val="-3"/>
        </w:rPr>
        <w:t xml:space="preserve"> </w:t>
      </w:r>
      <w:r>
        <w:rPr/>
        <w:t>facile</w:t>
      </w:r>
    </w:p>
    <w:p>
      <w:pPr>
        <w:pStyle w:val="Corpsdetexte"/>
        <w:spacing w:before="2" w:after="0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Corpsdetexte"/>
        <w:ind w:left="116" w:right="98" w:hanging="0"/>
        <w:rPr/>
      </w:pPr>
      <w:r>
        <w:rPr/>
        <w:t>mf01 Donner la liste des noms des jeunes trader et leurs classe actifs ; où jeune si moins de 5 ans</w:t>
      </w:r>
      <w:r>
        <w:rPr>
          <w:spacing w:val="-53"/>
        </w:rPr>
        <w:t xml:space="preserve"> </w:t>
      </w:r>
      <w:r>
        <w:rPr/>
        <w:t>d'expérience.</w:t>
      </w:r>
    </w:p>
    <w:p>
      <w:pPr>
        <w:pStyle w:val="Corpsdetexte"/>
        <w:ind w:left="116" w:right="98" w:hanging="0"/>
        <w:rPr>
          <w:b/>
          <w:b/>
          <w:bCs/>
        </w:rPr>
      </w:pPr>
      <w:r>
        <w:rPr/>
      </w:r>
    </w:p>
    <w:p>
      <w:pPr>
        <w:pStyle w:val="Corpsdetexte"/>
        <w:ind w:left="116" w:right="98" w:hanging="0"/>
        <w:rPr/>
      </w:pPr>
      <w:r>
        <w:rPr/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lineRule="auto" w:line="480" w:before="1" w:after="0"/>
        <w:ind w:left="116" w:right="2661" w:hanging="0"/>
        <w:rPr/>
      </w:pPr>
      <w:r>
        <w:rPr/>
        <w:t>mf02 Donner la liste des différentes classes d’actifs de l’équipe 1</w:t>
      </w:r>
    </w:p>
    <w:p>
      <w:pPr>
        <w:pStyle w:val="Corpsdetexte"/>
        <w:ind w:left="116" w:right="98" w:hanging="0"/>
        <w:rPr>
          <w:b/>
          <w:b/>
          <w:bCs/>
        </w:rPr>
      </w:pPr>
      <w:r>
        <w:rPr/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lineRule="auto" w:line="480" w:before="1" w:after="0"/>
        <w:ind w:left="116" w:right="2661" w:hanging="0"/>
        <w:rPr/>
      </w:pPr>
      <w:r>
        <w:rPr>
          <w:spacing w:val="-53"/>
        </w:rPr>
        <w:t xml:space="preserve"> </w:t>
      </w:r>
      <w:r>
        <w:rPr/>
        <w:t>mf03</w:t>
      </w:r>
      <w:r>
        <w:rPr>
          <w:spacing w:val="-5"/>
        </w:rPr>
        <w:t xml:space="preserve"> </w:t>
      </w:r>
      <w:r>
        <w:rPr/>
        <w:t>Donner</w:t>
      </w:r>
      <w:r>
        <w:rPr>
          <w:spacing w:val="-1"/>
        </w:rPr>
        <w:t xml:space="preserve"> </w:t>
      </w:r>
      <w:r>
        <w:rPr/>
        <w:t>toutes</w:t>
      </w:r>
      <w:r>
        <w:rPr>
          <w:spacing w:val="1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informations</w:t>
      </w:r>
      <w:r>
        <w:rPr>
          <w:spacing w:val="-2"/>
        </w:rPr>
        <w:t xml:space="preserve"> </w:t>
      </w:r>
      <w:r>
        <w:rPr/>
        <w:t>sur</w:t>
      </w:r>
      <w:r>
        <w:rPr>
          <w:spacing w:val="-1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traders commodities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/>
      </w:r>
    </w:p>
    <w:p>
      <w:pPr>
        <w:pStyle w:val="Corpsdetexte"/>
        <w:spacing w:before="1" w:after="0"/>
        <w:rPr/>
      </w:pPr>
      <w:r>
        <w:rPr/>
        <w:t>mf04</w:t>
      </w:r>
      <w:r>
        <w:rPr>
          <w:spacing w:val="-5"/>
        </w:rPr>
        <w:t xml:space="preserve"> </w:t>
      </w:r>
      <w:r>
        <w:rPr/>
        <w:t>Donner</w:t>
      </w:r>
      <w:r>
        <w:rPr>
          <w:spacing w:val="-1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liste</w:t>
      </w:r>
      <w:r>
        <w:rPr>
          <w:spacing w:val="-2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classes d’actifs</w:t>
      </w:r>
      <w:r>
        <w:rPr>
          <w:spacing w:val="-1"/>
        </w:rPr>
        <w:t xml:space="preserve"> </w:t>
      </w:r>
      <w:r>
        <w:rPr/>
        <w:t>des traders</w:t>
      </w:r>
      <w:r>
        <w:rPr>
          <w:spacing w:val="-2"/>
        </w:rPr>
        <w:t xml:space="preserve"> </w:t>
      </w:r>
      <w:r>
        <w:rPr/>
        <w:t>de  plus</w:t>
      </w:r>
      <w:r>
        <w:rPr>
          <w:spacing w:val="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</w:t>
      </w:r>
      <w:r>
        <w:rPr>
          <w:spacing w:val="-3"/>
        </w:rPr>
        <w:t xml:space="preserve"> </w:t>
      </w:r>
      <w:r>
        <w:rPr/>
        <w:t>ans</w:t>
      </w:r>
      <w:r>
        <w:rPr>
          <w:spacing w:val="-2"/>
        </w:rPr>
        <w:t xml:space="preserve"> </w:t>
      </w:r>
      <w:r>
        <w:rPr/>
        <w:t>d'expérience.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/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lineRule="auto" w:line="480"/>
        <w:ind w:left="116" w:right="171" w:hanging="0"/>
        <w:rPr>
          <w:spacing w:val="-53"/>
        </w:rPr>
      </w:pPr>
      <w:r>
        <w:rPr/>
        <w:t>mf05 Donner la liste des noms des traders ayant entre 5 et 10 ans d'expérience (bornes incluses).</w:t>
      </w:r>
      <w:r>
        <w:rPr>
          <w:spacing w:val="-53"/>
        </w:rPr>
        <w:t xml:space="preserve"> 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/>
      </w:r>
    </w:p>
    <w:p>
      <w:pPr>
        <w:pStyle w:val="Corpsdetexte"/>
        <w:spacing w:lineRule="auto" w:line="480" w:before="1" w:after="0"/>
        <w:ind w:left="116" w:right="2661" w:hanging="0"/>
        <w:rPr/>
      </w:pPr>
      <w:r>
        <w:rPr/>
      </w:r>
    </w:p>
    <w:p>
      <w:pPr>
        <w:pStyle w:val="Corpsdetexte"/>
        <w:spacing w:lineRule="auto" w:line="480"/>
        <w:ind w:left="116" w:right="171" w:hanging="0"/>
        <w:rPr/>
      </w:pPr>
      <w:r>
        <w:rPr/>
        <w:t>mf06</w:t>
      </w:r>
      <w:r>
        <w:rPr>
          <w:spacing w:val="-3"/>
        </w:rPr>
        <w:t xml:space="preserve"> </w:t>
      </w:r>
      <w:r>
        <w:rPr/>
        <w:t>Donner la</w:t>
      </w:r>
      <w:r>
        <w:rPr>
          <w:spacing w:val="-3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>des classes d’actifs commençant</w:t>
      </w:r>
      <w:r>
        <w:rPr>
          <w:spacing w:val="-1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«</w:t>
      </w:r>
      <w:r>
        <w:rPr>
          <w:spacing w:val="-2"/>
        </w:rPr>
        <w:t xml:space="preserve"> ch</w:t>
      </w:r>
      <w:r>
        <w:rPr>
          <w:spacing w:val="-1"/>
        </w:rPr>
        <w:t xml:space="preserve"> </w:t>
      </w:r>
      <w:r>
        <w:rPr/>
        <w:t>»</w:t>
      </w:r>
      <w:r>
        <w:rPr>
          <w:spacing w:val="-2"/>
        </w:rPr>
        <w:t xml:space="preserve"> </w:t>
      </w:r>
      <w:r>
        <w:rPr/>
        <w:t>(e.g.</w:t>
      </w:r>
      <w:r>
        <w:rPr>
          <w:spacing w:val="1"/>
        </w:rPr>
        <w:t xml:space="preserve"> </w:t>
      </w:r>
      <w:r>
        <w:rPr/>
        <w:t>change...)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/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2" w:after="0"/>
        <w:rPr>
          <w:spacing w:val="-1"/>
        </w:rPr>
      </w:pPr>
      <w:r>
        <w:rPr/>
        <w:t>mf07</w:t>
      </w:r>
      <w:r>
        <w:rPr>
          <w:spacing w:val="-3"/>
        </w:rPr>
        <w:t xml:space="preserve"> </w:t>
      </w:r>
      <w:r>
        <w:rPr/>
        <w:t>Donner la</w:t>
      </w:r>
      <w:r>
        <w:rPr>
          <w:spacing w:val="-3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>des noms</w:t>
      </w:r>
      <w:r>
        <w:rPr>
          <w:spacing w:val="-1"/>
        </w:rPr>
        <w:t xml:space="preserve"> </w:t>
      </w:r>
      <w:r>
        <w:rPr/>
        <w:t xml:space="preserve">des équipes </w:t>
      </w:r>
      <w:r>
        <w:rPr>
          <w:spacing w:val="-1"/>
        </w:rPr>
        <w:t>utilisant l’arbitrage statistique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/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lineRule="auto" w:line="480"/>
        <w:ind w:left="116" w:right="2850" w:hanging="0"/>
        <w:rPr/>
      </w:pPr>
      <w:r>
        <w:rPr/>
        <w:t xml:space="preserve">mf08 Donner la liste des noms des équipes dont le chef est </w:t>
      </w:r>
    </w:p>
    <w:p>
      <w:pPr>
        <w:pStyle w:val="Corpsdetexte"/>
        <w:spacing w:lineRule="auto" w:line="480"/>
        <w:ind w:right="2850" w:hanging="0"/>
        <w:rPr>
          <w:spacing w:val="-53"/>
        </w:rPr>
      </w:pPr>
      <w:r>
        <w:rPr/>
        <w:t>Smith.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/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lineRule="auto" w:line="480"/>
        <w:ind w:left="116" w:right="2850" w:hanging="0"/>
        <w:rPr/>
      </w:pPr>
      <w:r>
        <w:rPr/>
        <w:t>mf09</w:t>
      </w:r>
      <w:r>
        <w:rPr>
          <w:spacing w:val="-3"/>
        </w:rPr>
        <w:t xml:space="preserve"> </w:t>
      </w:r>
      <w:r>
        <w:rPr/>
        <w:t>Donner la</w:t>
      </w:r>
      <w:r>
        <w:rPr>
          <w:spacing w:val="-3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 xml:space="preserve">transactions </w:t>
      </w:r>
      <w:r>
        <w:rPr>
          <w:spacing w:val="-2"/>
        </w:rPr>
        <w:t xml:space="preserve"> </w:t>
      </w:r>
      <w:r>
        <w:rPr/>
        <w:t>triés par ordre</w:t>
      </w:r>
      <w:r>
        <w:rPr>
          <w:spacing w:val="-1"/>
        </w:rPr>
        <w:t xml:space="preserve"> </w:t>
      </w:r>
      <w:r>
        <w:rPr/>
        <w:t>alphabétique.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/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lineRule="auto" w:line="480"/>
        <w:ind w:left="116" w:right="1910" w:hanging="0"/>
        <w:rPr/>
      </w:pPr>
      <w:r>
        <w:rPr/>
        <w:t xml:space="preserve">mf10 Donner la liste des transactions se déroulant le 20 Avril 2019  à Hong Kong </w:t>
      </w:r>
    </w:p>
    <w:p>
      <w:pPr>
        <w:pStyle w:val="Corpsdetexte"/>
        <w:spacing w:lineRule="auto" w:line="480"/>
        <w:ind w:left="116" w:right="1910" w:hanging="0"/>
        <w:rPr>
          <w:rStyle w:val="Cmpunctuation"/>
          <w:rFonts w:ascii="Courier New" w:hAnsi="Courier New" w:cs="Courier New"/>
          <w:color w:val="444444"/>
          <w:shd w:fill="E5E5E5" w:val="clear"/>
        </w:rPr>
      </w:pPr>
      <w:r>
        <w:rPr/>
      </w:r>
    </w:p>
    <w:p>
      <w:pPr>
        <w:pStyle w:val="Corpsdetexte"/>
        <w:spacing w:lineRule="auto" w:line="480"/>
        <w:ind w:left="116" w:right="1910" w:hanging="0"/>
        <w:rPr>
          <w:rStyle w:val="Cmpunctuation"/>
          <w:rFonts w:ascii="Courier New" w:hAnsi="Courier New" w:cs="Courier New"/>
          <w:color w:val="444444"/>
          <w:shd w:fill="E5E5E5" w:val="clear"/>
        </w:rPr>
      </w:pPr>
      <w:r>
        <w:rPr>
          <w:rFonts w:cs="Courier New" w:ascii="Courier New" w:hAnsi="Courier New"/>
          <w:color w:val="444444"/>
          <w:shd w:fill="E5E5E5" w:val="clear"/>
        </w:rPr>
      </w:r>
    </w:p>
    <w:p>
      <w:pPr>
        <w:pStyle w:val="Corpsdetexte"/>
        <w:spacing w:lineRule="auto" w:line="480"/>
        <w:ind w:left="116" w:right="1910" w:hanging="0"/>
        <w:rPr/>
      </w:pPr>
      <w:r>
        <w:rPr/>
        <w:t>.</w:t>
      </w:r>
      <w:r>
        <w:rPr>
          <w:spacing w:val="-53"/>
        </w:rPr>
        <w:t xml:space="preserve"> </w:t>
      </w:r>
      <w:r>
        <w:rPr/>
        <w:t>mf11</w:t>
      </w:r>
      <w:r>
        <w:rPr>
          <w:spacing w:val="-3"/>
        </w:rPr>
        <w:t xml:space="preserve"> </w:t>
      </w:r>
      <w:r>
        <w:rPr/>
        <w:t xml:space="preserve">Donner la liste des marchés ( lieux) </w:t>
      </w:r>
      <w:r>
        <w:rPr>
          <w:spacing w:val="-1"/>
        </w:rPr>
        <w:t xml:space="preserve"> </w:t>
      </w:r>
      <w:r>
        <w:rPr/>
        <w:t>où</w:t>
      </w:r>
      <w:r>
        <w:rPr>
          <w:spacing w:val="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prix est</w:t>
      </w:r>
      <w:r>
        <w:rPr>
          <w:spacing w:val="-2"/>
        </w:rPr>
        <w:t xml:space="preserve"> </w:t>
      </w:r>
      <w:r>
        <w:rPr/>
        <w:t>supérieur à</w:t>
      </w:r>
      <w:r>
        <w:rPr>
          <w:spacing w:val="-3"/>
        </w:rPr>
        <w:t xml:space="preserve"> </w:t>
      </w:r>
      <w:r>
        <w:rPr/>
        <w:t>150</w:t>
      </w:r>
      <w:r>
        <w:rPr>
          <w:spacing w:val="1"/>
        </w:rPr>
        <w:t xml:space="preserve"> </w:t>
      </w:r>
      <w:r>
        <w:rPr/>
        <w:t>euros.</w:t>
      </w:r>
    </w:p>
    <w:p>
      <w:pPr>
        <w:pStyle w:val="Corpsdetexte"/>
        <w:spacing w:lineRule="auto" w:line="480"/>
        <w:ind w:left="116" w:right="1910" w:hanging="0"/>
        <w:rPr>
          <w:b/>
          <w:b/>
          <w:bCs/>
        </w:rPr>
      </w:pPr>
      <w:r>
        <w:rPr/>
      </w:r>
    </w:p>
    <w:p>
      <w:pPr>
        <w:pStyle w:val="Corpsdetexte"/>
        <w:spacing w:lineRule="auto" w:line="480"/>
        <w:ind w:left="116" w:right="1910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lineRule="auto" w:line="475" w:before="1" w:after="0"/>
        <w:ind w:left="116" w:right="1298" w:hanging="0"/>
        <w:rPr/>
      </w:pPr>
      <w:r>
        <w:rPr/>
        <w:t>mf12 Donner la liste des transactions se déroulant à Paris pour moins de 50 euros.</w:t>
      </w:r>
    </w:p>
    <w:p>
      <w:pPr>
        <w:pStyle w:val="Corpsdetexte"/>
        <w:spacing w:lineRule="auto" w:line="480"/>
        <w:ind w:left="0" w:right="1910" w:hanging="0"/>
        <w:rPr>
          <w:b/>
          <w:b/>
          <w:bCs/>
        </w:rPr>
      </w:pPr>
      <w:r>
        <w:rPr/>
      </w:r>
    </w:p>
    <w:p>
      <w:pPr>
        <w:pStyle w:val="Corpsdetexte"/>
        <w:spacing w:lineRule="auto" w:line="475" w:before="1" w:after="0"/>
        <w:ind w:left="116" w:right="1298" w:hanging="0"/>
        <w:rPr/>
      </w:pPr>
      <w:r>
        <w:rPr/>
      </w:r>
    </w:p>
    <w:p>
      <w:pPr>
        <w:pStyle w:val="Corpsdetexte"/>
        <w:spacing w:lineRule="auto" w:line="475" w:before="1" w:after="0"/>
        <w:ind w:left="116" w:right="1298" w:hanging="0"/>
        <w:rPr/>
      </w:pPr>
      <w:r>
        <w:rPr>
          <w:spacing w:val="-53"/>
        </w:rPr>
        <w:t xml:space="preserve"> </w:t>
      </w:r>
      <w:r>
        <w:rPr/>
        <w:t>mf13</w:t>
      </w:r>
      <w:r>
        <w:rPr>
          <w:spacing w:val="-3"/>
        </w:rPr>
        <w:t xml:space="preserve"> </w:t>
      </w:r>
      <w:r>
        <w:rPr/>
        <w:t>Donner</w:t>
      </w:r>
      <w:r>
        <w:rPr>
          <w:spacing w:val="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 xml:space="preserve">des marchés ( lieux) </w:t>
      </w:r>
      <w:r>
        <w:rPr>
          <w:spacing w:val="-1"/>
        </w:rPr>
        <w:t xml:space="preserve"> </w:t>
      </w:r>
      <w:r>
        <w:rPr/>
        <w:t>ayant</w:t>
      </w:r>
      <w:r>
        <w:rPr>
          <w:spacing w:val="3"/>
        </w:rPr>
        <w:t xml:space="preserve"> </w:t>
      </w:r>
      <w:r>
        <w:rPr/>
        <w:t>eu lieu en</w:t>
      </w:r>
      <w:r>
        <w:rPr>
          <w:spacing w:val="-2"/>
        </w:rPr>
        <w:t xml:space="preserve"> </w:t>
      </w:r>
      <w:r>
        <w:rPr/>
        <w:t>2014.</w:t>
      </w:r>
    </w:p>
    <w:p>
      <w:pPr>
        <w:pStyle w:val="Titre1"/>
        <w:rPr>
          <w:rFonts w:ascii="Arial MT" w:hAnsi="Arial MT" w:eastAsia="Arial MT" w:cs="Arial MT"/>
          <w:sz w:val="20"/>
          <w:szCs w:val="20"/>
        </w:rPr>
      </w:pPr>
      <w:r>
        <w:rPr/>
      </w:r>
    </w:p>
    <w:p>
      <w:pPr>
        <w:pStyle w:val="Titre1"/>
        <w:rPr>
          <w:rFonts w:ascii="Arial MT" w:hAnsi="Arial MT" w:eastAsia="Arial MT" w:cs="Arial MT"/>
          <w:b w:val="false"/>
          <w:b w:val="false"/>
          <w:bCs w:val="false"/>
          <w:sz w:val="20"/>
          <w:szCs w:val="20"/>
        </w:rPr>
      </w:pPr>
      <w:r>
        <w:rPr>
          <w:rFonts w:eastAsia="Arial MT" w:cs="Arial MT" w:ascii="Arial MT" w:hAnsi="Arial MT"/>
          <w:b w:val="false"/>
          <w:bCs w:val="false"/>
          <w:sz w:val="20"/>
          <w:szCs w:val="20"/>
        </w:rPr>
      </w:r>
    </w:p>
    <w:p>
      <w:pPr>
        <w:pStyle w:val="Titre1"/>
        <w:rPr>
          <w:rFonts w:ascii="Arial MT" w:hAnsi="Arial MT" w:eastAsia="Arial MT" w:cs="Arial MT"/>
          <w:b w:val="false"/>
          <w:b w:val="false"/>
          <w:bCs w:val="false"/>
          <w:sz w:val="20"/>
          <w:szCs w:val="20"/>
        </w:rPr>
      </w:pPr>
      <w:r>
        <w:rPr>
          <w:rFonts w:eastAsia="Arial MT" w:cs="Arial MT" w:ascii="Arial MT" w:hAnsi="Arial MT"/>
          <w:b w:val="false"/>
          <w:bCs w:val="false"/>
          <w:sz w:val="20"/>
          <w:szCs w:val="20"/>
        </w:rPr>
      </w:r>
    </w:p>
    <w:p>
      <w:pPr>
        <w:pStyle w:val="Titre1"/>
        <w:rPr/>
      </w:pPr>
      <w:r>
        <w:rPr/>
        <w:t>Niveau</w:t>
      </w:r>
      <w:r>
        <w:rPr>
          <w:spacing w:val="-3"/>
        </w:rPr>
        <w:t xml:space="preserve"> </w:t>
      </w:r>
      <w:r>
        <w:rPr/>
        <w:t>moyen</w:t>
      </w:r>
    </w:p>
    <w:p>
      <w:pPr>
        <w:pStyle w:val="Corpsdetexte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before="1" w:after="0"/>
        <w:ind w:left="116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  <w:t>Multi-tables,</w:t>
      </w:r>
      <w:r>
        <w:rPr>
          <w:rFonts w:ascii="Arial" w:hAnsi="Arial"/>
          <w:b/>
          <w:spacing w:val="1"/>
          <w:sz w:val="31"/>
        </w:rPr>
        <w:t xml:space="preserve"> </w:t>
      </w:r>
      <w:r>
        <w:rPr>
          <w:rFonts w:ascii="Arial" w:hAnsi="Arial"/>
          <w:b/>
          <w:sz w:val="31"/>
        </w:rPr>
        <w:t>avec</w:t>
      </w:r>
      <w:r>
        <w:rPr>
          <w:rFonts w:ascii="Arial" w:hAnsi="Arial"/>
          <w:b/>
          <w:spacing w:val="-4"/>
          <w:sz w:val="31"/>
        </w:rPr>
        <w:t xml:space="preserve"> </w:t>
      </w:r>
      <w:r>
        <w:rPr>
          <w:rFonts w:ascii="Arial" w:hAnsi="Arial"/>
          <w:b/>
          <w:sz w:val="31"/>
        </w:rPr>
        <w:t>jointures</w:t>
      </w:r>
    </w:p>
    <w:p>
      <w:pPr>
        <w:pStyle w:val="Corpsdetexte"/>
        <w:spacing w:before="2" w:after="0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Corpsdetexte"/>
        <w:rPr/>
      </w:pPr>
      <w:r>
        <w:rPr/>
        <w:t>mmtj01</w:t>
      </w:r>
      <w:r>
        <w:rPr>
          <w:spacing w:val="-4"/>
        </w:rPr>
        <w:t xml:space="preserve"> </w:t>
      </w:r>
      <w:r>
        <w:rPr/>
        <w:t>Donner</w:t>
      </w:r>
      <w:r>
        <w:rPr>
          <w:spacing w:val="-1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liste</w:t>
      </w:r>
      <w:r>
        <w:rPr>
          <w:spacing w:val="-2"/>
        </w:rPr>
        <w:t xml:space="preserve"> </w:t>
      </w:r>
      <w:r>
        <w:rPr/>
        <w:t>des noms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classes d’actifs</w:t>
      </w:r>
      <w:r>
        <w:rPr>
          <w:spacing w:val="-1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traders</w:t>
      </w:r>
      <w:r>
        <w:rPr>
          <w:spacing w:val="2"/>
        </w:rPr>
        <w:t xml:space="preserve"> </w:t>
      </w:r>
      <w:r>
        <w:rPr/>
        <w:t>ayant plus</w:t>
      </w:r>
      <w:r>
        <w:rPr>
          <w:spacing w:val="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ans</w:t>
      </w:r>
      <w:r>
        <w:rPr>
          <w:spacing w:val="-2"/>
        </w:rPr>
        <w:t xml:space="preserve"> </w:t>
      </w:r>
      <w:r>
        <w:rPr/>
        <w:t>d'expérience</w:t>
      </w:r>
      <w:r>
        <w:rPr>
          <w:spacing w:val="-4"/>
        </w:rPr>
        <w:t xml:space="preserve"> </w:t>
      </w:r>
      <w:r>
        <w:rPr/>
        <w:t>et</w:t>
      </w:r>
      <w:r>
        <w:rPr>
          <w:spacing w:val="-52"/>
        </w:rPr>
        <w:t xml:space="preserve"> </w:t>
      </w:r>
      <w:r>
        <w:rPr/>
        <w:t>faisant</w:t>
      </w:r>
      <w:r>
        <w:rPr>
          <w:spacing w:val="-2"/>
        </w:rPr>
        <w:t xml:space="preserve"> </w:t>
      </w:r>
      <w:r>
        <w:rPr/>
        <w:t>partie</w:t>
      </w:r>
      <w:r>
        <w:rPr>
          <w:spacing w:val="1"/>
        </w:rPr>
        <w:t xml:space="preserve"> </w:t>
      </w:r>
      <w:r>
        <w:rPr/>
        <w:t>d'une équipe de</w:t>
      </w:r>
      <w:r>
        <w:rPr>
          <w:spacing w:val="-1"/>
        </w:rPr>
        <w:t xml:space="preserve"> </w:t>
      </w:r>
      <w:r>
        <w:rPr/>
        <w:t>style</w:t>
      </w:r>
      <w:r>
        <w:rPr>
          <w:spacing w:val="-3"/>
        </w:rPr>
        <w:t xml:space="preserve"> </w:t>
      </w:r>
      <w:r>
        <w:rPr/>
        <w:t>arbitrage statisque.</w:t>
      </w:r>
      <w:r>
        <w:rPr>
          <w:spacing w:val="-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affichera</w:t>
      </w:r>
      <w:r>
        <w:rPr>
          <w:spacing w:val="-2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ordre</w:t>
      </w:r>
      <w:r>
        <w:rPr>
          <w:spacing w:val="-2"/>
        </w:rPr>
        <w:t xml:space="preserve"> </w:t>
      </w:r>
      <w:r>
        <w:rPr/>
        <w:t>alphabétique</w:t>
      </w:r>
      <w:r>
        <w:rPr>
          <w:spacing w:val="-2"/>
        </w:rPr>
        <w:t xml:space="preserve"> </w:t>
      </w:r>
      <w:r>
        <w:rPr/>
        <w:t>sur</w:t>
      </w:r>
      <w:r>
        <w:rPr>
          <w:spacing w:val="-1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noms.</w:t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  <w:t>ATTENTION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: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de sous-requête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ou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de produit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cartésien non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autorisés.</w:t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" w:after="0"/>
        <w:rPr>
          <w:b/>
          <w:b/>
          <w:bCs/>
        </w:rPr>
      </w:pPr>
      <w:r>
        <w:rPr/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ind w:left="116" w:right="426" w:hanging="0"/>
        <w:rPr>
          <w:b/>
          <w:b/>
          <w:bCs/>
        </w:rPr>
      </w:pPr>
      <w:r>
        <w:rPr/>
        <w:t>mmtj02 Donner les différents marchés(lieux), triés par ordre alphabétique, des transactions effectuées dans  l'équipe du chef</w:t>
      </w:r>
      <w:r>
        <w:rPr>
          <w:spacing w:val="-53"/>
        </w:rPr>
        <w:t xml:space="preserve"> </w:t>
      </w:r>
      <w:r>
        <w:rPr/>
        <w:t xml:space="preserve">Smith avec un prix inférieur à 20. </w:t>
      </w:r>
      <w:r>
        <w:rPr>
          <w:b/>
          <w:bCs/>
        </w:rPr>
        <w:t>ATTENTION : utilisation de sous-requête ou de produit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cartésien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non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autorisés.</w:t>
      </w:r>
    </w:p>
    <w:p>
      <w:pPr>
        <w:pStyle w:val="Corpsdetexte"/>
        <w:spacing w:before="11" w:after="0"/>
        <w:ind w:left="0" w:hanging="0"/>
        <w:rPr>
          <w:b/>
          <w:b/>
          <w:bCs/>
          <w:sz w:val="19"/>
        </w:rPr>
      </w:pPr>
      <w:r>
        <w:rPr>
          <w:b/>
          <w:bCs/>
          <w:sz w:val="19"/>
        </w:rPr>
      </w:r>
    </w:p>
    <w:p>
      <w:pPr>
        <w:pStyle w:val="Corpsdetexte"/>
        <w:spacing w:before="11" w:after="0"/>
        <w:rPr>
          <w:b/>
          <w:b/>
          <w:bCs/>
          <w:sz w:val="19"/>
        </w:rPr>
      </w:pPr>
      <w:r>
        <w:rPr/>
      </w:r>
    </w:p>
    <w:p>
      <w:pPr>
        <w:pStyle w:val="Corpsdetexte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ind w:left="116" w:right="587" w:hanging="0"/>
        <w:rPr/>
      </w:pPr>
      <w:r>
        <w:rPr/>
        <w:t>mmtj03 Donner le nombre de marchés sur lesquels intervenaient les traders  de style Market Making  en 2021. ATTENTION : utilisation de sous-</w:t>
      </w:r>
      <w:r>
        <w:rPr>
          <w:spacing w:val="-53"/>
        </w:rPr>
        <w:t xml:space="preserve"> </w:t>
      </w:r>
      <w:r>
        <w:rPr/>
        <w:t>requête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de</w:t>
      </w:r>
      <w:r>
        <w:rPr>
          <w:spacing w:val="2"/>
        </w:rPr>
        <w:t xml:space="preserve"> </w:t>
      </w:r>
      <w:r>
        <w:rPr/>
        <w:t>produit</w:t>
      </w:r>
      <w:r>
        <w:rPr>
          <w:spacing w:val="-2"/>
        </w:rPr>
        <w:t xml:space="preserve"> </w:t>
      </w:r>
      <w:r>
        <w:rPr/>
        <w:t>cartésien</w:t>
      </w:r>
      <w:r>
        <w:rPr>
          <w:spacing w:val="-2"/>
        </w:rPr>
        <w:t xml:space="preserve"> </w:t>
      </w:r>
      <w:r>
        <w:rPr/>
        <w:t>non</w:t>
      </w:r>
      <w:r>
        <w:rPr>
          <w:spacing w:val="2"/>
        </w:rPr>
        <w:t xml:space="preserve"> </w:t>
      </w:r>
      <w:r>
        <w:rPr/>
        <w:t>autorisés.</w:t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spacing w:before="1" w:after="0"/>
        <w:rPr>
          <w:b/>
          <w:b/>
          <w:bCs/>
        </w:rPr>
      </w:pPr>
      <w:r>
        <w:rPr/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ind w:left="116" w:right="821" w:hanging="0"/>
        <w:rPr>
          <w:b/>
          <w:b/>
          <w:bCs/>
        </w:rPr>
      </w:pPr>
      <w:r>
        <w:rPr/>
        <w:t xml:space="preserve">mmtj04 Donner le prix moyen des actifs des traités par les traders market maket  par zone géographique de transaction </w:t>
      </w:r>
      <w:r>
        <w:rPr>
          <w:b/>
          <w:bCs/>
        </w:rPr>
        <w:t>ATTENTION :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sous-requête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ou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produit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cartésien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non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autorisés.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sectPr>
          <w:type w:val="nextPage"/>
          <w:pgSz w:w="11906" w:h="16838"/>
          <w:pgMar w:left="1300" w:right="1360" w:gutter="0" w:header="0" w:top="1320" w:footer="0" w:bottom="280"/>
          <w:pgNumType w:fmt="decimal"/>
          <w:formProt w:val="false"/>
          <w:textDirection w:val="lrTb"/>
        </w:sectPr>
      </w:pP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/>
        <w:t>mmtj05 Donner la liste des classes d’actifs des traders qui ont effectué des transactions le 1</w:t>
      </w:r>
      <w:r>
        <w:rPr>
          <w:vertAlign w:val="superscript"/>
        </w:rPr>
        <w:t>ER</w:t>
      </w:r>
      <w:r>
        <w:rPr/>
        <w:t xml:space="preserve"> Janvier 2016 sous le management de monsieur </w:t>
      </w:r>
      <w:r>
        <w:rPr>
          <w:b/>
          <w:bCs/>
        </w:rPr>
        <w:t>SmithATTENTION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: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de sous-requête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ou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produit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cartésien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autorisés.</w:t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/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ind w:left="116" w:right="98" w:hanging="0"/>
        <w:rPr/>
      </w:pPr>
      <w:r>
        <w:rPr/>
        <w:t>mmtj21 Donner le nombre moyen d'années d'expérience des traders d’action par style</w:t>
      </w:r>
      <w:r>
        <w:rPr>
          <w:spacing w:val="-53"/>
        </w:rPr>
        <w:t xml:space="preserve"> </w:t>
      </w:r>
      <w:r>
        <w:rPr/>
        <w:t xml:space="preserve"> de stratégie d’équipe ATTENTION</w:t>
      </w:r>
      <w:r>
        <w:rPr>
          <w:spacing w:val="-1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/>
        <w:t>utilisation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sous-requête</w:t>
      </w:r>
      <w:r>
        <w:rPr>
          <w:spacing w:val="-2"/>
        </w:rPr>
        <w:t xml:space="preserve"> </w:t>
      </w:r>
      <w:r>
        <w:rPr/>
        <w:t>ou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produit</w:t>
      </w:r>
      <w:r>
        <w:rPr>
          <w:spacing w:val="-3"/>
        </w:rPr>
        <w:t xml:space="preserve"> </w:t>
      </w:r>
      <w:r>
        <w:rPr/>
        <w:t>cartésien</w:t>
      </w:r>
      <w:r>
        <w:rPr>
          <w:spacing w:val="-3"/>
        </w:rPr>
        <w:t xml:space="preserve"> </w:t>
      </w:r>
      <w:r>
        <w:rPr/>
        <w:t>non</w:t>
      </w:r>
      <w:r>
        <w:rPr>
          <w:spacing w:val="-2"/>
        </w:rPr>
        <w:t xml:space="preserve"> </w:t>
      </w:r>
      <w:r>
        <w:rPr/>
        <w:t>autorisés.</w:t>
      </w:r>
    </w:p>
    <w:p>
      <w:pPr>
        <w:pStyle w:val="Corpsdetexte"/>
        <w:ind w:left="116" w:right="98" w:hanging="0"/>
        <w:rPr/>
      </w:pPr>
      <w:r>
        <w:rPr/>
      </w:r>
    </w:p>
    <w:p>
      <w:pPr>
        <w:pStyle w:val="Corpsdetexte"/>
        <w:ind w:left="116" w:right="98" w:hanging="0"/>
        <w:rPr>
          <w:b/>
          <w:b/>
          <w:bCs/>
        </w:rPr>
      </w:pPr>
      <w:r>
        <w:rPr/>
      </w:r>
    </w:p>
    <w:p>
      <w:pPr>
        <w:pStyle w:val="Corpsdetexte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Titre1"/>
        <w:spacing w:before="0" w:after="0"/>
        <w:rPr/>
      </w:pPr>
      <w:r>
        <w:rPr/>
        <w:t>Multi-tables,</w:t>
      </w:r>
      <w:r>
        <w:rPr>
          <w:spacing w:val="1"/>
        </w:rPr>
        <w:t xml:space="preserve"> </w:t>
      </w:r>
      <w:r>
        <w:rPr/>
        <w:t>avec</w:t>
      </w:r>
      <w:r>
        <w:rPr>
          <w:spacing w:val="-4"/>
        </w:rPr>
        <w:t xml:space="preserve"> </w:t>
      </w:r>
      <w:r>
        <w:rPr/>
        <w:t>jointures</w:t>
      </w:r>
    </w:p>
    <w:p>
      <w:pPr>
        <w:pStyle w:val="Corpsdetexte"/>
        <w:spacing w:before="2" w:after="0"/>
        <w:ind w:left="0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sdetexte"/>
        <w:rPr/>
      </w:pPr>
      <w:r>
        <w:rPr/>
        <w:t>mmts01 Donner</w:t>
      </w:r>
      <w:r>
        <w:rPr>
          <w:spacing w:val="-1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liste</w:t>
      </w:r>
      <w:r>
        <w:rPr>
          <w:spacing w:val="-2"/>
        </w:rPr>
        <w:t xml:space="preserve"> </w:t>
      </w:r>
      <w:r>
        <w:rPr/>
        <w:t>des noms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classes d’actifs</w:t>
      </w:r>
      <w:r>
        <w:rPr>
          <w:spacing w:val="-1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traders</w:t>
      </w:r>
      <w:r>
        <w:rPr>
          <w:spacing w:val="2"/>
        </w:rPr>
        <w:t xml:space="preserve"> </w:t>
      </w:r>
      <w:r>
        <w:rPr/>
        <w:t>ayant plus</w:t>
      </w:r>
      <w:r>
        <w:rPr>
          <w:spacing w:val="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ans</w:t>
      </w:r>
      <w:r>
        <w:rPr>
          <w:spacing w:val="-2"/>
        </w:rPr>
        <w:t xml:space="preserve"> </w:t>
      </w:r>
      <w:r>
        <w:rPr/>
        <w:t>d'expérience</w:t>
      </w:r>
      <w:r>
        <w:rPr>
          <w:spacing w:val="-4"/>
        </w:rPr>
        <w:t xml:space="preserve"> </w:t>
      </w:r>
      <w:r>
        <w:rPr/>
        <w:t>et</w:t>
      </w:r>
      <w:r>
        <w:rPr>
          <w:spacing w:val="-52"/>
        </w:rPr>
        <w:t xml:space="preserve"> </w:t>
      </w:r>
      <w:r>
        <w:rPr/>
        <w:t>faisant</w:t>
      </w:r>
      <w:r>
        <w:rPr>
          <w:spacing w:val="-2"/>
        </w:rPr>
        <w:t xml:space="preserve"> </w:t>
      </w:r>
      <w:r>
        <w:rPr/>
        <w:t>partie</w:t>
      </w:r>
      <w:r>
        <w:rPr>
          <w:spacing w:val="1"/>
        </w:rPr>
        <w:t xml:space="preserve"> </w:t>
      </w:r>
      <w:r>
        <w:rPr/>
        <w:t>d'une équipe de</w:t>
      </w:r>
      <w:r>
        <w:rPr>
          <w:spacing w:val="-1"/>
        </w:rPr>
        <w:t xml:space="preserve"> </w:t>
      </w:r>
      <w:r>
        <w:rPr/>
        <w:t>style</w:t>
      </w:r>
      <w:r>
        <w:rPr>
          <w:spacing w:val="-3"/>
        </w:rPr>
        <w:t xml:space="preserve"> </w:t>
      </w:r>
      <w:r>
        <w:rPr/>
        <w:t>arbitrage statistique.</w:t>
      </w:r>
      <w:r>
        <w:rPr>
          <w:spacing w:val="-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affichera</w:t>
      </w:r>
      <w:r>
        <w:rPr>
          <w:spacing w:val="-2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ordre</w:t>
      </w:r>
      <w:r>
        <w:rPr>
          <w:spacing w:val="-2"/>
        </w:rPr>
        <w:t xml:space="preserve"> </w:t>
      </w:r>
      <w:r>
        <w:rPr/>
        <w:t>alphabétique</w:t>
      </w:r>
      <w:r>
        <w:rPr>
          <w:spacing w:val="-2"/>
        </w:rPr>
        <w:t xml:space="preserve"> </w:t>
      </w:r>
      <w:r>
        <w:rPr/>
        <w:t>sur</w:t>
      </w:r>
      <w:r>
        <w:rPr>
          <w:spacing w:val="-1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noms.</w:t>
      </w:r>
    </w:p>
    <w:p>
      <w:pPr>
        <w:pStyle w:val="Corpsdetexte"/>
        <w:ind w:left="116" w:right="315" w:hanging="0"/>
        <w:rPr>
          <w:b/>
          <w:b/>
          <w:bCs/>
        </w:rPr>
      </w:pPr>
      <w:r>
        <w:rPr>
          <w:b/>
          <w:bCs/>
        </w:rPr>
        <w:t>ATTENTION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:</w:t>
      </w:r>
      <w:r>
        <w:rPr>
          <w:b/>
          <w:bCs/>
          <w:spacing w:val="27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de jointure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(y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compris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le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produit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cartésien)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non autorisée.</w:t>
      </w:r>
    </w:p>
    <w:p>
      <w:pPr>
        <w:pStyle w:val="Corpsdetexte"/>
        <w:ind w:left="116" w:right="315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ind w:left="116" w:right="315" w:hanging="0"/>
        <w:rPr>
          <w:b/>
          <w:b/>
          <w:bCs/>
        </w:rPr>
      </w:pPr>
      <w:r>
        <w:rPr/>
      </w:r>
    </w:p>
    <w:p>
      <w:pPr>
        <w:pStyle w:val="Corpsdetexte"/>
        <w:ind w:left="116" w:right="315" w:hanging="0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1" w:after="0"/>
        <w:ind w:left="116" w:right="371" w:hanging="0"/>
        <w:rPr/>
      </w:pPr>
      <w:r>
        <w:rPr/>
        <w:t>mmts02 Donner les différents marchés(lieux), triés par ordre alphabétique, des transactions effectuées dans  l'équipe du chef</w:t>
      </w:r>
      <w:r>
        <w:rPr>
          <w:spacing w:val="-53"/>
        </w:rPr>
        <w:t xml:space="preserve"> </w:t>
      </w:r>
      <w:r>
        <w:rPr/>
        <w:t>Smith avec un prix inférieur à 20.</w:t>
      </w:r>
    </w:p>
    <w:p>
      <w:pPr>
        <w:pStyle w:val="Corpsdetexte"/>
        <w:spacing w:before="1" w:after="0"/>
        <w:ind w:left="116" w:right="371" w:hanging="0"/>
        <w:rPr/>
      </w:pPr>
      <w:r>
        <w:rPr/>
      </w:r>
    </w:p>
    <w:p>
      <w:pPr>
        <w:pStyle w:val="Corpsdetexte"/>
        <w:spacing w:before="1" w:after="0"/>
        <w:ind w:left="116" w:right="371" w:hanging="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ATTENTION : utilisation de jointure (y compris le produit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cartésien) non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autorisée.</w:t>
      </w:r>
    </w:p>
    <w:p>
      <w:pPr>
        <w:pStyle w:val="Corpsdetexte"/>
        <w:spacing w:before="1" w:after="0"/>
        <w:ind w:left="116" w:right="371" w:hanging="0"/>
        <w:rPr>
          <w:b/>
          <w:b/>
          <w:bCs/>
        </w:rPr>
      </w:pPr>
      <w:r>
        <w:rPr/>
      </w:r>
    </w:p>
    <w:p>
      <w:pPr>
        <w:pStyle w:val="Corpsdetexte"/>
        <w:spacing w:before="1" w:after="0"/>
        <w:ind w:left="116" w:right="371" w:hanging="0"/>
        <w:rPr/>
      </w:pPr>
      <w:r>
        <w:rPr/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ind w:left="116" w:right="610" w:hanging="0"/>
        <w:rPr/>
      </w:pPr>
      <w:r>
        <w:rPr/>
        <w:t xml:space="preserve">mmts03 Donner le nombre de marchés sur lesquels sont intervenus les traders de volatilite en 2015. </w:t>
      </w:r>
    </w:p>
    <w:p>
      <w:pPr>
        <w:pStyle w:val="Corpsdetexte"/>
        <w:ind w:left="116" w:right="610" w:hanging="0"/>
        <w:rPr>
          <w:b/>
          <w:b/>
          <w:bCs/>
        </w:rPr>
      </w:pPr>
      <w:r>
        <w:rPr>
          <w:b/>
          <w:bCs/>
        </w:rPr>
        <w:t>ATTENTION : utilisation de jointure (y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compris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produit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cartésien)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non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autorisée.</w:t>
      </w:r>
    </w:p>
    <w:p>
      <w:pPr>
        <w:pStyle w:val="Corpsdetexte"/>
        <w:ind w:left="116" w:right="610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ind w:left="116" w:right="610" w:hanging="0"/>
        <w:rPr>
          <w:b/>
          <w:b/>
          <w:bCs/>
        </w:rPr>
      </w:pPr>
      <w:r>
        <w:rPr/>
      </w:r>
    </w:p>
    <w:p>
      <w:pPr>
        <w:pStyle w:val="Corpsdetexte"/>
        <w:ind w:left="116" w:right="610" w:hanging="0"/>
        <w:rPr/>
      </w:pPr>
      <w:r>
        <w:rPr/>
      </w:r>
    </w:p>
    <w:p>
      <w:pPr>
        <w:pStyle w:val="Corpsdetexte"/>
        <w:spacing w:before="2" w:after="0"/>
        <w:ind w:left="0" w:hanging="0"/>
        <w:rPr/>
      </w:pPr>
      <w:r>
        <w:rPr/>
      </w:r>
    </w:p>
    <w:p>
      <w:pPr>
        <w:pStyle w:val="Corpsdetexte"/>
        <w:ind w:left="116" w:right="766" w:hanging="0"/>
        <w:rPr/>
      </w:pPr>
      <w:r>
        <w:rPr/>
        <w:t>mmts04 Donner le prix moyen des actifs des traités par les traders market maket  par zone géographique de transaction</w:t>
      </w:r>
    </w:p>
    <w:p>
      <w:pPr>
        <w:pStyle w:val="Corpsdetexte"/>
        <w:ind w:left="116" w:right="766" w:hanging="0"/>
        <w:rPr>
          <w:b/>
          <w:b/>
          <w:bCs/>
        </w:rPr>
      </w:pPr>
      <w:r>
        <w:rPr/>
        <w:t xml:space="preserve"> </w:t>
      </w:r>
      <w:r>
        <w:rPr>
          <w:b/>
          <w:bCs/>
        </w:rPr>
        <w:t>ATTENTION :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jointure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(y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compris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le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produit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cartésien)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non autorisée.</w:t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/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ind w:left="116" w:right="609" w:hanging="0"/>
        <w:rPr>
          <w:b/>
          <w:b/>
          <w:bCs/>
        </w:rPr>
      </w:pPr>
      <w:r>
        <w:rPr/>
        <w:t>mmts05 Donner la liste des classes d’actifs des traders qui ont effectué des transactions le 1</w:t>
      </w:r>
      <w:r>
        <w:rPr>
          <w:vertAlign w:val="superscript"/>
        </w:rPr>
        <w:t>ER</w:t>
      </w:r>
      <w:r>
        <w:rPr/>
        <w:t xml:space="preserve"> Janvier 2016 sous le management de monsieur </w:t>
      </w:r>
      <w:r>
        <w:rPr>
          <w:b/>
          <w:bCs/>
        </w:rPr>
        <w:t>Smith</w:t>
      </w:r>
    </w:p>
    <w:p>
      <w:pPr>
        <w:pStyle w:val="Corpsdetexte"/>
        <w:ind w:left="116" w:right="609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ind w:left="116" w:right="609" w:hanging="0"/>
        <w:rPr/>
      </w:pPr>
      <w:r>
        <w:rPr>
          <w:b/>
          <w:bCs/>
        </w:rPr>
        <w:t>ATTENTION</w:t>
      </w:r>
      <w:r>
        <w:rPr/>
        <w:t>:</w:t>
      </w:r>
      <w:r>
        <w:rPr>
          <w:spacing w:val="-3"/>
        </w:rPr>
        <w:t xml:space="preserve"> </w:t>
      </w:r>
      <w:r>
        <w:rPr/>
        <w:t>utilisation</w:t>
      </w:r>
      <w:r>
        <w:rPr>
          <w:spacing w:val="-3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jointure</w:t>
      </w:r>
      <w:r>
        <w:rPr>
          <w:spacing w:val="-4"/>
        </w:rPr>
        <w:t xml:space="preserve"> </w:t>
      </w:r>
      <w:r>
        <w:rPr/>
        <w:t>(y</w:t>
      </w:r>
      <w:r>
        <w:rPr>
          <w:spacing w:val="-8"/>
        </w:rPr>
        <w:t xml:space="preserve"> </w:t>
      </w:r>
      <w:r>
        <w:rPr/>
        <w:t>compris le</w:t>
      </w:r>
      <w:r>
        <w:rPr>
          <w:spacing w:val="-4"/>
        </w:rPr>
        <w:t xml:space="preserve"> </w:t>
      </w:r>
      <w:r>
        <w:rPr/>
        <w:t>produit</w:t>
      </w:r>
      <w:r>
        <w:rPr>
          <w:spacing w:val="-3"/>
        </w:rPr>
        <w:t xml:space="preserve"> </w:t>
      </w:r>
      <w:r>
        <w:rPr/>
        <w:t>cartésien)</w:t>
      </w:r>
      <w:r>
        <w:rPr>
          <w:spacing w:val="2"/>
        </w:rPr>
        <w:t xml:space="preserve"> </w:t>
      </w:r>
      <w:r>
        <w:rPr/>
        <w:t>non</w:t>
      </w:r>
      <w:r>
        <w:rPr>
          <w:spacing w:val="-2"/>
        </w:rPr>
        <w:t xml:space="preserve"> </w:t>
      </w:r>
      <w:r>
        <w:rPr/>
        <w:t>autorisée.</w:t>
      </w:r>
    </w:p>
    <w:p>
      <w:pPr>
        <w:pStyle w:val="Corpsdetexte"/>
        <w:ind w:left="116" w:right="609" w:hanging="0"/>
        <w:rPr/>
      </w:pPr>
      <w:r>
        <w:rPr/>
      </w:r>
    </w:p>
    <w:p>
      <w:pPr>
        <w:pStyle w:val="Corpsdetexte"/>
        <w:ind w:left="116" w:right="609" w:hanging="0"/>
        <w:rPr>
          <w:b/>
          <w:b/>
          <w:bCs/>
        </w:rPr>
      </w:pPr>
      <w:r>
        <w:rPr/>
      </w:r>
    </w:p>
    <w:sectPr>
      <w:type w:val="nextPage"/>
      <w:pgSz w:w="11906" w:h="16838"/>
      <w:pgMar w:left="1300" w:right="136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9"/>
    <w:qFormat/>
    <w:pPr>
      <w:spacing w:before="1" w:after="0"/>
      <w:ind w:left="116" w:hanging="0"/>
      <w:outlineLvl w:val="0"/>
    </w:pPr>
    <w:rPr>
      <w:rFonts w:ascii="Arial" w:hAnsi="Arial" w:eastAsia="Arial" w:cs="Arial"/>
      <w:b/>
      <w:bCs/>
      <w:sz w:val="31"/>
      <w:szCs w:val="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keyword" w:customStyle="1">
    <w:name w:val="cm-keyword"/>
    <w:basedOn w:val="DefaultParagraphFont"/>
    <w:qFormat/>
    <w:rsid w:val="00b33ef4"/>
    <w:rPr/>
  </w:style>
  <w:style w:type="character" w:styleId="LienInternet">
    <w:name w:val="Lien Internet"/>
    <w:basedOn w:val="DefaultParagraphFont"/>
    <w:uiPriority w:val="99"/>
    <w:semiHidden/>
    <w:unhideWhenUsed/>
    <w:rsid w:val="00b33ef4"/>
    <w:rPr>
      <w:color w:val="0000FF"/>
      <w:u w:val="single"/>
    </w:rPr>
  </w:style>
  <w:style w:type="character" w:styleId="Cmoperator" w:customStyle="1">
    <w:name w:val="cm-operator"/>
    <w:basedOn w:val="DefaultParagraphFont"/>
    <w:qFormat/>
    <w:rsid w:val="00b33ef4"/>
    <w:rPr/>
  </w:style>
  <w:style w:type="character" w:styleId="Cmstring" w:customStyle="1">
    <w:name w:val="cm-string"/>
    <w:basedOn w:val="DefaultParagraphFont"/>
    <w:qFormat/>
    <w:rsid w:val="00b33ef4"/>
    <w:rPr/>
  </w:style>
  <w:style w:type="character" w:styleId="Cmpunctuation" w:customStyle="1">
    <w:name w:val="cm-punctuation"/>
    <w:basedOn w:val="DefaultParagraphFont"/>
    <w:qFormat/>
    <w:rsid w:val="00b33ef4"/>
    <w:rPr/>
  </w:style>
  <w:style w:type="character" w:styleId="Cmnumber" w:customStyle="1">
    <w:name w:val="cm-number"/>
    <w:basedOn w:val="DefaultParagraphFont"/>
    <w:qFormat/>
    <w:rsid w:val="00db6bfe"/>
    <w:rPr/>
  </w:style>
  <w:style w:type="character" w:styleId="Cmbuiltin" w:customStyle="1">
    <w:name w:val="cm-builtin"/>
    <w:basedOn w:val="DefaultParagraphFont"/>
    <w:qFormat/>
    <w:rsid w:val="00ad3276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uiPriority w:val="1"/>
    <w:qFormat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Application>LibreOffice/7.2.6.2$Windows_X86_64 LibreOffice_project/b0ec3a565991f7569a5a7f5d24fed7f52653d754</Application>
  <AppVersion>15.0000</AppVersion>
  <Pages>4</Pages>
  <Words>654</Words>
  <Characters>3507</Characters>
  <CharactersWithSpaces>4145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2021-07-26T23:46:00Z</dcterms:created>
  <dc:creator>Laure</dc:creator>
  <dc:description/>
  <dc:language>fr-FR</dc:language>
  <cp:lastModifiedBy/>
  <dcterms:modified xsi:type="dcterms:W3CDTF">2022-11-21T08:01:38Z</dcterms:modified>
  <cp:revision>51</cp:revision>
  <dc:subject/>
  <dc:title>Microsoft Word - bdd_exo2_musicien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