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6F0" w:rsidRDefault="00AD66F0" w:rsidP="00AD66F0">
      <w:pPr>
        <w:spacing w:after="0"/>
        <w:rPr>
          <w:b/>
        </w:rPr>
      </w:pPr>
      <w:r>
        <w:rPr>
          <w:b/>
        </w:rPr>
        <w:t xml:space="preserve">Escola de Outono dá lugar a livro </w:t>
      </w:r>
    </w:p>
    <w:p w:rsidR="00AD66F0" w:rsidRDefault="00AD66F0" w:rsidP="00AD66F0">
      <w:pPr>
        <w:spacing w:after="0"/>
        <w:rPr>
          <w:b/>
        </w:rPr>
      </w:pPr>
    </w:p>
    <w:p w:rsidR="00AE3D0B" w:rsidRDefault="00AD66F0" w:rsidP="00AD66F0">
      <w:pPr>
        <w:spacing w:after="0"/>
      </w:pPr>
      <w:r w:rsidRPr="00AD66F0">
        <w:t xml:space="preserve">“O pulsar da proximidade nos media e no jornalismo” é o título do livro </w:t>
      </w:r>
      <w:r>
        <w:t xml:space="preserve">que resulta de uma </w:t>
      </w:r>
      <w:proofErr w:type="spellStart"/>
      <w:r>
        <w:t>selecção</w:t>
      </w:r>
      <w:proofErr w:type="spellEnd"/>
      <w:r>
        <w:t xml:space="preserve"> de estudos apresentados durante a </w:t>
      </w:r>
      <w:hyperlink r:id="rId4" w:history="1">
        <w:r w:rsidRPr="00AE3D0B">
          <w:rPr>
            <w:rStyle w:val="Hiperligao"/>
          </w:rPr>
          <w:t xml:space="preserve">Local Media </w:t>
        </w:r>
        <w:proofErr w:type="spellStart"/>
        <w:r w:rsidRPr="00AE3D0B">
          <w:rPr>
            <w:rStyle w:val="Hiperligao"/>
          </w:rPr>
          <w:t>Fal</w:t>
        </w:r>
        <w:proofErr w:type="spellEnd"/>
        <w:r w:rsidRPr="00AE3D0B">
          <w:rPr>
            <w:rStyle w:val="Hiperligao"/>
          </w:rPr>
          <w:t xml:space="preserve">{l} </w:t>
        </w:r>
        <w:proofErr w:type="spellStart"/>
        <w:r w:rsidRPr="00AE3D0B">
          <w:rPr>
            <w:rStyle w:val="Hiperligao"/>
          </w:rPr>
          <w:t>School</w:t>
        </w:r>
        <w:proofErr w:type="spellEnd"/>
      </w:hyperlink>
      <w:r>
        <w:t xml:space="preserve"> (</w:t>
      </w:r>
      <w:r w:rsidR="00AE3D0B">
        <w:t xml:space="preserve">19-21 de Setembro de 2019) e lançado recentemente. </w:t>
      </w:r>
    </w:p>
    <w:p w:rsidR="00AE3D0B" w:rsidRDefault="00AE3D0B" w:rsidP="00AD66F0">
      <w:pPr>
        <w:spacing w:after="0"/>
      </w:pPr>
    </w:p>
    <w:p w:rsidR="00AE3D0B" w:rsidRDefault="00AE3D0B" w:rsidP="00AD66F0">
      <w:pPr>
        <w:spacing w:after="0"/>
      </w:pPr>
      <w:r>
        <w:t>“</w:t>
      </w:r>
      <w:r w:rsidRPr="00AE3D0B">
        <w:t xml:space="preserve">A pesquisa em torno dos media de proximidade, sejam eles de âmbito regional, local, </w:t>
      </w:r>
      <w:proofErr w:type="spellStart"/>
      <w:r w:rsidRPr="00AE3D0B">
        <w:t>hiperlocal</w:t>
      </w:r>
      <w:proofErr w:type="spellEnd"/>
      <w:r w:rsidRPr="00AE3D0B">
        <w:t xml:space="preserve"> ou até comunitário, tem suscitado um interesse crescente nos anos mais recentes, por parte da comunidade académica. Após um período de discursos em torno da globalização, potenciados pelo desenvolvimento tecnológico, mas sobretudo pelo aparecimento da Internet, a tendência agora parecer ser a de apelar a um retorno ao local. Na essência deste retorno está o reconhecimento da importância de (</w:t>
      </w:r>
      <w:proofErr w:type="spellStart"/>
      <w:r w:rsidRPr="00AE3D0B">
        <w:t>re</w:t>
      </w:r>
      <w:proofErr w:type="spellEnd"/>
      <w:r w:rsidRPr="00AE3D0B">
        <w:t>)visitar territórios e comunidades e (</w:t>
      </w:r>
      <w:proofErr w:type="spellStart"/>
      <w:r w:rsidRPr="00AE3D0B">
        <w:t>re</w:t>
      </w:r>
      <w:proofErr w:type="spellEnd"/>
      <w:r w:rsidRPr="00AE3D0B">
        <w:t>)descobrir identidades. Para tal é preciso parar, olhar e voltar a olhar, dialogar, conhecer. E ler</w:t>
      </w:r>
      <w:r>
        <w:t xml:space="preserve">”, escrevem os editores Pedro Jerónimo e João Carlos Correia na introdução do livro. </w:t>
      </w:r>
    </w:p>
    <w:p w:rsidR="00AD66F0" w:rsidRDefault="00AD66F0" w:rsidP="00AD66F0">
      <w:pPr>
        <w:spacing w:after="0"/>
      </w:pPr>
    </w:p>
    <w:p w:rsidR="00AE3D0B" w:rsidRDefault="00AE3D0B" w:rsidP="00AD66F0">
      <w:pPr>
        <w:spacing w:after="0"/>
      </w:pPr>
      <w:r>
        <w:t xml:space="preserve">O livro está </w:t>
      </w:r>
      <w:hyperlink r:id="rId5" w:history="1">
        <w:r w:rsidRPr="00AE3D0B">
          <w:rPr>
            <w:rStyle w:val="Hiperligao"/>
          </w:rPr>
          <w:t>acessível gratuitamente</w:t>
        </w:r>
      </w:hyperlink>
      <w:r>
        <w:t xml:space="preserve"> através do site do </w:t>
      </w:r>
      <w:proofErr w:type="spellStart"/>
      <w:r>
        <w:t>LabCom</w:t>
      </w:r>
      <w:proofErr w:type="spellEnd"/>
      <w:r>
        <w:t xml:space="preserve">, unidade de investigação onde está integrado o </w:t>
      </w:r>
      <w:proofErr w:type="spellStart"/>
      <w:r>
        <w:t>Re</w:t>
      </w:r>
      <w:proofErr w:type="spellEnd"/>
      <w:r>
        <w:t>/</w:t>
      </w:r>
      <w:proofErr w:type="spellStart"/>
      <w:r>
        <w:t>media.Lab</w:t>
      </w:r>
      <w:proofErr w:type="spellEnd"/>
      <w:r>
        <w:t xml:space="preserve">. </w:t>
      </w:r>
    </w:p>
    <w:p w:rsidR="00AE3D0B" w:rsidRDefault="00AE3D0B" w:rsidP="00AD66F0">
      <w:pPr>
        <w:spacing w:after="0"/>
        <w:rPr>
          <w:b/>
        </w:rPr>
      </w:pPr>
    </w:p>
    <w:p w:rsidR="00AD66F0" w:rsidRDefault="00AD66F0" w:rsidP="00AD66F0">
      <w:pPr>
        <w:spacing w:after="0"/>
        <w:rPr>
          <w:b/>
        </w:rPr>
      </w:pPr>
    </w:p>
    <w:p w:rsidR="00220E3E" w:rsidRPr="00AD66F0" w:rsidRDefault="00AD66F0" w:rsidP="00AD66F0">
      <w:pPr>
        <w:spacing w:after="0"/>
        <w:rPr>
          <w:b/>
        </w:rPr>
      </w:pPr>
      <w:r w:rsidRPr="00AD66F0">
        <w:rPr>
          <w:b/>
        </w:rPr>
        <w:t>Financiamento dos media em debate na UBI</w:t>
      </w:r>
    </w:p>
    <w:p w:rsidR="00AD66F0" w:rsidRDefault="00AD66F0" w:rsidP="00AD66F0">
      <w:pPr>
        <w:spacing w:after="0"/>
      </w:pPr>
    </w:p>
    <w:p w:rsidR="00AD66F0" w:rsidRDefault="00AD66F0" w:rsidP="00AD66F0">
      <w:pPr>
        <w:spacing w:after="0"/>
      </w:pPr>
      <w:r>
        <w:t xml:space="preserve">Atento à crise vivida no sector, o </w:t>
      </w:r>
      <w:proofErr w:type="spellStart"/>
      <w:r>
        <w:t>Re</w:t>
      </w:r>
      <w:proofErr w:type="spellEnd"/>
      <w:r>
        <w:t>/</w:t>
      </w:r>
      <w:proofErr w:type="spellStart"/>
      <w:r>
        <w:t>media.Lab</w:t>
      </w:r>
      <w:proofErr w:type="spellEnd"/>
      <w:r>
        <w:t xml:space="preserve"> promove</w:t>
      </w:r>
      <w:r>
        <w:t xml:space="preserve">u </w:t>
      </w:r>
      <w:r>
        <w:t xml:space="preserve">o </w:t>
      </w:r>
      <w:hyperlink r:id="rId6" w:history="1">
        <w:r w:rsidRPr="00AE3D0B">
          <w:rPr>
            <w:rStyle w:val="Hiperligao"/>
          </w:rPr>
          <w:t>Fórum “Financiamento do jornalismo e dos media regionais, comunitários e de proximidade”</w:t>
        </w:r>
      </w:hyperlink>
      <w:r>
        <w:t>, dia 20 de Fevereiro</w:t>
      </w:r>
      <w:r>
        <w:t xml:space="preserve"> de 2020</w:t>
      </w:r>
      <w:r>
        <w:t>, na Universidade da Beira Interior</w:t>
      </w:r>
      <w:r>
        <w:t xml:space="preserve"> (UBI)</w:t>
      </w:r>
      <w:r>
        <w:t xml:space="preserve">. Um momento de diálogo </w:t>
      </w:r>
      <w:r>
        <w:t xml:space="preserve">que envolveu </w:t>
      </w:r>
      <w:r>
        <w:t xml:space="preserve">organismos públicos e privados, do governo </w:t>
      </w:r>
      <w:r>
        <w:t>às</w:t>
      </w:r>
      <w:r>
        <w:t xml:space="preserve"> empresas jornalísticas de âmbito regional, bem como outros participantes que se queiram associar.</w:t>
      </w:r>
    </w:p>
    <w:p w:rsidR="00AD66F0" w:rsidRDefault="00AD66F0" w:rsidP="00AD66F0">
      <w:pPr>
        <w:spacing w:after="0"/>
      </w:pPr>
      <w:bookmarkStart w:id="0" w:name="_GoBack"/>
      <w:bookmarkEnd w:id="0"/>
    </w:p>
    <w:p w:rsidR="00AD66F0" w:rsidRDefault="00AD66F0" w:rsidP="00AD66F0">
      <w:pPr>
        <w:spacing w:after="0"/>
      </w:pPr>
      <w:r>
        <w:t>Uma iniciativa que pode ser integralmente recuperada, a partir do vídeo que se segue.</w:t>
      </w:r>
    </w:p>
    <w:p w:rsidR="00AD66F0" w:rsidRDefault="00AD66F0" w:rsidP="00AD66F0">
      <w:pPr>
        <w:spacing w:after="0"/>
      </w:pPr>
    </w:p>
    <w:p w:rsidR="00AD66F0" w:rsidRDefault="00AD66F0" w:rsidP="00AE3D0B">
      <w:pPr>
        <w:spacing w:after="0"/>
      </w:pPr>
      <w:r w:rsidRPr="00AD66F0">
        <w:t>&lt;</w:t>
      </w:r>
      <w:proofErr w:type="spellStart"/>
      <w:r w:rsidRPr="00AD66F0">
        <w:t>iframe</w:t>
      </w:r>
      <w:proofErr w:type="spellEnd"/>
      <w:r w:rsidRPr="00AD66F0">
        <w:t xml:space="preserve"> </w:t>
      </w:r>
      <w:proofErr w:type="spellStart"/>
      <w:r w:rsidRPr="00AD66F0">
        <w:t>width</w:t>
      </w:r>
      <w:proofErr w:type="spellEnd"/>
      <w:r w:rsidRPr="00AD66F0">
        <w:t xml:space="preserve">="560" </w:t>
      </w:r>
      <w:proofErr w:type="spellStart"/>
      <w:r w:rsidRPr="00AD66F0">
        <w:t>height</w:t>
      </w:r>
      <w:proofErr w:type="spellEnd"/>
      <w:r w:rsidRPr="00AD66F0">
        <w:t>="315" src="https://www.youtube.com/embed/</w:t>
      </w:r>
      <w:proofErr w:type="gramStart"/>
      <w:r w:rsidRPr="00AD66F0">
        <w:t>videoseries?list</w:t>
      </w:r>
      <w:proofErr w:type="gramEnd"/>
      <w:r w:rsidRPr="00AD66F0">
        <w:t xml:space="preserve">=PLbFfG8hPfV_JmP9ZBUf2qW-_czFGcAqlW" </w:t>
      </w:r>
      <w:proofErr w:type="spellStart"/>
      <w:r w:rsidRPr="00AD66F0">
        <w:t>frameborder</w:t>
      </w:r>
      <w:proofErr w:type="spellEnd"/>
      <w:r w:rsidRPr="00AD66F0">
        <w:t xml:space="preserve">="0" </w:t>
      </w:r>
      <w:proofErr w:type="spellStart"/>
      <w:r w:rsidRPr="00AD66F0">
        <w:t>allow</w:t>
      </w:r>
      <w:proofErr w:type="spellEnd"/>
      <w:r w:rsidRPr="00AD66F0">
        <w:t>="</w:t>
      </w:r>
      <w:proofErr w:type="spellStart"/>
      <w:r w:rsidRPr="00AD66F0">
        <w:t>accelerometer</w:t>
      </w:r>
      <w:proofErr w:type="spellEnd"/>
      <w:r w:rsidRPr="00AD66F0">
        <w:t xml:space="preserve">; </w:t>
      </w:r>
      <w:proofErr w:type="spellStart"/>
      <w:r w:rsidRPr="00AD66F0">
        <w:t>autoplay</w:t>
      </w:r>
      <w:proofErr w:type="spellEnd"/>
      <w:r w:rsidRPr="00AD66F0">
        <w:t>; clipboard-</w:t>
      </w:r>
      <w:proofErr w:type="spellStart"/>
      <w:r w:rsidRPr="00AD66F0">
        <w:t>write</w:t>
      </w:r>
      <w:proofErr w:type="spellEnd"/>
      <w:r w:rsidRPr="00AD66F0">
        <w:t xml:space="preserve">; </w:t>
      </w:r>
      <w:proofErr w:type="spellStart"/>
      <w:r w:rsidRPr="00AD66F0">
        <w:t>encrypted</w:t>
      </w:r>
      <w:proofErr w:type="spellEnd"/>
      <w:r w:rsidRPr="00AD66F0">
        <w:t xml:space="preserve">-media; </w:t>
      </w:r>
      <w:proofErr w:type="spellStart"/>
      <w:r w:rsidRPr="00AD66F0">
        <w:t>gyroscope</w:t>
      </w:r>
      <w:proofErr w:type="spellEnd"/>
      <w:r w:rsidRPr="00AD66F0">
        <w:t xml:space="preserve">; </w:t>
      </w:r>
      <w:proofErr w:type="spellStart"/>
      <w:r w:rsidRPr="00AD66F0">
        <w:t>picture</w:t>
      </w:r>
      <w:proofErr w:type="spellEnd"/>
      <w:r w:rsidRPr="00AD66F0">
        <w:t>-</w:t>
      </w:r>
      <w:proofErr w:type="spellStart"/>
      <w:r w:rsidRPr="00AD66F0">
        <w:t>in-picture</w:t>
      </w:r>
      <w:proofErr w:type="spellEnd"/>
      <w:r w:rsidRPr="00AD66F0">
        <w:t xml:space="preserve">" </w:t>
      </w:r>
      <w:proofErr w:type="spellStart"/>
      <w:r w:rsidRPr="00AD66F0">
        <w:t>allowfullscreen</w:t>
      </w:r>
      <w:proofErr w:type="spellEnd"/>
      <w:r w:rsidRPr="00AD66F0">
        <w:t>&gt;&lt;/</w:t>
      </w:r>
      <w:proofErr w:type="spellStart"/>
      <w:r w:rsidRPr="00AD66F0">
        <w:t>iframe</w:t>
      </w:r>
      <w:proofErr w:type="spellEnd"/>
      <w:r w:rsidRPr="00AD66F0">
        <w:t>&gt;</w:t>
      </w:r>
    </w:p>
    <w:sectPr w:rsidR="00AD66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6F0"/>
    <w:rsid w:val="00220E3E"/>
    <w:rsid w:val="00AD66F0"/>
    <w:rsid w:val="00AE3D0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89239"/>
  <w15:chartTrackingRefBased/>
  <w15:docId w15:val="{87220DEB-C210-419D-8F9E-9756089FE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unhideWhenUsed/>
    <w:rsid w:val="00AE3D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bi.pt/Evento/9680" TargetMode="External"/><Relationship Id="rId5" Type="http://schemas.openxmlformats.org/officeDocument/2006/relationships/hyperlink" Target="http://www.labcom.ubi.pt/book/352" TargetMode="External"/><Relationship Id="rId4" Type="http://schemas.openxmlformats.org/officeDocument/2006/relationships/hyperlink" Target="https://labcom-ifp.ubi.pt/localmedi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318</Words>
  <Characters>1719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Jerónimo</dc:creator>
  <cp:keywords/>
  <dc:description/>
  <cp:lastModifiedBy>Pedro Jerónimo</cp:lastModifiedBy>
  <cp:revision>1</cp:revision>
  <dcterms:created xsi:type="dcterms:W3CDTF">2020-10-21T16:10:00Z</dcterms:created>
  <dcterms:modified xsi:type="dcterms:W3CDTF">2020-10-21T16:31:00Z</dcterms:modified>
</cp:coreProperties>
</file>