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7624" w:rsidRPr="00877624" w:rsidRDefault="00877624" w:rsidP="00877624">
      <w:r w:rsidRPr="00877624">
        <w:t>Global Superstore Profit Driver Analysis</w:t>
      </w:r>
      <w:r w:rsidRPr="00877624">
        <w:br/>
        <w:t>Business Analytics Project</w:t>
      </w:r>
      <w:r w:rsidRPr="00877624">
        <w:br/>
        <w:t>Author: Rishabh Perewar</w:t>
      </w:r>
    </w:p>
    <w:p w:rsidR="00877624" w:rsidRPr="00877624" w:rsidRDefault="00877624" w:rsidP="00877624">
      <w:r w:rsidRPr="00877624">
        <w:t xml:space="preserve">This project </w:t>
      </w:r>
      <w:proofErr w:type="spellStart"/>
      <w:r w:rsidRPr="00877624">
        <w:t>analyzes</w:t>
      </w:r>
      <w:proofErr w:type="spellEnd"/>
      <w:r w:rsidRPr="00877624">
        <w:t xml:space="preserve"> the Global Superstore dataset to identify the key factors that drive profitability and to recommend data-driven operational improvements. The primary objective of this analysis is to understand what drives profit and how the business can increase profitability while reducing losses. To achieve this, I used Excel for building an interactive dashboard and performing operational analysis, Tableau for creating visual business insights and </w:t>
      </w:r>
      <w:proofErr w:type="spellStart"/>
      <w:r w:rsidRPr="00877624">
        <w:t>analyzing</w:t>
      </w:r>
      <w:proofErr w:type="spellEnd"/>
      <w:r w:rsidRPr="00877624">
        <w:t xml:space="preserve"> regional performance, and Python for conducting statistical testing and machine learning validation.</w:t>
      </w:r>
    </w:p>
    <w:p w:rsidR="00877624" w:rsidRPr="00877624" w:rsidRDefault="00877624" w:rsidP="00877624">
      <w:r w:rsidRPr="00877624">
        <w:t>The dataset contains transactional sales information, including sales, profit, discount, shipping cost, shipping mode, customer segment, product category, region, state, and order-level details. Additional variables such as profit margin, discount band, shipping days, and loss indicators were derived to support deeper analysis.</w:t>
      </w:r>
    </w:p>
    <w:p w:rsidR="00877624" w:rsidRPr="00877624" w:rsidRDefault="00877624" w:rsidP="00877624">
      <w:r w:rsidRPr="00877624">
        <w:t xml:space="preserve">In the Excel dashboard, I </w:t>
      </w:r>
      <w:proofErr w:type="spellStart"/>
      <w:r w:rsidRPr="00877624">
        <w:t>analyzed</w:t>
      </w:r>
      <w:proofErr w:type="spellEnd"/>
      <w:r w:rsidRPr="00877624">
        <w:t xml:space="preserve"> key performance indicators such as total sales, total profit, profit margin, and total orders. The company generated total sales of approximately 12.6 million dollars and total profit of 1.46 million dollars, resulting in a profit margin of 11.61 percent. This indicates that the company retains about 11 dollars in profit for every 100 dollars of sales after covering all operational costs. While this shows the company is profitable, there is significant opportunity to improve margin by optimizing discount strategy and managing operational expenses more effectively.</w:t>
      </w:r>
    </w:p>
    <w:p w:rsidR="00877624" w:rsidRPr="00877624" w:rsidRDefault="00877624" w:rsidP="00877624">
      <w:r w:rsidRPr="00877624">
        <w:t>The discount impact analysis clearly shows that profit decreases as discount levels increase. When discount exceeds 20 percent, profit begins to decline sharply, and at very high discount levels, transactions frequently result in losses. This indicates that excessive discounting directly reduces profitability. Instead of applying large discounts broadly, the company should implement targeted discount strategies, such as offering smaller discounts to new customers or providing higher discounts only for bulk purchases where overall revenue remains profitable. Customers who consistently purchase without requiring discounts should not be offered unnecessary price reductions, as this directly erodes margin.</w:t>
      </w:r>
    </w:p>
    <w:p w:rsidR="00877624" w:rsidRPr="00877624" w:rsidRDefault="00877624" w:rsidP="00877624">
      <w:r w:rsidRPr="00877624">
        <w:t>The shipping mode analysis reveals that Standard Class shipping generates the highest profit. Faster shipping options increase shipping costs and reduce overall profit margins. To improve profitability, the company should encourage customers to select cost-efficient shipping options and limit free express shipping to high-value orders where the profit can absorb additional shipping expenses.</w:t>
      </w:r>
    </w:p>
    <w:p w:rsidR="00877624" w:rsidRPr="00877624" w:rsidRDefault="00877624" w:rsidP="00877624">
      <w:r w:rsidRPr="00877624">
        <w:t>Customer-level profit analysis shows that not all customers contribute equally to profit. Some customers generate consistently high profit margins, while others contribute little or even result in losses. The company should focus on retaining high-profit customers through improved service quality, personalized recommendations, and loyalty programs rather than reducing prices. For low-profit customers, the company should evaluate whether losses are caused by excessive discounts, high shipping costs, or low-margin product purchases, and adjust strategies accordingly.</w:t>
      </w:r>
    </w:p>
    <w:p w:rsidR="00877624" w:rsidRPr="00877624" w:rsidRDefault="00877624" w:rsidP="00877624">
      <w:r w:rsidRPr="00877624">
        <w:t>Category-level analysis indicates that the Technology category generates the highest profit, particularly within the Consumer segment. Furniture, on the other hand, generates lower margins. To increase overall profitability, the company should prioritize marketing and promotional efforts toward high-margin categories such as Technology. For lower-margin categories, pricing strategies, supplier negotiations, and shipping optimization should be reviewed. Product bundling strategies can also be implemented to increase total order value without relying on discounts.</w:t>
      </w:r>
    </w:p>
    <w:p w:rsidR="00877624" w:rsidRPr="00877624" w:rsidRDefault="00877624" w:rsidP="00877624">
      <w:r w:rsidRPr="00877624">
        <w:lastRenderedPageBreak/>
        <w:t xml:space="preserve">In Tableau, I </w:t>
      </w:r>
      <w:proofErr w:type="spellStart"/>
      <w:r w:rsidRPr="00877624">
        <w:t>analyzed</w:t>
      </w:r>
      <w:proofErr w:type="spellEnd"/>
      <w:r w:rsidRPr="00877624">
        <w:t xml:space="preserve"> sales and profit trends over time, regional performance, and state-level profitability. The visualizations helped identify strong and weak performing regions. High-profit states present opportunities for expansion and increased marketing efforts, while low-profit states require operational adjustments such as reducing discount intensity or optimizing shipping policies. Trend analysis also helps identify seasonal patterns, enabling better inventory planning and marketing allocation.</w:t>
      </w:r>
    </w:p>
    <w:p w:rsidR="00877624" w:rsidRPr="00877624" w:rsidRDefault="00877624" w:rsidP="00877624">
      <w:r w:rsidRPr="00877624">
        <w:t>In Python, I validated the dashboard findings using statistical testing and machine learning models. A scatter plot of discount versus profit margin showed a strong negative relationship, confirming that higher discounts significantly reduce profitability. A statistical hypothesis test produced a p-value of 0.0, confirming that the relationship between discount and profit margin is statistically significant and not due to random variation.</w:t>
      </w:r>
    </w:p>
    <w:p w:rsidR="00877624" w:rsidRPr="00877624" w:rsidRDefault="00877624" w:rsidP="00877624">
      <w:r w:rsidRPr="00877624">
        <w:t>A Random Forest regression model was applied to identify the most important factors influencing profit. The results showed that sales volume has the strongest impact on profit, followed by discount and shipping cost. This confirms that increasing profitable sales, controlling discount levels, and managing shipping costs are the primary drivers of profitability. Quantity and shipping days had comparatively smaller influence.</w:t>
      </w:r>
    </w:p>
    <w:p w:rsidR="00877624" w:rsidRPr="00877624" w:rsidRDefault="00877624" w:rsidP="00877624">
      <w:r w:rsidRPr="00877624">
        <w:t>Overall, the combined analysis using Excel, Tableau, and Python demonstrates that profitability in the Global Superstore dataset is primarily driven by sales performance, discount control, shipping cost management, product category focus, and customer-level profitability. By implementing controlled discount strategies, promoting cost-efficient shipping methods, prioritizing high-margin products, and retaining high-value customers through service improvements rather than price reductions, the company can significantly increase profit margin and reduce losses. This project demonstrates how integrating dashboard tools with statistical and machine learning analysis can transform raw transactional data into actionable business insights that support informed decision-making and sustainable business growth.</w:t>
      </w:r>
    </w:p>
    <w:p w:rsidR="0011348B" w:rsidRDefault="0011348B"/>
    <w:sectPr w:rsidR="00113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24"/>
    <w:rsid w:val="0011348B"/>
    <w:rsid w:val="00213F95"/>
    <w:rsid w:val="002B2ED9"/>
    <w:rsid w:val="005F2580"/>
    <w:rsid w:val="007F0B4E"/>
    <w:rsid w:val="00803412"/>
    <w:rsid w:val="008301CE"/>
    <w:rsid w:val="00877624"/>
    <w:rsid w:val="00DA1108"/>
    <w:rsid w:val="00E625E4"/>
    <w:rsid w:val="00EC1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C6E9C-55F9-4E4A-92FF-E1C2C32C2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624"/>
    <w:rPr>
      <w:rFonts w:eastAsiaTheme="majorEastAsia" w:cstheme="majorBidi"/>
      <w:color w:val="272727" w:themeColor="text1" w:themeTint="D8"/>
    </w:rPr>
  </w:style>
  <w:style w:type="paragraph" w:styleId="Title">
    <w:name w:val="Title"/>
    <w:basedOn w:val="Normal"/>
    <w:next w:val="Normal"/>
    <w:link w:val="TitleChar"/>
    <w:uiPriority w:val="10"/>
    <w:qFormat/>
    <w:rsid w:val="0087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624"/>
    <w:pPr>
      <w:spacing w:before="160"/>
      <w:jc w:val="center"/>
    </w:pPr>
    <w:rPr>
      <w:i/>
      <w:iCs/>
      <w:color w:val="404040" w:themeColor="text1" w:themeTint="BF"/>
    </w:rPr>
  </w:style>
  <w:style w:type="character" w:customStyle="1" w:styleId="QuoteChar">
    <w:name w:val="Quote Char"/>
    <w:basedOn w:val="DefaultParagraphFont"/>
    <w:link w:val="Quote"/>
    <w:uiPriority w:val="29"/>
    <w:rsid w:val="00877624"/>
    <w:rPr>
      <w:i/>
      <w:iCs/>
      <w:color w:val="404040" w:themeColor="text1" w:themeTint="BF"/>
    </w:rPr>
  </w:style>
  <w:style w:type="paragraph" w:styleId="ListParagraph">
    <w:name w:val="List Paragraph"/>
    <w:basedOn w:val="Normal"/>
    <w:uiPriority w:val="34"/>
    <w:qFormat/>
    <w:rsid w:val="00877624"/>
    <w:pPr>
      <w:ind w:left="720"/>
      <w:contextualSpacing/>
    </w:pPr>
  </w:style>
  <w:style w:type="character" w:styleId="IntenseEmphasis">
    <w:name w:val="Intense Emphasis"/>
    <w:basedOn w:val="DefaultParagraphFont"/>
    <w:uiPriority w:val="21"/>
    <w:qFormat/>
    <w:rsid w:val="00877624"/>
    <w:rPr>
      <w:i/>
      <w:iCs/>
      <w:color w:val="2F5496" w:themeColor="accent1" w:themeShade="BF"/>
    </w:rPr>
  </w:style>
  <w:style w:type="paragraph" w:styleId="IntenseQuote">
    <w:name w:val="Intense Quote"/>
    <w:basedOn w:val="Normal"/>
    <w:next w:val="Normal"/>
    <w:link w:val="IntenseQuoteChar"/>
    <w:uiPriority w:val="30"/>
    <w:qFormat/>
    <w:rsid w:val="0087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7624"/>
    <w:rPr>
      <w:i/>
      <w:iCs/>
      <w:color w:val="2F5496" w:themeColor="accent1" w:themeShade="BF"/>
    </w:rPr>
  </w:style>
  <w:style w:type="character" w:styleId="IntenseReference">
    <w:name w:val="Intense Reference"/>
    <w:basedOn w:val="DefaultParagraphFont"/>
    <w:uiPriority w:val="32"/>
    <w:qFormat/>
    <w:rsid w:val="00877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Perewar</dc:creator>
  <cp:keywords/>
  <dc:description/>
  <cp:lastModifiedBy>Rishabh Perewar</cp:lastModifiedBy>
  <cp:revision>1</cp:revision>
  <dcterms:created xsi:type="dcterms:W3CDTF">2026-03-02T18:30:00Z</dcterms:created>
  <dcterms:modified xsi:type="dcterms:W3CDTF">2026-03-02T18:31:00Z</dcterms:modified>
</cp:coreProperties>
</file>