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9"/>
        <w:gridCol w:w="1294"/>
        <w:gridCol w:w="1048"/>
        <w:gridCol w:w="1292"/>
        <w:gridCol w:w="1212"/>
        <w:gridCol w:w="1358"/>
        <w:gridCol w:w="1269"/>
      </w:tblGrid>
      <w:tr w:rsidR="00AA48B0" w:rsidTr="00AA48B0">
        <w:tc>
          <w:tcPr>
            <w:tcW w:w="1118" w:type="dxa"/>
          </w:tcPr>
          <w:p w:rsidR="00AA48B0" w:rsidRDefault="00AA48B0">
            <w:r>
              <w:rPr>
                <w:rFonts w:hint="eastAsia"/>
              </w:rPr>
              <w:t>分類</w:t>
            </w:r>
          </w:p>
        </w:tc>
        <w:tc>
          <w:tcPr>
            <w:tcW w:w="1314" w:type="dxa"/>
          </w:tcPr>
          <w:p w:rsidR="00AA48B0" w:rsidRDefault="00AA48B0">
            <w:r>
              <w:rPr>
                <w:rFonts w:hint="eastAsia"/>
              </w:rPr>
              <w:t>項目</w:t>
            </w:r>
          </w:p>
        </w:tc>
        <w:tc>
          <w:tcPr>
            <w:tcW w:w="1117" w:type="dxa"/>
          </w:tcPr>
          <w:p w:rsidR="00AA48B0" w:rsidRDefault="00AA48B0">
            <w:r>
              <w:rPr>
                <w:rFonts w:hint="eastAsia"/>
              </w:rPr>
              <w:t>本研究之行動裝置管理系統</w:t>
            </w:r>
          </w:p>
        </w:tc>
        <w:tc>
          <w:tcPr>
            <w:tcW w:w="1312" w:type="dxa"/>
          </w:tcPr>
          <w:p w:rsidR="00AA48B0" w:rsidRDefault="00AA48B0" w:rsidP="00937259">
            <w:proofErr w:type="spellStart"/>
            <w:r>
              <w:rPr>
                <w:rFonts w:hint="eastAsia"/>
              </w:rPr>
              <w:t>AirWatch</w:t>
            </w:r>
            <w:proofErr w:type="spellEnd"/>
            <w:r>
              <w:rPr>
                <w:rFonts w:hint="eastAsia"/>
              </w:rPr>
              <w:t xml:space="preserve"> by </w:t>
            </w:r>
            <w:proofErr w:type="spellStart"/>
            <w:r>
              <w:rPr>
                <w:rFonts w:hint="eastAsia"/>
              </w:rPr>
              <w:t>vmware</w:t>
            </w:r>
            <w:proofErr w:type="spellEnd"/>
          </w:p>
        </w:tc>
        <w:tc>
          <w:tcPr>
            <w:tcW w:w="1248" w:type="dxa"/>
          </w:tcPr>
          <w:p w:rsidR="00AA48B0" w:rsidRDefault="00AA48B0">
            <w:r>
              <w:rPr>
                <w:rFonts w:hint="eastAsia"/>
              </w:rPr>
              <w:t xml:space="preserve">CISCO </w:t>
            </w:r>
            <w:proofErr w:type="spellStart"/>
            <w:r>
              <w:rPr>
                <w:rFonts w:hint="eastAsia"/>
              </w:rPr>
              <w:t>Meraki</w:t>
            </w:r>
            <w:proofErr w:type="spellEnd"/>
          </w:p>
        </w:tc>
        <w:tc>
          <w:tcPr>
            <w:tcW w:w="1365" w:type="dxa"/>
          </w:tcPr>
          <w:p w:rsidR="00AA48B0" w:rsidRDefault="00AA48B0">
            <w:proofErr w:type="spellStart"/>
            <w:r w:rsidRPr="006E4CA1">
              <w:t>MobileIron</w:t>
            </w:r>
            <w:proofErr w:type="spellEnd"/>
          </w:p>
        </w:tc>
        <w:tc>
          <w:tcPr>
            <w:tcW w:w="1048" w:type="dxa"/>
          </w:tcPr>
          <w:p w:rsidR="00AA48B0" w:rsidRPr="006E4CA1" w:rsidRDefault="00AA48B0">
            <w:proofErr w:type="spellStart"/>
            <w:r w:rsidRPr="00AA48B0">
              <w:t>XenMobile</w:t>
            </w:r>
            <w:proofErr w:type="spellEnd"/>
          </w:p>
        </w:tc>
      </w:tr>
      <w:tr w:rsidR="00AA48B0" w:rsidTr="00AA48B0">
        <w:tc>
          <w:tcPr>
            <w:tcW w:w="1118" w:type="dxa"/>
          </w:tcPr>
          <w:p w:rsidR="00AA48B0" w:rsidRDefault="00AA48B0">
            <w:r>
              <w:t>系統特性</w:t>
            </w:r>
          </w:p>
        </w:tc>
        <w:tc>
          <w:tcPr>
            <w:tcW w:w="1314" w:type="dxa"/>
          </w:tcPr>
          <w:p w:rsidR="00AA48B0" w:rsidRDefault="00AA48B0">
            <w:r>
              <w:rPr>
                <w:rFonts w:hint="eastAsia"/>
              </w:rPr>
              <w:t>支援多種行動裝置作業系統</w:t>
            </w:r>
          </w:p>
        </w:tc>
        <w:tc>
          <w:tcPr>
            <w:tcW w:w="1117" w:type="dxa"/>
          </w:tcPr>
          <w:p w:rsidR="00AA48B0" w:rsidRDefault="00AA48B0">
            <w:r>
              <w:rPr>
                <w:rFonts w:hint="eastAsia"/>
              </w:rPr>
              <w:t>X</w:t>
            </w:r>
          </w:p>
        </w:tc>
        <w:tc>
          <w:tcPr>
            <w:tcW w:w="1312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248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365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:rsidR="00AA48B0" w:rsidRDefault="00B558E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A48B0" w:rsidTr="00AA48B0">
        <w:tc>
          <w:tcPr>
            <w:tcW w:w="1118" w:type="dxa"/>
          </w:tcPr>
          <w:p w:rsidR="00AA48B0" w:rsidRDefault="00AA48B0">
            <w:r>
              <w:t>系統特性</w:t>
            </w:r>
          </w:p>
        </w:tc>
        <w:tc>
          <w:tcPr>
            <w:tcW w:w="1314" w:type="dxa"/>
          </w:tcPr>
          <w:p w:rsidR="00AA48B0" w:rsidRPr="00D13F8C" w:rsidRDefault="00AA48B0" w:rsidP="00574BEA">
            <w:pPr>
              <w:pStyle w:val="3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  <w:r w:rsidRPr="00D13F8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隱私權考量</w:t>
            </w:r>
          </w:p>
          <w:p w:rsidR="00AA48B0" w:rsidRDefault="00AA48B0"/>
        </w:tc>
        <w:tc>
          <w:tcPr>
            <w:tcW w:w="1117" w:type="dxa"/>
          </w:tcPr>
          <w:p w:rsidR="00AA48B0" w:rsidRDefault="00AA48B0">
            <w:r>
              <w:rPr>
                <w:rFonts w:hint="eastAsia"/>
              </w:rPr>
              <w:t>X</w:t>
            </w:r>
          </w:p>
        </w:tc>
        <w:tc>
          <w:tcPr>
            <w:tcW w:w="1312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248" w:type="dxa"/>
          </w:tcPr>
          <w:p w:rsidR="00AA48B0" w:rsidRDefault="00AA48B0"/>
        </w:tc>
        <w:tc>
          <w:tcPr>
            <w:tcW w:w="1365" w:type="dxa"/>
          </w:tcPr>
          <w:p w:rsidR="00AA48B0" w:rsidRDefault="00AA48B0"/>
        </w:tc>
        <w:tc>
          <w:tcPr>
            <w:tcW w:w="1048" w:type="dxa"/>
          </w:tcPr>
          <w:p w:rsidR="00AA48B0" w:rsidRDefault="00C476BD">
            <w:r>
              <w:rPr>
                <w:rFonts w:hint="eastAsia"/>
              </w:rPr>
              <w:t>O</w:t>
            </w:r>
          </w:p>
        </w:tc>
      </w:tr>
      <w:tr w:rsidR="00AA48B0" w:rsidTr="00AA48B0">
        <w:tc>
          <w:tcPr>
            <w:tcW w:w="1118" w:type="dxa"/>
          </w:tcPr>
          <w:p w:rsidR="00AA48B0" w:rsidRDefault="00AA48B0">
            <w:r>
              <w:t>系統特性</w:t>
            </w:r>
          </w:p>
        </w:tc>
        <w:tc>
          <w:tcPr>
            <w:tcW w:w="1314" w:type="dxa"/>
          </w:tcPr>
          <w:p w:rsidR="00AA48B0" w:rsidRDefault="00AA48B0">
            <w:r>
              <w:t>隔離了公司和個人的資料</w:t>
            </w:r>
          </w:p>
        </w:tc>
        <w:tc>
          <w:tcPr>
            <w:tcW w:w="1117" w:type="dxa"/>
          </w:tcPr>
          <w:p w:rsidR="00AA48B0" w:rsidRDefault="00AA48B0">
            <w:r>
              <w:rPr>
                <w:rFonts w:hint="eastAsia"/>
              </w:rPr>
              <w:t>X</w:t>
            </w:r>
          </w:p>
        </w:tc>
        <w:tc>
          <w:tcPr>
            <w:tcW w:w="1312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248" w:type="dxa"/>
          </w:tcPr>
          <w:p w:rsidR="00AA48B0" w:rsidRDefault="00AA48B0"/>
        </w:tc>
        <w:tc>
          <w:tcPr>
            <w:tcW w:w="1365" w:type="dxa"/>
          </w:tcPr>
          <w:p w:rsidR="00AA48B0" w:rsidRDefault="00AA48B0"/>
        </w:tc>
        <w:tc>
          <w:tcPr>
            <w:tcW w:w="1048" w:type="dxa"/>
          </w:tcPr>
          <w:p w:rsidR="00AA48B0" w:rsidRDefault="00C476BD">
            <w:r>
              <w:rPr>
                <w:rFonts w:hint="eastAsia"/>
              </w:rPr>
              <w:t>O</w:t>
            </w:r>
            <w:bookmarkStart w:id="0" w:name="_GoBack"/>
            <w:bookmarkEnd w:id="0"/>
          </w:p>
        </w:tc>
      </w:tr>
      <w:tr w:rsidR="00AA48B0" w:rsidTr="00AA48B0">
        <w:tc>
          <w:tcPr>
            <w:tcW w:w="1118" w:type="dxa"/>
          </w:tcPr>
          <w:p w:rsidR="00AA48B0" w:rsidRDefault="00AA48B0">
            <w:r>
              <w:t>行動裝置管理</w:t>
            </w:r>
          </w:p>
        </w:tc>
        <w:tc>
          <w:tcPr>
            <w:tcW w:w="1314" w:type="dxa"/>
          </w:tcPr>
          <w:p w:rsidR="00AA48B0" w:rsidRDefault="00AA48B0">
            <w:r>
              <w:rPr>
                <w:rFonts w:hint="eastAsia"/>
              </w:rPr>
              <w:t>裝置政策管理</w:t>
            </w:r>
          </w:p>
        </w:tc>
        <w:tc>
          <w:tcPr>
            <w:tcW w:w="1117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312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248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365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:rsidR="00AA48B0" w:rsidRDefault="00B558E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A48B0" w:rsidTr="00AA48B0">
        <w:tc>
          <w:tcPr>
            <w:tcW w:w="1118" w:type="dxa"/>
          </w:tcPr>
          <w:p w:rsidR="00AA48B0" w:rsidRDefault="00AA48B0">
            <w:r>
              <w:t>行動裝置管理</w:t>
            </w:r>
          </w:p>
        </w:tc>
        <w:tc>
          <w:tcPr>
            <w:tcW w:w="1314" w:type="dxa"/>
          </w:tcPr>
          <w:p w:rsidR="00AA48B0" w:rsidRDefault="00AA48B0">
            <w:r>
              <w:rPr>
                <w:rFonts w:hint="eastAsia"/>
              </w:rPr>
              <w:t>安全管理</w:t>
            </w:r>
          </w:p>
        </w:tc>
        <w:tc>
          <w:tcPr>
            <w:tcW w:w="1117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312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248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365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048" w:type="dxa"/>
          </w:tcPr>
          <w:p w:rsidR="00AA48B0" w:rsidRDefault="00B558E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A48B0" w:rsidTr="00AA48B0">
        <w:tc>
          <w:tcPr>
            <w:tcW w:w="1118" w:type="dxa"/>
          </w:tcPr>
          <w:p w:rsidR="00AA48B0" w:rsidRDefault="00AA48B0">
            <w:r>
              <w:rPr>
                <w:rFonts w:hint="eastAsia"/>
              </w:rPr>
              <w:t>應用程式管理</w:t>
            </w:r>
          </w:p>
        </w:tc>
        <w:tc>
          <w:tcPr>
            <w:tcW w:w="1314" w:type="dxa"/>
          </w:tcPr>
          <w:p w:rsidR="00AA48B0" w:rsidRDefault="00AA48B0">
            <w:r>
              <w:t>自動將</w:t>
            </w:r>
            <w:r>
              <w:t>APP</w:t>
            </w:r>
            <w:r>
              <w:t>推播到裝置</w:t>
            </w:r>
          </w:p>
        </w:tc>
        <w:tc>
          <w:tcPr>
            <w:tcW w:w="1117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312" w:type="dxa"/>
          </w:tcPr>
          <w:p w:rsidR="00AA48B0" w:rsidRDefault="00AA48B0"/>
        </w:tc>
        <w:tc>
          <w:tcPr>
            <w:tcW w:w="1248" w:type="dxa"/>
          </w:tcPr>
          <w:p w:rsidR="00AA48B0" w:rsidRDefault="00AA48B0"/>
        </w:tc>
        <w:tc>
          <w:tcPr>
            <w:tcW w:w="1365" w:type="dxa"/>
          </w:tcPr>
          <w:p w:rsidR="00AA48B0" w:rsidRDefault="00AA48B0"/>
        </w:tc>
        <w:tc>
          <w:tcPr>
            <w:tcW w:w="1048" w:type="dxa"/>
          </w:tcPr>
          <w:p w:rsidR="00AA48B0" w:rsidRDefault="00AA48B0"/>
        </w:tc>
      </w:tr>
      <w:tr w:rsidR="00AA48B0" w:rsidTr="00AA48B0">
        <w:tc>
          <w:tcPr>
            <w:tcW w:w="1118" w:type="dxa"/>
          </w:tcPr>
          <w:p w:rsidR="00AA48B0" w:rsidRDefault="00AA48B0">
            <w:r>
              <w:rPr>
                <w:rFonts w:hint="eastAsia"/>
              </w:rPr>
              <w:t>應用程式管理</w:t>
            </w:r>
          </w:p>
        </w:tc>
        <w:tc>
          <w:tcPr>
            <w:tcW w:w="1314" w:type="dxa"/>
          </w:tcPr>
          <w:p w:rsidR="00AA48B0" w:rsidRDefault="00AA48B0">
            <w:r>
              <w:rPr>
                <w:rFonts w:hint="eastAsia"/>
              </w:rPr>
              <w:t>與</w:t>
            </w:r>
            <w:r>
              <w:t>公用</w:t>
            </w:r>
            <w:r>
              <w:t>APP</w:t>
            </w:r>
            <w:r>
              <w:t>市集</w:t>
            </w:r>
            <w:r>
              <w:rPr>
                <w:rFonts w:hint="eastAsia"/>
              </w:rPr>
              <w:t>(</w:t>
            </w:r>
            <w:r>
              <w:t>例如</w:t>
            </w:r>
            <w:r>
              <w:t>Apple App Store</w:t>
            </w:r>
            <w:r>
              <w:t>、</w:t>
            </w:r>
            <w:r>
              <w:t>Windows Store</w:t>
            </w:r>
            <w:r>
              <w:t>和</w:t>
            </w:r>
            <w:r>
              <w:t>Google Play store</w:t>
            </w:r>
            <w:r>
              <w:t>等</w:t>
            </w:r>
            <w:proofErr w:type="gramStart"/>
            <w:r>
              <w:t>）</w:t>
            </w:r>
            <w:proofErr w:type="gramEnd"/>
            <w:r>
              <w:t>整合</w:t>
            </w:r>
            <w:r>
              <w:rPr>
                <w:rFonts w:hint="eastAsia"/>
              </w:rPr>
              <w:t>[</w:t>
            </w:r>
            <w:r w:rsidRPr="00E75DA6">
              <w:rPr>
                <w:rFonts w:hint="eastAsia"/>
                <w:color w:val="FF0000"/>
              </w:rPr>
              <w:t>MAM</w:t>
            </w:r>
            <w:r>
              <w:rPr>
                <w:rFonts w:hint="eastAsia"/>
              </w:rPr>
              <w:t>]</w:t>
            </w:r>
          </w:p>
        </w:tc>
        <w:tc>
          <w:tcPr>
            <w:tcW w:w="1117" w:type="dxa"/>
          </w:tcPr>
          <w:p w:rsidR="00AA48B0" w:rsidRDefault="00AA48B0">
            <w:r>
              <w:rPr>
                <w:rFonts w:hint="eastAsia"/>
              </w:rPr>
              <w:t>X</w:t>
            </w:r>
          </w:p>
        </w:tc>
        <w:tc>
          <w:tcPr>
            <w:tcW w:w="1312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248" w:type="dxa"/>
          </w:tcPr>
          <w:p w:rsidR="00AA48B0" w:rsidRDefault="00AA48B0"/>
        </w:tc>
        <w:tc>
          <w:tcPr>
            <w:tcW w:w="1365" w:type="dxa"/>
          </w:tcPr>
          <w:p w:rsidR="00AA48B0" w:rsidRDefault="00AA48B0"/>
        </w:tc>
        <w:tc>
          <w:tcPr>
            <w:tcW w:w="1048" w:type="dxa"/>
          </w:tcPr>
          <w:p w:rsidR="00AA48B0" w:rsidRDefault="00AA48B0"/>
        </w:tc>
      </w:tr>
      <w:tr w:rsidR="00AA48B0" w:rsidTr="00AA48B0">
        <w:tc>
          <w:tcPr>
            <w:tcW w:w="1118" w:type="dxa"/>
          </w:tcPr>
          <w:p w:rsidR="00AA48B0" w:rsidRDefault="00AA48B0">
            <w:r>
              <w:rPr>
                <w:rFonts w:hint="eastAsia"/>
              </w:rPr>
              <w:t>應用程式管理</w:t>
            </w:r>
          </w:p>
        </w:tc>
        <w:tc>
          <w:tcPr>
            <w:tcW w:w="1314" w:type="dxa"/>
          </w:tcPr>
          <w:p w:rsidR="00AA48B0" w:rsidRDefault="00AA48B0">
            <w:r>
              <w:rPr>
                <w:rFonts w:hint="eastAsia"/>
              </w:rPr>
              <w:t>根據身分，指派</w:t>
            </w:r>
            <w:r>
              <w:t>不同的應用程式</w:t>
            </w:r>
          </w:p>
        </w:tc>
        <w:tc>
          <w:tcPr>
            <w:tcW w:w="1117" w:type="dxa"/>
          </w:tcPr>
          <w:p w:rsidR="00AA48B0" w:rsidRDefault="00AA48B0"/>
        </w:tc>
        <w:tc>
          <w:tcPr>
            <w:tcW w:w="1312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248" w:type="dxa"/>
          </w:tcPr>
          <w:p w:rsidR="00AA48B0" w:rsidRDefault="00AA48B0"/>
        </w:tc>
        <w:tc>
          <w:tcPr>
            <w:tcW w:w="1365" w:type="dxa"/>
          </w:tcPr>
          <w:p w:rsidR="00AA48B0" w:rsidRDefault="00AA48B0"/>
        </w:tc>
        <w:tc>
          <w:tcPr>
            <w:tcW w:w="1048" w:type="dxa"/>
          </w:tcPr>
          <w:p w:rsidR="00AA48B0" w:rsidRDefault="00AA48B0"/>
        </w:tc>
      </w:tr>
      <w:tr w:rsidR="00AA48B0" w:rsidTr="00AA48B0">
        <w:tc>
          <w:tcPr>
            <w:tcW w:w="1118" w:type="dxa"/>
          </w:tcPr>
          <w:p w:rsidR="00AA48B0" w:rsidRDefault="00AA48B0"/>
        </w:tc>
        <w:tc>
          <w:tcPr>
            <w:tcW w:w="1314" w:type="dxa"/>
          </w:tcPr>
          <w:p w:rsidR="00AA48B0" w:rsidRDefault="00AA48B0">
            <w:r>
              <w:rPr>
                <w:rFonts w:hint="eastAsia"/>
              </w:rPr>
              <w:t>服務管理</w:t>
            </w:r>
          </w:p>
        </w:tc>
        <w:tc>
          <w:tcPr>
            <w:tcW w:w="1117" w:type="dxa"/>
          </w:tcPr>
          <w:p w:rsidR="00AA48B0" w:rsidRDefault="00AA48B0"/>
        </w:tc>
        <w:tc>
          <w:tcPr>
            <w:tcW w:w="1312" w:type="dxa"/>
          </w:tcPr>
          <w:p w:rsidR="00AA48B0" w:rsidRDefault="00AA48B0"/>
        </w:tc>
        <w:tc>
          <w:tcPr>
            <w:tcW w:w="1248" w:type="dxa"/>
          </w:tcPr>
          <w:p w:rsidR="00AA48B0" w:rsidRDefault="00AA48B0"/>
        </w:tc>
        <w:tc>
          <w:tcPr>
            <w:tcW w:w="1365" w:type="dxa"/>
          </w:tcPr>
          <w:p w:rsidR="00AA48B0" w:rsidRDefault="00AA48B0"/>
        </w:tc>
        <w:tc>
          <w:tcPr>
            <w:tcW w:w="1048" w:type="dxa"/>
          </w:tcPr>
          <w:p w:rsidR="00AA48B0" w:rsidRDefault="00AA48B0"/>
        </w:tc>
      </w:tr>
      <w:tr w:rsidR="00AA48B0" w:rsidTr="00AA48B0">
        <w:tc>
          <w:tcPr>
            <w:tcW w:w="1118" w:type="dxa"/>
          </w:tcPr>
          <w:p w:rsidR="00AA48B0" w:rsidRDefault="00AA48B0"/>
        </w:tc>
        <w:tc>
          <w:tcPr>
            <w:tcW w:w="1314" w:type="dxa"/>
          </w:tcPr>
          <w:p w:rsidR="00AA48B0" w:rsidRDefault="00AA48B0">
            <w:r>
              <w:rPr>
                <w:rFonts w:hint="eastAsia"/>
              </w:rPr>
              <w:t>資產管理</w:t>
            </w:r>
          </w:p>
        </w:tc>
        <w:tc>
          <w:tcPr>
            <w:tcW w:w="1117" w:type="dxa"/>
          </w:tcPr>
          <w:p w:rsidR="00AA48B0" w:rsidRDefault="00AA48B0"/>
        </w:tc>
        <w:tc>
          <w:tcPr>
            <w:tcW w:w="1312" w:type="dxa"/>
          </w:tcPr>
          <w:p w:rsidR="00AA48B0" w:rsidRDefault="00AA48B0"/>
        </w:tc>
        <w:tc>
          <w:tcPr>
            <w:tcW w:w="1248" w:type="dxa"/>
          </w:tcPr>
          <w:p w:rsidR="00AA48B0" w:rsidRDefault="00AA48B0"/>
        </w:tc>
        <w:tc>
          <w:tcPr>
            <w:tcW w:w="1365" w:type="dxa"/>
          </w:tcPr>
          <w:p w:rsidR="00AA48B0" w:rsidRDefault="00AA48B0"/>
        </w:tc>
        <w:tc>
          <w:tcPr>
            <w:tcW w:w="1048" w:type="dxa"/>
          </w:tcPr>
          <w:p w:rsidR="00AA48B0" w:rsidRDefault="00AA48B0"/>
        </w:tc>
      </w:tr>
      <w:tr w:rsidR="00AA48B0" w:rsidTr="00AA48B0">
        <w:tc>
          <w:tcPr>
            <w:tcW w:w="1118" w:type="dxa"/>
          </w:tcPr>
          <w:p w:rsidR="00AA48B0" w:rsidRDefault="00AA48B0"/>
        </w:tc>
        <w:tc>
          <w:tcPr>
            <w:tcW w:w="1314" w:type="dxa"/>
          </w:tcPr>
          <w:p w:rsidR="00AA48B0" w:rsidRDefault="00AA48B0">
            <w:r>
              <w:rPr>
                <w:rFonts w:hint="eastAsia"/>
              </w:rPr>
              <w:t>應用程式權限管理</w:t>
            </w:r>
          </w:p>
        </w:tc>
        <w:tc>
          <w:tcPr>
            <w:tcW w:w="1117" w:type="dxa"/>
          </w:tcPr>
          <w:p w:rsidR="00AA48B0" w:rsidRDefault="00AA48B0"/>
        </w:tc>
        <w:tc>
          <w:tcPr>
            <w:tcW w:w="1312" w:type="dxa"/>
          </w:tcPr>
          <w:p w:rsidR="00AA48B0" w:rsidRDefault="00AA48B0"/>
        </w:tc>
        <w:tc>
          <w:tcPr>
            <w:tcW w:w="1248" w:type="dxa"/>
          </w:tcPr>
          <w:p w:rsidR="00AA48B0" w:rsidRDefault="00AA48B0"/>
        </w:tc>
        <w:tc>
          <w:tcPr>
            <w:tcW w:w="1365" w:type="dxa"/>
          </w:tcPr>
          <w:p w:rsidR="00AA48B0" w:rsidRDefault="00AA48B0"/>
        </w:tc>
        <w:tc>
          <w:tcPr>
            <w:tcW w:w="1048" w:type="dxa"/>
          </w:tcPr>
          <w:p w:rsidR="00AA48B0" w:rsidRDefault="00AA48B0"/>
        </w:tc>
      </w:tr>
      <w:tr w:rsidR="00AA48B0" w:rsidTr="00AA48B0">
        <w:tc>
          <w:tcPr>
            <w:tcW w:w="1118" w:type="dxa"/>
          </w:tcPr>
          <w:p w:rsidR="00AA48B0" w:rsidRPr="00FF6D49" w:rsidRDefault="00AA48B0" w:rsidP="00FF6D49">
            <w:pPr>
              <w:pStyle w:val="3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  <w:r w:rsidRPr="00FF6D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統計和報告</w:t>
            </w:r>
          </w:p>
          <w:p w:rsidR="00AA48B0" w:rsidRDefault="00AA48B0"/>
        </w:tc>
        <w:tc>
          <w:tcPr>
            <w:tcW w:w="1314" w:type="dxa"/>
          </w:tcPr>
          <w:p w:rsidR="00AA48B0" w:rsidRPr="00A634F5" w:rsidRDefault="00AA48B0" w:rsidP="00A634F5">
            <w:pPr>
              <w:widowControl/>
              <w:spacing w:before="100" w:beforeAutospacing="1" w:after="100" w:afterAutospacing="1"/>
              <w:outlineLvl w:val="2"/>
            </w:pPr>
            <w:r w:rsidRPr="00A634F5">
              <w:t>即時儀表板</w:t>
            </w:r>
          </w:p>
          <w:p w:rsidR="00AA48B0" w:rsidRDefault="00AA48B0"/>
        </w:tc>
        <w:tc>
          <w:tcPr>
            <w:tcW w:w="1117" w:type="dxa"/>
          </w:tcPr>
          <w:p w:rsidR="00AA48B0" w:rsidRDefault="00AA48B0"/>
        </w:tc>
        <w:tc>
          <w:tcPr>
            <w:tcW w:w="1312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248" w:type="dxa"/>
          </w:tcPr>
          <w:p w:rsidR="00AA48B0" w:rsidRDefault="00AA48B0"/>
        </w:tc>
        <w:tc>
          <w:tcPr>
            <w:tcW w:w="1365" w:type="dxa"/>
          </w:tcPr>
          <w:p w:rsidR="00AA48B0" w:rsidRDefault="00AA48B0"/>
          <w:p w:rsidR="00AA48B0" w:rsidRDefault="00AA48B0" w:rsidP="00A634F5"/>
          <w:p w:rsidR="00AA48B0" w:rsidRPr="00A634F5" w:rsidRDefault="00AA48B0" w:rsidP="00A634F5">
            <w:pPr>
              <w:tabs>
                <w:tab w:val="left" w:pos="780"/>
              </w:tabs>
            </w:pPr>
            <w:r>
              <w:tab/>
            </w:r>
          </w:p>
        </w:tc>
        <w:tc>
          <w:tcPr>
            <w:tcW w:w="1048" w:type="dxa"/>
          </w:tcPr>
          <w:p w:rsidR="00AA48B0" w:rsidRDefault="00AA48B0"/>
        </w:tc>
      </w:tr>
      <w:tr w:rsidR="00AA48B0" w:rsidTr="00AA48B0">
        <w:tc>
          <w:tcPr>
            <w:tcW w:w="1118" w:type="dxa"/>
          </w:tcPr>
          <w:p w:rsidR="00AA48B0" w:rsidRDefault="00AA48B0"/>
        </w:tc>
        <w:tc>
          <w:tcPr>
            <w:tcW w:w="1314" w:type="dxa"/>
          </w:tcPr>
          <w:p w:rsidR="00AA48B0" w:rsidRDefault="00AA48B0" w:rsidP="00A634F5">
            <w:pPr>
              <w:pStyle w:val="3"/>
            </w:pPr>
            <w:r w:rsidRPr="00A634F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記錄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2"/>
              </w:rPr>
              <w:t>事件</w:t>
            </w:r>
            <w:r w:rsidRPr="00A634F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和報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2"/>
              </w:rPr>
              <w:t>表</w:t>
            </w:r>
          </w:p>
          <w:p w:rsidR="00AA48B0" w:rsidRPr="00A634F5" w:rsidRDefault="00AA48B0" w:rsidP="00A634F5">
            <w:pPr>
              <w:widowControl/>
              <w:spacing w:before="100" w:beforeAutospacing="1" w:after="100" w:afterAutospacing="1"/>
              <w:outlineLvl w:val="2"/>
            </w:pPr>
          </w:p>
        </w:tc>
        <w:tc>
          <w:tcPr>
            <w:tcW w:w="1117" w:type="dxa"/>
          </w:tcPr>
          <w:p w:rsidR="00AA48B0" w:rsidRDefault="00AA48B0"/>
        </w:tc>
        <w:tc>
          <w:tcPr>
            <w:tcW w:w="1312" w:type="dxa"/>
          </w:tcPr>
          <w:p w:rsidR="00AA48B0" w:rsidRDefault="00AA48B0">
            <w:r>
              <w:rPr>
                <w:rFonts w:hint="eastAsia"/>
              </w:rPr>
              <w:t>O</w:t>
            </w:r>
          </w:p>
        </w:tc>
        <w:tc>
          <w:tcPr>
            <w:tcW w:w="1248" w:type="dxa"/>
          </w:tcPr>
          <w:p w:rsidR="00AA48B0" w:rsidRDefault="00AA48B0"/>
        </w:tc>
        <w:tc>
          <w:tcPr>
            <w:tcW w:w="1365" w:type="dxa"/>
          </w:tcPr>
          <w:p w:rsidR="00AA48B0" w:rsidRDefault="00AA48B0"/>
        </w:tc>
        <w:tc>
          <w:tcPr>
            <w:tcW w:w="1048" w:type="dxa"/>
          </w:tcPr>
          <w:p w:rsidR="00AA48B0" w:rsidRDefault="00AA48B0"/>
        </w:tc>
      </w:tr>
    </w:tbl>
    <w:p w:rsidR="007C356D" w:rsidRDefault="007C356D"/>
    <w:sectPr w:rsidR="007C3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41C" w:rsidRDefault="0071641C" w:rsidP="00AA48B0">
      <w:r>
        <w:separator/>
      </w:r>
    </w:p>
  </w:endnote>
  <w:endnote w:type="continuationSeparator" w:id="0">
    <w:p w:rsidR="0071641C" w:rsidRDefault="0071641C" w:rsidP="00AA4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41C" w:rsidRDefault="0071641C" w:rsidP="00AA48B0">
      <w:r>
        <w:separator/>
      </w:r>
    </w:p>
  </w:footnote>
  <w:footnote w:type="continuationSeparator" w:id="0">
    <w:p w:rsidR="0071641C" w:rsidRDefault="0071641C" w:rsidP="00AA4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59"/>
    <w:rsid w:val="001324A5"/>
    <w:rsid w:val="002364A4"/>
    <w:rsid w:val="00380961"/>
    <w:rsid w:val="00385445"/>
    <w:rsid w:val="004D2DBD"/>
    <w:rsid w:val="00574BEA"/>
    <w:rsid w:val="005F5FE7"/>
    <w:rsid w:val="00650B89"/>
    <w:rsid w:val="0065596B"/>
    <w:rsid w:val="006E4CA1"/>
    <w:rsid w:val="0071641C"/>
    <w:rsid w:val="00786CF1"/>
    <w:rsid w:val="007972E4"/>
    <w:rsid w:val="007C356D"/>
    <w:rsid w:val="00937259"/>
    <w:rsid w:val="00A332CF"/>
    <w:rsid w:val="00A634F5"/>
    <w:rsid w:val="00AA48B0"/>
    <w:rsid w:val="00AB01F3"/>
    <w:rsid w:val="00B558EA"/>
    <w:rsid w:val="00C476BD"/>
    <w:rsid w:val="00D13F8C"/>
    <w:rsid w:val="00D5359B"/>
    <w:rsid w:val="00D66949"/>
    <w:rsid w:val="00D74296"/>
    <w:rsid w:val="00E75DA6"/>
    <w:rsid w:val="00E959F8"/>
    <w:rsid w:val="00F67320"/>
    <w:rsid w:val="00F85A2E"/>
    <w:rsid w:val="00FE31C3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634F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A634F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AA4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48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4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48B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634F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A634F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AA4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48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4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48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wenzao</dc:creator>
  <cp:lastModifiedBy>wenzao</cp:lastModifiedBy>
  <cp:revision>26</cp:revision>
  <dcterms:created xsi:type="dcterms:W3CDTF">2015-03-09T01:34:00Z</dcterms:created>
  <dcterms:modified xsi:type="dcterms:W3CDTF">2015-03-11T07:59:00Z</dcterms:modified>
</cp:coreProperties>
</file>