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9.6.1-3 – Registro de decisão: abordagem de previsão</w:t>
      </w:r>
    </w:p>
    <w:p>
      <w:pPr>
        <w:spacing w:after="100"/>
      </w:pPr>
      <w:r>
        <w:rPr>
          <w:i/>
          <w:iCs/>
        </w:rPr>
        <w:t xml:space="preserve">Versão 1.0 – 10/10/2026. Atividade 9.6.1-3 do Gantt (3 h). Responsável: Jafte Fagundes. Ligada a 9.6.1-1 e 9.6.1-2.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Registro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Decisão do gestor do módulo de IA, com base no teste empírico de 9.6.1-1. Revisão prevista quando houver mais dados.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Contexto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módulo financeiro precisa de previsão de preços. Prazo da disciplina: 20/11/2026. Dados disponíveis: 25 meses de preços Conab, 5 produtos, 12 Ceasas.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Decisão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Adotar um conjunto de métodos simples, com seleção automática por produto e horizonte pelo menor erro (MAE) em validação com origem móvel: ingênuo (último valor), ingênuo sazonal e suavização exponencial simples (SES). A média móvel de 3 meses fica como alternativa. A saída traz o método escolhido e um intervalo de previsão calculado dos erros históricos de validação.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Resultado que sustenta a decisão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mês: ingênuo 18,6% de MAPE e SES 19,3%. 3 meses: ingênuo sazonal 28,2%, média móvel 30,2%. Tomate: ingênuo sazonal melhor nos dois horizontes (22,2% e 24,8%). Detalhes em 9.6.1-1.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Revisão da proposta anterior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rascunho propunha suavização exponencial com sazonalidade como modelo principal, com troca pelo baseline se não reduzisse 10% do MAE. O teste mostrou que ela não reduz o erro, então vale a regra de troca: o baseline é o modelo de entrega.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Alternativas descartadas ou adiadas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ETS sazonal completo, SARIMA, Prophet e gradient boosting: adiados, por exigirem mais ciclos ou mais séries do que os 25 meses disponíveis; reavaliar quando a base tiver pelo menos 3 anos. Redes neurais: descartadas por dados, prazo e explicabilidade.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Metas de erro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MAPE médio de até 20% a 1 mês e de até 30% a 3 meses (linha de base atual 18,6% e 28,2%), e nenhum produto pior que o ingênuo. Tomate e cenoura têm erro mais alto e serão reportados à parte.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Origem móvel com ao menos 15 meses de treino; MAPE e MAE por produto e horizonte; reexecução a cada atualização mensal da base.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em FastAPI no pacote hort_ia.finance; contrato com o financeiro a definir (F-03/F-04). Modo degradado: devolver o ingênuo, com aviso, se a série for curta demais; séries defasadas (como Goiânia) saem com aviso.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Riscos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Poucos dados e séries correlacionadas (o número efetivo de observações é menor que o contado); choques de preço de até cerca de 30% em um mês; lacunas da fonte (DF e GO); fonte única; divergência de escopo com o financeiro (preditivo contra determinístico).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Impacto no escopo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I2 (estimativa de produção) fica fora da primeira entrega, por falta de dado (ver 9.6.1-2). Registrar no log de mudanças e na ata da próxima reunião.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Reversão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o financeiro optar por motor determinístico para preços, a previsão passa a ser indicador informativo do chatbot, sem mudar o modelo.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Próximos passos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9.6.1-4 (pipeline, ver plano de codificação); validar com o financeiro até 17/10; atualizar o Gantt; atualizar a decisão quando a base crescer.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Aprovação do gestor do módulo de IA: ____________________   Data: ____/____/2026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b/>
      <w:bCs/>
      <w:color w:val="2E5E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5E3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2026-10-10T17:13:03.891Z</dcterms:created>
  <dcterms:modified xsi:type="dcterms:W3CDTF">2026-10-10T17:13:03.891Z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