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82C" w:rsidRPr="0004282C" w:rsidRDefault="0004282C" w:rsidP="0004282C">
      <w:pPr>
        <w:numPr>
          <w:ilvl w:val="0"/>
          <w:numId w:val="1"/>
        </w:numPr>
        <w:spacing w:before="100" w:beforeAutospacing="1" w:after="100" w:afterAutospacing="1"/>
        <w:rPr>
          <w:rFonts w:ascii="Segoe UI" w:eastAsia="Times New Roman" w:hAnsi="Segoe UI" w:cs="Segoe UI"/>
          <w:color w:val="24292E"/>
          <w:sz w:val="24"/>
          <w:szCs w:val="24"/>
        </w:rPr>
      </w:pPr>
      <w:r w:rsidRPr="0004282C">
        <w:rPr>
          <w:rFonts w:ascii="Segoe UI" w:eastAsia="Times New Roman" w:hAnsi="Segoe UI" w:cs="Segoe UI"/>
          <w:b/>
          <w:color w:val="24292E"/>
          <w:sz w:val="24"/>
          <w:szCs w:val="24"/>
        </w:rPr>
        <w:t>What are three conclusions we can make about Kickstarter campaigns given the provided data?</w:t>
      </w:r>
      <w:r>
        <w:rPr>
          <w:rFonts w:ascii="Segoe UI" w:eastAsia="Times New Roman" w:hAnsi="Segoe UI" w:cs="Segoe UI"/>
          <w:color w:val="24292E"/>
          <w:sz w:val="24"/>
          <w:szCs w:val="24"/>
        </w:rPr>
        <w:t xml:space="preserve"> Theaters and Music are the most successful </w:t>
      </w:r>
      <w:r w:rsidR="009F198D">
        <w:rPr>
          <w:rFonts w:ascii="Segoe UI" w:eastAsia="Times New Roman" w:hAnsi="Segoe UI" w:cs="Segoe UI"/>
          <w:color w:val="24292E"/>
          <w:sz w:val="24"/>
          <w:szCs w:val="24"/>
        </w:rPr>
        <w:t xml:space="preserve">categories </w:t>
      </w:r>
      <w:r>
        <w:rPr>
          <w:rFonts w:ascii="Segoe UI" w:eastAsia="Times New Roman" w:hAnsi="Segoe UI" w:cs="Segoe UI"/>
          <w:color w:val="24292E"/>
          <w:sz w:val="24"/>
          <w:szCs w:val="24"/>
        </w:rPr>
        <w:t xml:space="preserve"> on Kickstarter,</w:t>
      </w:r>
      <w:r w:rsidR="00761835">
        <w:rPr>
          <w:rFonts w:ascii="Segoe UI" w:eastAsia="Times New Roman" w:hAnsi="Segoe UI" w:cs="Segoe UI"/>
          <w:color w:val="24292E"/>
          <w:sz w:val="24"/>
          <w:szCs w:val="24"/>
        </w:rPr>
        <w:t xml:space="preserve"> but the percentage of failed in theaters is very high, in general more than 37% of the projects failed, something is wrong in how we are doing the campaigns.</w:t>
      </w:r>
    </w:p>
    <w:p w:rsidR="00D97946" w:rsidRDefault="0004282C" w:rsidP="00D97946">
      <w:pPr>
        <w:numPr>
          <w:ilvl w:val="0"/>
          <w:numId w:val="1"/>
        </w:numPr>
        <w:spacing w:before="60" w:after="100" w:afterAutospacing="1"/>
        <w:rPr>
          <w:rFonts w:ascii="Segoe UI" w:eastAsia="Times New Roman" w:hAnsi="Segoe UI" w:cs="Segoe UI"/>
          <w:color w:val="24292E"/>
          <w:sz w:val="24"/>
          <w:szCs w:val="24"/>
        </w:rPr>
      </w:pPr>
      <w:r w:rsidRPr="00D97946">
        <w:rPr>
          <w:rFonts w:ascii="Segoe UI" w:eastAsia="Times New Roman" w:hAnsi="Segoe UI" w:cs="Segoe UI"/>
          <w:b/>
          <w:color w:val="24292E"/>
          <w:sz w:val="24"/>
          <w:szCs w:val="24"/>
        </w:rPr>
        <w:t>What are some of the limitations of this dataset?</w:t>
      </w:r>
      <w:r w:rsidRPr="00D97946">
        <w:rPr>
          <w:rFonts w:ascii="Segoe UI" w:eastAsia="Times New Roman" w:hAnsi="Segoe UI" w:cs="Segoe UI"/>
          <w:color w:val="24292E"/>
          <w:sz w:val="24"/>
          <w:szCs w:val="24"/>
        </w:rPr>
        <w:t xml:space="preserve"> </w:t>
      </w:r>
      <w:r w:rsidR="00D97946" w:rsidRPr="00D97946">
        <w:rPr>
          <w:rFonts w:ascii="Segoe UI" w:eastAsia="Times New Roman" w:hAnsi="Segoe UI" w:cs="Segoe UI"/>
          <w:color w:val="24292E"/>
          <w:sz w:val="24"/>
          <w:szCs w:val="24"/>
        </w:rPr>
        <w:t xml:space="preserve">In the classification problems all conclusions derived from the test set are applicable only to this set of objects. In practice, however, there is an evident need to generalize conclusions obtained from a smaller set of example objects to a larger population. </w:t>
      </w:r>
    </w:p>
    <w:p w:rsidR="00B53857" w:rsidRPr="00D97946" w:rsidRDefault="0004282C" w:rsidP="00D97946">
      <w:pPr>
        <w:numPr>
          <w:ilvl w:val="0"/>
          <w:numId w:val="1"/>
        </w:numPr>
        <w:spacing w:before="60" w:after="100" w:afterAutospacing="1"/>
        <w:rPr>
          <w:rFonts w:ascii="Segoe UI" w:eastAsia="Times New Roman" w:hAnsi="Segoe UI" w:cs="Segoe UI"/>
          <w:color w:val="24292E"/>
          <w:sz w:val="24"/>
          <w:szCs w:val="24"/>
        </w:rPr>
      </w:pPr>
      <w:r w:rsidRPr="00D97946">
        <w:rPr>
          <w:rFonts w:ascii="Segoe UI" w:eastAsia="Times New Roman" w:hAnsi="Segoe UI" w:cs="Segoe UI"/>
          <w:b/>
          <w:color w:val="24292E"/>
          <w:sz w:val="24"/>
          <w:szCs w:val="24"/>
        </w:rPr>
        <w:t>What are some other possible tables/graphs that we could create?</w:t>
      </w:r>
      <w:r w:rsidR="00B53857" w:rsidRPr="00D97946">
        <w:rPr>
          <w:rFonts w:ascii="Segoe UI" w:eastAsia="Times New Roman" w:hAnsi="Segoe UI" w:cs="Segoe UI"/>
          <w:color w:val="24292E"/>
          <w:sz w:val="24"/>
          <w:szCs w:val="24"/>
        </w:rPr>
        <w:t xml:space="preserve"> </w:t>
      </w:r>
      <w:r w:rsidR="00D97946">
        <w:rPr>
          <w:rFonts w:ascii="Segoe UI" w:eastAsia="Times New Roman" w:hAnsi="Segoe UI" w:cs="Segoe UI"/>
          <w:color w:val="24292E"/>
          <w:sz w:val="24"/>
          <w:szCs w:val="24"/>
        </w:rPr>
        <w:t>Category rate by</w:t>
      </w:r>
      <w:bookmarkStart w:id="0" w:name="_GoBack"/>
      <w:bookmarkEnd w:id="0"/>
      <w:r w:rsidR="00B53857" w:rsidRPr="00D97946">
        <w:rPr>
          <w:rFonts w:ascii="Segoe UI" w:eastAsia="Times New Roman" w:hAnsi="Segoe UI" w:cs="Segoe UI"/>
          <w:color w:val="24292E"/>
          <w:sz w:val="24"/>
          <w:szCs w:val="24"/>
        </w:rPr>
        <w:t xml:space="preserve"> country</w:t>
      </w:r>
      <w:r w:rsidR="00573F57" w:rsidRPr="00D97946">
        <w:rPr>
          <w:rFonts w:ascii="Segoe UI" w:eastAsia="Times New Roman" w:hAnsi="Segoe UI" w:cs="Segoe UI"/>
          <w:color w:val="24292E"/>
          <w:sz w:val="24"/>
          <w:szCs w:val="24"/>
        </w:rPr>
        <w:t>/ currency.</w:t>
      </w:r>
    </w:p>
    <w:p w:rsidR="003C7D48" w:rsidRDefault="003C7D48"/>
    <w:p w:rsidR="00D97946" w:rsidRDefault="00D97946"/>
    <w:sectPr w:rsidR="00D97946" w:rsidSect="003C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2C"/>
    <w:rsid w:val="00014CF0"/>
    <w:rsid w:val="0004282C"/>
    <w:rsid w:val="000505DE"/>
    <w:rsid w:val="0005599B"/>
    <w:rsid w:val="000603A1"/>
    <w:rsid w:val="000E0F2F"/>
    <w:rsid w:val="000E1EF8"/>
    <w:rsid w:val="000E7DD2"/>
    <w:rsid w:val="000F0EA2"/>
    <w:rsid w:val="0010350C"/>
    <w:rsid w:val="00177E04"/>
    <w:rsid w:val="0019342F"/>
    <w:rsid w:val="001C25C6"/>
    <w:rsid w:val="001F1A83"/>
    <w:rsid w:val="00213128"/>
    <w:rsid w:val="00214C74"/>
    <w:rsid w:val="002508B7"/>
    <w:rsid w:val="00266B67"/>
    <w:rsid w:val="002E724B"/>
    <w:rsid w:val="002F0C38"/>
    <w:rsid w:val="00340E18"/>
    <w:rsid w:val="003810FA"/>
    <w:rsid w:val="0038146C"/>
    <w:rsid w:val="00383DE1"/>
    <w:rsid w:val="00386195"/>
    <w:rsid w:val="00394378"/>
    <w:rsid w:val="003C7D48"/>
    <w:rsid w:val="00407528"/>
    <w:rsid w:val="00433A04"/>
    <w:rsid w:val="00460285"/>
    <w:rsid w:val="004711B3"/>
    <w:rsid w:val="004927CB"/>
    <w:rsid w:val="004A6B97"/>
    <w:rsid w:val="004B75B0"/>
    <w:rsid w:val="004E60DA"/>
    <w:rsid w:val="00512ADF"/>
    <w:rsid w:val="00567E51"/>
    <w:rsid w:val="00573F57"/>
    <w:rsid w:val="005C1308"/>
    <w:rsid w:val="005C14A0"/>
    <w:rsid w:val="005F03D6"/>
    <w:rsid w:val="006238C7"/>
    <w:rsid w:val="00674FE2"/>
    <w:rsid w:val="006A0D8E"/>
    <w:rsid w:val="006C5233"/>
    <w:rsid w:val="006E206A"/>
    <w:rsid w:val="00727756"/>
    <w:rsid w:val="00761835"/>
    <w:rsid w:val="007621D3"/>
    <w:rsid w:val="007B174B"/>
    <w:rsid w:val="007B3DAD"/>
    <w:rsid w:val="007D19B5"/>
    <w:rsid w:val="00800052"/>
    <w:rsid w:val="008028AC"/>
    <w:rsid w:val="008060B6"/>
    <w:rsid w:val="00811ED0"/>
    <w:rsid w:val="0081638D"/>
    <w:rsid w:val="00847350"/>
    <w:rsid w:val="00852402"/>
    <w:rsid w:val="00893D72"/>
    <w:rsid w:val="009319E9"/>
    <w:rsid w:val="0093538E"/>
    <w:rsid w:val="009356AA"/>
    <w:rsid w:val="009404FE"/>
    <w:rsid w:val="00940B98"/>
    <w:rsid w:val="00963F93"/>
    <w:rsid w:val="009D01BD"/>
    <w:rsid w:val="009F198D"/>
    <w:rsid w:val="00A12428"/>
    <w:rsid w:val="00A23105"/>
    <w:rsid w:val="00A24EA8"/>
    <w:rsid w:val="00A64649"/>
    <w:rsid w:val="00AD010C"/>
    <w:rsid w:val="00AD1651"/>
    <w:rsid w:val="00B01601"/>
    <w:rsid w:val="00B17889"/>
    <w:rsid w:val="00B34991"/>
    <w:rsid w:val="00B53857"/>
    <w:rsid w:val="00BB3D28"/>
    <w:rsid w:val="00BB7982"/>
    <w:rsid w:val="00BC4CC8"/>
    <w:rsid w:val="00BF4C7C"/>
    <w:rsid w:val="00C11C9F"/>
    <w:rsid w:val="00C85433"/>
    <w:rsid w:val="00CA0D03"/>
    <w:rsid w:val="00CD060C"/>
    <w:rsid w:val="00CF32CD"/>
    <w:rsid w:val="00D14CFB"/>
    <w:rsid w:val="00D479E1"/>
    <w:rsid w:val="00D53AF1"/>
    <w:rsid w:val="00D706BC"/>
    <w:rsid w:val="00D917F2"/>
    <w:rsid w:val="00D97946"/>
    <w:rsid w:val="00DB2DF5"/>
    <w:rsid w:val="00DE49D0"/>
    <w:rsid w:val="00E331C8"/>
    <w:rsid w:val="00E668BC"/>
    <w:rsid w:val="00E731C8"/>
    <w:rsid w:val="00E8276C"/>
    <w:rsid w:val="00E83555"/>
    <w:rsid w:val="00EA7471"/>
    <w:rsid w:val="00EE0A5C"/>
    <w:rsid w:val="00EF0E71"/>
    <w:rsid w:val="00F02A1E"/>
    <w:rsid w:val="00F34AD3"/>
    <w:rsid w:val="00F41017"/>
    <w:rsid w:val="00F4699C"/>
    <w:rsid w:val="00F8172A"/>
    <w:rsid w:val="00F81D80"/>
    <w:rsid w:val="00F96782"/>
    <w:rsid w:val="00FB638B"/>
    <w:rsid w:val="00FD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34B0"/>
  <w15:chartTrackingRefBased/>
  <w15:docId w15:val="{134F69E1-68D5-4EB3-8C67-56FBEA09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Tuttle</dc:creator>
  <cp:keywords/>
  <dc:description/>
  <cp:lastModifiedBy>Pinel Roberto</cp:lastModifiedBy>
  <cp:revision>2</cp:revision>
  <dcterms:created xsi:type="dcterms:W3CDTF">2018-10-22T19:31:00Z</dcterms:created>
  <dcterms:modified xsi:type="dcterms:W3CDTF">2018-10-22T19:31:00Z</dcterms:modified>
</cp:coreProperties>
</file>