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7046F" w14:textId="77777777" w:rsidR="001C039D" w:rsidRDefault="001C039D" w:rsidP="001C039D">
      <w:pPr>
        <w:spacing w:after="183" w:line="259" w:lineRule="auto"/>
        <w:ind w:left="49" w:firstLine="0"/>
        <w:jc w:val="center"/>
      </w:pPr>
      <w:r>
        <w:rPr>
          <w:rFonts w:ascii="Calibri" w:eastAsia="Calibri" w:hAnsi="Calibri" w:cs="Calibri"/>
          <w:b/>
        </w:rPr>
        <w:t xml:space="preserve">TUGAS PRAKTIKUM </w:t>
      </w:r>
    </w:p>
    <w:p w14:paraId="6261EDEA" w14:textId="77777777" w:rsidR="001C039D" w:rsidRDefault="001C039D" w:rsidP="001C039D">
      <w:pPr>
        <w:spacing w:after="172" w:line="268" w:lineRule="auto"/>
        <w:ind w:left="2857" w:right="1222"/>
      </w:pPr>
      <w:r>
        <w:rPr>
          <w:rFonts w:ascii="Calibri" w:eastAsia="Calibri" w:hAnsi="Calibri" w:cs="Calibri"/>
          <w:b/>
        </w:rPr>
        <w:t xml:space="preserve">REKAYASA PERANGKAT LUNAK  </w:t>
      </w:r>
    </w:p>
    <w:p w14:paraId="61F110CF" w14:textId="77777777" w:rsidR="001C039D" w:rsidRDefault="001C039D" w:rsidP="001C039D">
      <w:pPr>
        <w:spacing w:after="183" w:line="259" w:lineRule="auto"/>
        <w:ind w:left="98" w:firstLine="0"/>
        <w:jc w:val="center"/>
      </w:pPr>
      <w:r>
        <w:rPr>
          <w:rFonts w:ascii="Calibri" w:eastAsia="Calibri" w:hAnsi="Calibri" w:cs="Calibri"/>
          <w:b/>
        </w:rPr>
        <w:t xml:space="preserve"> </w:t>
      </w:r>
    </w:p>
    <w:p w14:paraId="781EB721" w14:textId="77777777" w:rsidR="001C039D" w:rsidRDefault="001C039D" w:rsidP="001C039D">
      <w:pPr>
        <w:spacing w:after="114" w:line="259" w:lineRule="auto"/>
        <w:ind w:left="0" w:right="1693" w:firstLine="0"/>
        <w:jc w:val="right"/>
      </w:pPr>
      <w:r>
        <w:rPr>
          <w:noProof/>
        </w:rPr>
        <w:drawing>
          <wp:inline distT="0" distB="0" distL="0" distR="0" wp14:anchorId="11D885A7" wp14:editId="3A8C0347">
            <wp:extent cx="3455670" cy="345567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
                    <a:stretch>
                      <a:fillRect/>
                    </a:stretch>
                  </pic:blipFill>
                  <pic:spPr>
                    <a:xfrm>
                      <a:off x="0" y="0"/>
                      <a:ext cx="3455670" cy="3455670"/>
                    </a:xfrm>
                    <a:prstGeom prst="rect">
                      <a:avLst/>
                    </a:prstGeom>
                  </pic:spPr>
                </pic:pic>
              </a:graphicData>
            </a:graphic>
          </wp:inline>
        </w:drawing>
      </w:r>
      <w:r>
        <w:rPr>
          <w:rFonts w:ascii="Calibri" w:eastAsia="Calibri" w:hAnsi="Calibri" w:cs="Calibri"/>
          <w:b/>
        </w:rPr>
        <w:t xml:space="preserve"> </w:t>
      </w:r>
    </w:p>
    <w:p w14:paraId="4D645656" w14:textId="77777777" w:rsidR="001C039D" w:rsidRDefault="001C039D" w:rsidP="001C039D">
      <w:pPr>
        <w:spacing w:after="24" w:line="259" w:lineRule="auto"/>
        <w:ind w:left="1243" w:firstLine="0"/>
        <w:jc w:val="center"/>
      </w:pPr>
      <w:r>
        <w:rPr>
          <w:b/>
        </w:rPr>
        <w:t xml:space="preserve"> </w:t>
      </w:r>
    </w:p>
    <w:p w14:paraId="1D510A12" w14:textId="5F2C0B09" w:rsidR="001C039D" w:rsidRPr="001C039D" w:rsidRDefault="001C039D" w:rsidP="001C039D">
      <w:pPr>
        <w:spacing w:after="194" w:line="259" w:lineRule="auto"/>
        <w:ind w:left="0" w:right="1764" w:firstLine="0"/>
        <w:jc w:val="center"/>
        <w:rPr>
          <w:b/>
          <w:bCs/>
        </w:rPr>
      </w:pPr>
      <w:r>
        <w:rPr>
          <w:rFonts w:ascii="Calibri" w:eastAsia="Calibri" w:hAnsi="Calibri" w:cs="Calibri"/>
          <w:b/>
          <w:lang w:val="id-ID"/>
        </w:rPr>
        <w:t xml:space="preserve">                                </w:t>
      </w:r>
      <w:r>
        <w:rPr>
          <w:rFonts w:ascii="Calibri" w:eastAsia="Calibri" w:hAnsi="Calibri" w:cs="Calibri"/>
          <w:b/>
        </w:rPr>
        <w:t xml:space="preserve">Pertemuan </w:t>
      </w:r>
      <w:r>
        <w:rPr>
          <w:rFonts w:ascii="Calibri" w:eastAsia="Calibri" w:hAnsi="Calibri" w:cs="Calibri"/>
          <w:b/>
          <w:lang w:val="id-ID"/>
        </w:rPr>
        <w:t>5</w:t>
      </w:r>
      <w:r>
        <w:rPr>
          <w:rFonts w:ascii="Calibri" w:eastAsia="Calibri" w:hAnsi="Calibri" w:cs="Calibri"/>
          <w:b/>
        </w:rPr>
        <w:t xml:space="preserve">: </w:t>
      </w:r>
      <w:r w:rsidRPr="001C039D">
        <w:rPr>
          <w:b/>
          <w:bCs/>
        </w:rPr>
        <w:t>Use Case Diagram dan Use Case Description</w:t>
      </w:r>
    </w:p>
    <w:p w14:paraId="008763A2" w14:textId="77777777" w:rsidR="001C039D" w:rsidRDefault="001C039D" w:rsidP="001C039D">
      <w:pPr>
        <w:spacing w:after="194" w:line="259" w:lineRule="auto"/>
        <w:ind w:left="0" w:right="1764" w:firstLine="0"/>
        <w:jc w:val="center"/>
      </w:pPr>
    </w:p>
    <w:p w14:paraId="48FC0C6F" w14:textId="19CF920E" w:rsidR="001C039D" w:rsidRDefault="001C039D" w:rsidP="001C039D">
      <w:pPr>
        <w:spacing w:after="23" w:line="259" w:lineRule="auto"/>
        <w:ind w:right="1552"/>
      </w:pPr>
      <w:r>
        <w:rPr>
          <w:rFonts w:ascii="Calibri" w:eastAsia="Calibri" w:hAnsi="Calibri" w:cs="Calibri"/>
          <w:b/>
          <w:lang w:val="id-ID"/>
        </w:rPr>
        <w:t xml:space="preserve">                                  </w:t>
      </w:r>
      <w:r>
        <w:rPr>
          <w:rFonts w:ascii="Calibri" w:eastAsia="Calibri" w:hAnsi="Calibri" w:cs="Calibri"/>
          <w:b/>
        </w:rPr>
        <w:t xml:space="preserve">Nama kelompok : 1. Rahmawati Fauziah (2403015103) </w:t>
      </w:r>
    </w:p>
    <w:p w14:paraId="0875EB80" w14:textId="593B96CD" w:rsidR="001C039D" w:rsidRDefault="001C039D" w:rsidP="001C039D">
      <w:pPr>
        <w:spacing w:after="23" w:line="259" w:lineRule="auto"/>
        <w:ind w:right="1222"/>
      </w:pPr>
      <w:r>
        <w:rPr>
          <w:rFonts w:ascii="Calibri" w:eastAsia="Calibri" w:hAnsi="Calibri" w:cs="Calibri"/>
          <w:b/>
          <w:lang w:val="id-ID"/>
        </w:rPr>
        <w:t xml:space="preserve">                                                                    2.</w:t>
      </w:r>
      <w:r>
        <w:rPr>
          <w:rFonts w:ascii="Calibri" w:eastAsia="Calibri" w:hAnsi="Calibri" w:cs="Calibri"/>
          <w:b/>
        </w:rPr>
        <w:t xml:space="preserve">Putri aulia amanda (2403015048) </w:t>
      </w:r>
    </w:p>
    <w:p w14:paraId="2ED83391" w14:textId="2BC87602" w:rsidR="001C039D" w:rsidRDefault="001C039D" w:rsidP="001C039D">
      <w:pPr>
        <w:spacing w:after="13" w:line="268" w:lineRule="auto"/>
        <w:ind w:right="1222"/>
      </w:pPr>
      <w:r>
        <w:rPr>
          <w:rFonts w:ascii="Calibri" w:eastAsia="Calibri" w:hAnsi="Calibri" w:cs="Calibri"/>
          <w:b/>
          <w:lang w:val="id-ID"/>
        </w:rPr>
        <w:t xml:space="preserve">                                                                    3.</w:t>
      </w:r>
      <w:r>
        <w:rPr>
          <w:rFonts w:ascii="Calibri" w:eastAsia="Calibri" w:hAnsi="Calibri" w:cs="Calibri"/>
          <w:b/>
        </w:rPr>
        <w:t xml:space="preserve">Layla khairanni (2403015100) </w:t>
      </w:r>
    </w:p>
    <w:p w14:paraId="373EFFA4" w14:textId="1A1AC911" w:rsidR="001C039D" w:rsidRDefault="001C039D" w:rsidP="001C039D">
      <w:pPr>
        <w:spacing w:after="172" w:line="268" w:lineRule="auto"/>
        <w:ind w:right="1222"/>
      </w:pPr>
      <w:r>
        <w:rPr>
          <w:rFonts w:ascii="Calibri" w:eastAsia="Calibri" w:hAnsi="Calibri" w:cs="Calibri"/>
          <w:b/>
          <w:lang w:val="id-ID"/>
        </w:rPr>
        <w:t xml:space="preserve">                                                                   4.</w:t>
      </w:r>
      <w:r>
        <w:rPr>
          <w:rFonts w:ascii="Calibri" w:eastAsia="Calibri" w:hAnsi="Calibri" w:cs="Calibri"/>
          <w:b/>
        </w:rPr>
        <w:t xml:space="preserve">Muthia mua’adzarah (2403015039)                                    </w:t>
      </w:r>
      <w:r>
        <w:rPr>
          <w:rFonts w:ascii="Calibri" w:eastAsia="Calibri" w:hAnsi="Calibri" w:cs="Calibri"/>
          <w:b/>
          <w:lang w:val="id-ID"/>
        </w:rPr>
        <w:t xml:space="preserve">             </w:t>
      </w:r>
    </w:p>
    <w:p w14:paraId="06E218BD" w14:textId="77777777" w:rsidR="001C039D" w:rsidRDefault="001C039D" w:rsidP="001C039D">
      <w:pPr>
        <w:spacing w:after="183" w:line="259" w:lineRule="auto"/>
        <w:ind w:left="98" w:firstLine="0"/>
        <w:jc w:val="center"/>
      </w:pPr>
      <w:r>
        <w:rPr>
          <w:rFonts w:ascii="Calibri" w:eastAsia="Calibri" w:hAnsi="Calibri" w:cs="Calibri"/>
          <w:b/>
        </w:rPr>
        <w:t xml:space="preserve"> </w:t>
      </w:r>
    </w:p>
    <w:p w14:paraId="2ADBBC30" w14:textId="77777777" w:rsidR="001C039D" w:rsidRDefault="001C039D" w:rsidP="001C039D">
      <w:pPr>
        <w:spacing w:after="186" w:line="259" w:lineRule="auto"/>
        <w:ind w:left="98" w:firstLine="0"/>
        <w:jc w:val="center"/>
      </w:pPr>
      <w:r>
        <w:rPr>
          <w:rFonts w:ascii="Calibri" w:eastAsia="Calibri" w:hAnsi="Calibri" w:cs="Calibri"/>
          <w:b/>
        </w:rPr>
        <w:t xml:space="preserve"> </w:t>
      </w:r>
    </w:p>
    <w:p w14:paraId="4ACF59C0" w14:textId="77777777" w:rsidR="001C039D" w:rsidRDefault="001C039D" w:rsidP="001C039D">
      <w:pPr>
        <w:spacing w:after="183" w:line="259" w:lineRule="auto"/>
        <w:ind w:left="0" w:firstLine="0"/>
      </w:pPr>
      <w:r>
        <w:rPr>
          <w:rFonts w:ascii="Calibri" w:eastAsia="Calibri" w:hAnsi="Calibri" w:cs="Calibri"/>
          <w:b/>
        </w:rPr>
        <w:t xml:space="preserve"> </w:t>
      </w:r>
    </w:p>
    <w:p w14:paraId="0FB2EC33" w14:textId="77777777" w:rsidR="001C039D" w:rsidRDefault="001C039D" w:rsidP="001C039D">
      <w:pPr>
        <w:spacing w:after="173" w:line="259" w:lineRule="auto"/>
        <w:ind w:left="0" w:firstLine="0"/>
      </w:pPr>
      <w:r>
        <w:rPr>
          <w:rFonts w:ascii="Calibri" w:eastAsia="Calibri" w:hAnsi="Calibri" w:cs="Calibri"/>
          <w:b/>
        </w:rPr>
        <w:t xml:space="preserve"> </w:t>
      </w:r>
    </w:p>
    <w:p w14:paraId="5E1C2503" w14:textId="77777777" w:rsidR="001C039D" w:rsidRDefault="001C039D" w:rsidP="001C039D">
      <w:pPr>
        <w:spacing w:after="181" w:line="259" w:lineRule="auto"/>
        <w:ind w:left="2658"/>
      </w:pPr>
      <w:r>
        <w:rPr>
          <w:rFonts w:ascii="Calibri" w:eastAsia="Calibri" w:hAnsi="Calibri" w:cs="Calibri"/>
          <w:b/>
          <w:sz w:val="23"/>
        </w:rPr>
        <w:t>PROGRAM STUDI INFORMATIKA (</w:t>
      </w:r>
      <w:r>
        <w:rPr>
          <w:rFonts w:ascii="Calibri" w:eastAsia="Calibri" w:hAnsi="Calibri" w:cs="Calibri"/>
          <w:b/>
          <w:i/>
          <w:sz w:val="23"/>
        </w:rPr>
        <w:t>S1</w:t>
      </w:r>
      <w:r>
        <w:rPr>
          <w:rFonts w:ascii="Calibri" w:eastAsia="Calibri" w:hAnsi="Calibri" w:cs="Calibri"/>
          <w:b/>
          <w:sz w:val="23"/>
        </w:rPr>
        <w:t xml:space="preserve">) </w:t>
      </w:r>
    </w:p>
    <w:p w14:paraId="78C4BEAD" w14:textId="77777777" w:rsidR="001C039D" w:rsidRDefault="001C039D" w:rsidP="001C039D">
      <w:pPr>
        <w:spacing w:after="181" w:line="259" w:lineRule="auto"/>
        <w:ind w:left="63"/>
        <w:jc w:val="center"/>
      </w:pPr>
      <w:r>
        <w:rPr>
          <w:rFonts w:ascii="Calibri" w:eastAsia="Calibri" w:hAnsi="Calibri" w:cs="Calibri"/>
          <w:b/>
          <w:sz w:val="23"/>
        </w:rPr>
        <w:t xml:space="preserve">FAKULTAS TEKNIK </w:t>
      </w:r>
    </w:p>
    <w:p w14:paraId="2ED3E3D7" w14:textId="10A0640D" w:rsidR="001C039D" w:rsidRDefault="001C039D" w:rsidP="001C039D">
      <w:pPr>
        <w:spacing w:after="181" w:line="259" w:lineRule="auto"/>
        <w:ind w:left="1898"/>
        <w:rPr>
          <w:rFonts w:ascii="Calibri" w:eastAsia="Calibri" w:hAnsi="Calibri" w:cs="Calibri"/>
          <w:b/>
          <w:sz w:val="23"/>
        </w:rPr>
      </w:pPr>
      <w:r>
        <w:rPr>
          <w:rFonts w:ascii="Calibri" w:eastAsia="Calibri" w:hAnsi="Calibri" w:cs="Calibri"/>
          <w:b/>
          <w:sz w:val="23"/>
        </w:rPr>
        <w:t xml:space="preserve">UNIVERSITAS MUHAMMADIYAH PROF. DR. HAMKA </w:t>
      </w:r>
    </w:p>
    <w:p w14:paraId="7F1BC78A" w14:textId="4DAC80B5" w:rsidR="001C039D" w:rsidRDefault="001C039D" w:rsidP="001C039D">
      <w:pPr>
        <w:rPr>
          <w:rFonts w:ascii="Calibri" w:eastAsia="Calibri" w:hAnsi="Calibri" w:cs="Calibri"/>
          <w:b/>
          <w:sz w:val="23"/>
        </w:rPr>
      </w:pPr>
    </w:p>
    <w:p w14:paraId="6DD28056" w14:textId="77777777" w:rsidR="001C039D" w:rsidRDefault="001C039D" w:rsidP="001C039D"/>
    <w:p w14:paraId="3E90A23B" w14:textId="4E13938E" w:rsidR="001C039D" w:rsidRPr="001C039D" w:rsidRDefault="001C039D" w:rsidP="001C039D">
      <w:pPr>
        <w:rPr>
          <w:lang w:val="id-ID"/>
        </w:rPr>
      </w:pPr>
      <w:r>
        <w:rPr>
          <w:lang w:val="id-ID"/>
        </w:rPr>
        <w:t xml:space="preserve">Nama : </w:t>
      </w:r>
      <w:r w:rsidR="00D96439">
        <w:rPr>
          <w:lang w:val="id-ID"/>
        </w:rPr>
        <w:t>Putri Auliya Amanda</w:t>
      </w:r>
    </w:p>
    <w:p w14:paraId="10274058" w14:textId="0B53E8B7" w:rsidR="001C039D" w:rsidRPr="00D96439" w:rsidRDefault="001C039D" w:rsidP="001C039D">
      <w:pPr>
        <w:rPr>
          <w:lang w:val="id-ID"/>
        </w:rPr>
      </w:pPr>
      <w:r>
        <w:t xml:space="preserve">NIM : </w:t>
      </w:r>
      <w:r w:rsidR="00B97A6C">
        <w:t>240</w:t>
      </w:r>
      <w:r w:rsidR="00D96439">
        <w:rPr>
          <w:lang w:val="id-ID"/>
        </w:rPr>
        <w:t>3015048</w:t>
      </w:r>
    </w:p>
    <w:p w14:paraId="4CDC25C3" w14:textId="77777777" w:rsidR="001C039D" w:rsidRDefault="001C039D" w:rsidP="001C039D">
      <w:r>
        <w:t xml:space="preserve">Kelas : 4b </w:t>
      </w:r>
    </w:p>
    <w:p w14:paraId="34A18C17" w14:textId="77777777" w:rsidR="001C039D" w:rsidRDefault="001C039D" w:rsidP="001C039D">
      <w:r>
        <w:t xml:space="preserve">Pertemuan 5 – Use Case Diagram dan Use Case Description  </w:t>
      </w:r>
    </w:p>
    <w:p w14:paraId="34882559" w14:textId="77777777" w:rsidR="001C039D" w:rsidRDefault="001C039D" w:rsidP="001C039D">
      <w:r>
        <w:t xml:space="preserve">Tujuan : Mahasiswa dapat memodelkan peran (aktor) dan interaksi pengguna dengan sistem yang akan dikembangkan menggunakan Use Case Diagram serta mendokumentasikan alur secara rinci dalam Use Case Description. </w:t>
      </w:r>
    </w:p>
    <w:p w14:paraId="660D9CC0" w14:textId="77777777" w:rsidR="001C039D" w:rsidRDefault="001C039D" w:rsidP="001C039D">
      <w:r>
        <w:t xml:space="preserve">Teori Singkat : </w:t>
      </w:r>
    </w:p>
    <w:p w14:paraId="33434E4A" w14:textId="77777777" w:rsidR="001C039D" w:rsidRDefault="001C039D" w:rsidP="001C039D">
      <w:r>
        <w:t xml:space="preserve">Use Case Diagram adalah salah satu diagram dalam UML (Unified Modeling Language) yang digunakan untuk memodelkan interaksi antara aktor (pengguna atau sistem eksternal) dengan sistem yang sedang dikembangkan. Diagram ini menjawab pertanyaan: </w:t>
      </w:r>
      <w:r>
        <w:rPr>
          <w:i/>
        </w:rPr>
        <w:t>“Siapa yang menggunakan sistem dan untuk melakukan apa?”</w:t>
      </w:r>
      <w:r>
        <w:t xml:space="preserve"> </w:t>
      </w:r>
    </w:p>
    <w:p w14:paraId="381F2CDF" w14:textId="77777777" w:rsidR="001C039D" w:rsidRDefault="001C039D" w:rsidP="001C039D">
      <w:r>
        <w:t xml:space="preserve">Komponen utama Use Case Diagram: </w:t>
      </w:r>
    </w:p>
    <w:p w14:paraId="1F094580" w14:textId="77777777" w:rsidR="001C039D" w:rsidRDefault="001C039D" w:rsidP="001C039D">
      <w:pPr>
        <w:numPr>
          <w:ilvl w:val="0"/>
          <w:numId w:val="2"/>
        </w:numPr>
        <w:ind w:hanging="360"/>
      </w:pPr>
      <w:r>
        <w:t xml:space="preserve">Aktor : entitas di luar sistem yang berinteraksi dengan sistem (bisa berupa manusia, perangkat keras, atau sistem lain). Digambarkan sebagai </w:t>
      </w:r>
      <w:r>
        <w:rPr>
          <w:i/>
        </w:rPr>
        <w:t>stick figure</w:t>
      </w:r>
      <w:r>
        <w:t xml:space="preserve">. </w:t>
      </w:r>
    </w:p>
    <w:p w14:paraId="41BBF4D9" w14:textId="77777777" w:rsidR="001C039D" w:rsidRDefault="001C039D" w:rsidP="001C039D">
      <w:pPr>
        <w:numPr>
          <w:ilvl w:val="0"/>
          <w:numId w:val="2"/>
        </w:numPr>
        <w:spacing w:after="8"/>
        <w:ind w:hanging="360"/>
      </w:pPr>
      <w:r>
        <w:t xml:space="preserve">Use Case : fungsionalitas atau layanan yang disediakan sistem untuk aktor. </w:t>
      </w:r>
    </w:p>
    <w:p w14:paraId="62AD0F42" w14:textId="77777777" w:rsidR="001C039D" w:rsidRDefault="001C039D" w:rsidP="001C039D">
      <w:pPr>
        <w:spacing w:after="181" w:line="259" w:lineRule="auto"/>
        <w:ind w:left="0" w:right="142" w:firstLine="0"/>
        <w:jc w:val="right"/>
      </w:pPr>
      <w:r>
        <w:t xml:space="preserve">Digambarkan sebagai </w:t>
      </w:r>
      <w:r>
        <w:rPr>
          <w:i/>
        </w:rPr>
        <w:t>oval</w:t>
      </w:r>
      <w:r>
        <w:t xml:space="preserve"> dengan nama diawali kata kerja (misal: </w:t>
      </w:r>
      <w:r>
        <w:rPr>
          <w:i/>
        </w:rPr>
        <w:t>Login</w:t>
      </w:r>
      <w:r>
        <w:t xml:space="preserve">, </w:t>
      </w:r>
      <w:r>
        <w:rPr>
          <w:i/>
        </w:rPr>
        <w:t>Cek Stok</w:t>
      </w:r>
      <w:r>
        <w:t xml:space="preserve">). </w:t>
      </w:r>
    </w:p>
    <w:p w14:paraId="242F3C6E" w14:textId="77777777" w:rsidR="001C039D" w:rsidRDefault="001C039D" w:rsidP="001C039D">
      <w:pPr>
        <w:numPr>
          <w:ilvl w:val="0"/>
          <w:numId w:val="2"/>
        </w:numPr>
        <w:ind w:hanging="360"/>
      </w:pPr>
      <w:r>
        <w:t xml:space="preserve">Hubungan (relationship) : </w:t>
      </w:r>
    </w:p>
    <w:p w14:paraId="432E1F8D" w14:textId="77777777" w:rsidR="001C039D" w:rsidRDefault="001C039D" w:rsidP="001C039D">
      <w:pPr>
        <w:numPr>
          <w:ilvl w:val="1"/>
          <w:numId w:val="2"/>
        </w:numPr>
        <w:ind w:hanging="360"/>
      </w:pPr>
      <w:r>
        <w:rPr>
          <w:i/>
        </w:rPr>
        <w:t>Association</w:t>
      </w:r>
      <w:r>
        <w:t xml:space="preserve"> : garis penghubung antara aktor dan use case. </w:t>
      </w:r>
    </w:p>
    <w:p w14:paraId="5B7D4B06" w14:textId="77777777" w:rsidR="001C039D" w:rsidRDefault="001C039D" w:rsidP="001C039D">
      <w:pPr>
        <w:numPr>
          <w:ilvl w:val="1"/>
          <w:numId w:val="2"/>
        </w:numPr>
        <w:ind w:hanging="360"/>
      </w:pPr>
      <w:r>
        <w:rPr>
          <w:i/>
        </w:rPr>
        <w:t>Include</w:t>
      </w:r>
      <w:r>
        <w:t xml:space="preserve"> : suatu use case selalu memanggil use case lain (wajib). Digambarkan dengan &lt;&lt;include&gt;&gt;. </w:t>
      </w:r>
    </w:p>
    <w:p w14:paraId="70B4071C" w14:textId="77777777" w:rsidR="001C039D" w:rsidRDefault="001C039D" w:rsidP="001C039D">
      <w:pPr>
        <w:numPr>
          <w:ilvl w:val="1"/>
          <w:numId w:val="2"/>
        </w:numPr>
        <w:ind w:hanging="360"/>
      </w:pPr>
      <w:r>
        <w:rPr>
          <w:i/>
        </w:rPr>
        <w:t>Extend</w:t>
      </w:r>
      <w:r>
        <w:t xml:space="preserve"> : suatu use case dapat memanggil use case lain secara opsional. Digambarkan dengan &lt;&lt;extend&gt;&gt;. </w:t>
      </w:r>
    </w:p>
    <w:p w14:paraId="4581A685" w14:textId="77777777" w:rsidR="001C039D" w:rsidRDefault="001C039D" w:rsidP="001C039D">
      <w:pPr>
        <w:numPr>
          <w:ilvl w:val="1"/>
          <w:numId w:val="2"/>
        </w:numPr>
        <w:ind w:hanging="360"/>
      </w:pPr>
      <w:r>
        <w:rPr>
          <w:i/>
        </w:rPr>
        <w:t>Generalization</w:t>
      </w:r>
      <w:r>
        <w:t xml:space="preserve"> : pewarisan antar aktor atau antar use case. </w:t>
      </w:r>
    </w:p>
    <w:p w14:paraId="19DE2525" w14:textId="77777777" w:rsidR="001C039D" w:rsidRDefault="001C039D" w:rsidP="001C039D">
      <w:r>
        <w:t xml:space="preserve">Use Case Description adalah dokumen teks yang menjelaskan secara rinci setiap use case. Isinya meliputi: </w:t>
      </w:r>
    </w:p>
    <w:p w14:paraId="7A43B456" w14:textId="77777777" w:rsidR="001C039D" w:rsidRDefault="001C039D" w:rsidP="001C039D">
      <w:pPr>
        <w:numPr>
          <w:ilvl w:val="0"/>
          <w:numId w:val="2"/>
        </w:numPr>
        <w:ind w:hanging="360"/>
      </w:pPr>
      <w:r>
        <w:t xml:space="preserve">ID dan nama use case </w:t>
      </w:r>
    </w:p>
    <w:p w14:paraId="126A346A" w14:textId="77777777" w:rsidR="001C039D" w:rsidRDefault="001C039D" w:rsidP="001C039D">
      <w:pPr>
        <w:numPr>
          <w:ilvl w:val="0"/>
          <w:numId w:val="2"/>
        </w:numPr>
        <w:ind w:hanging="360"/>
      </w:pPr>
      <w:r>
        <w:t xml:space="preserve">Aktor (primer dan sekunder) </w:t>
      </w:r>
    </w:p>
    <w:p w14:paraId="0F699303" w14:textId="77777777" w:rsidR="001C039D" w:rsidRDefault="001C039D" w:rsidP="001C039D">
      <w:pPr>
        <w:numPr>
          <w:ilvl w:val="0"/>
          <w:numId w:val="2"/>
        </w:numPr>
        <w:ind w:hanging="360"/>
      </w:pPr>
      <w:r>
        <w:t xml:space="preserve">Deskripsi singkat </w:t>
      </w:r>
    </w:p>
    <w:p w14:paraId="60399F06" w14:textId="77777777" w:rsidR="001C039D" w:rsidRDefault="001C039D" w:rsidP="001C039D">
      <w:pPr>
        <w:numPr>
          <w:ilvl w:val="0"/>
          <w:numId w:val="2"/>
        </w:numPr>
        <w:ind w:hanging="360"/>
      </w:pPr>
      <w:r>
        <w:t xml:space="preserve">Precondition (kondisi sebelum alur dimulai) </w:t>
      </w:r>
    </w:p>
    <w:p w14:paraId="1D968738" w14:textId="77777777" w:rsidR="001C039D" w:rsidRDefault="001C039D" w:rsidP="001C039D">
      <w:pPr>
        <w:numPr>
          <w:ilvl w:val="0"/>
          <w:numId w:val="2"/>
        </w:numPr>
        <w:ind w:hanging="360"/>
      </w:pPr>
      <w:r>
        <w:t xml:space="preserve">Postcondition (kondisi setelah alur selesai) </w:t>
      </w:r>
    </w:p>
    <w:p w14:paraId="32CE213F" w14:textId="77777777" w:rsidR="001C039D" w:rsidRDefault="001C039D" w:rsidP="001C039D">
      <w:pPr>
        <w:numPr>
          <w:ilvl w:val="0"/>
          <w:numId w:val="2"/>
        </w:numPr>
        <w:ind w:hanging="360"/>
      </w:pPr>
      <w:r>
        <w:t xml:space="preserve">Alur utama (normal flow) – langkah-langkah sukses </w:t>
      </w:r>
    </w:p>
    <w:p w14:paraId="28DE46AE" w14:textId="77777777" w:rsidR="001C039D" w:rsidRDefault="001C039D" w:rsidP="001C039D">
      <w:pPr>
        <w:numPr>
          <w:ilvl w:val="0"/>
          <w:numId w:val="2"/>
        </w:numPr>
        <w:ind w:hanging="360"/>
      </w:pPr>
      <w:r>
        <w:lastRenderedPageBreak/>
        <w:t xml:space="preserve">Alur alternatif (alternative flow) – variasi dari alur utama </w:t>
      </w:r>
    </w:p>
    <w:p w14:paraId="724A3E0D" w14:textId="77777777" w:rsidR="001C039D" w:rsidRDefault="001C039D" w:rsidP="001C039D">
      <w:pPr>
        <w:numPr>
          <w:ilvl w:val="0"/>
          <w:numId w:val="2"/>
        </w:numPr>
        <w:ind w:hanging="360"/>
      </w:pPr>
      <w:r>
        <w:t xml:space="preserve">Exception (error handling) </w:t>
      </w:r>
    </w:p>
    <w:p w14:paraId="253B6572" w14:textId="77777777" w:rsidR="001C039D" w:rsidRDefault="001C039D" w:rsidP="001C039D">
      <w:r>
        <w:t xml:space="preserve">Dengan Use Case Description, tim pengembang dan penguji memiliki acuan yang jelas untuk implementasi dan verifikasi. </w:t>
      </w:r>
    </w:p>
    <w:p w14:paraId="72AF8F77" w14:textId="77777777" w:rsidR="001C039D" w:rsidRDefault="001C039D" w:rsidP="001C039D">
      <w:r>
        <w:t xml:space="preserve">Bahan dan Alat • Draw.io / StarUML/ Astah </w:t>
      </w:r>
    </w:p>
    <w:p w14:paraId="541FCC41" w14:textId="77777777" w:rsidR="001C039D" w:rsidRDefault="001C039D" w:rsidP="001C039D">
      <w:pPr>
        <w:spacing w:after="119" w:line="259" w:lineRule="auto"/>
        <w:ind w:left="0" w:firstLine="0"/>
      </w:pPr>
      <w:r>
        <w:rPr>
          <w:b/>
        </w:rPr>
        <w:t xml:space="preserve">Use Case Diagram </w:t>
      </w:r>
    </w:p>
    <w:p w14:paraId="62EBB58C" w14:textId="77777777" w:rsidR="001C039D" w:rsidRDefault="001C039D" w:rsidP="001C039D">
      <w:pPr>
        <w:spacing w:after="0" w:line="259" w:lineRule="auto"/>
        <w:ind w:left="0" w:right="574" w:firstLine="0"/>
        <w:jc w:val="right"/>
      </w:pPr>
      <w:r>
        <w:rPr>
          <w:noProof/>
        </w:rPr>
        <w:drawing>
          <wp:inline distT="0" distB="0" distL="0" distR="0" wp14:anchorId="0F8AEEB7" wp14:editId="5FF4973A">
            <wp:extent cx="4832350" cy="5873623"/>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6"/>
                    <a:stretch>
                      <a:fillRect/>
                    </a:stretch>
                  </pic:blipFill>
                  <pic:spPr>
                    <a:xfrm>
                      <a:off x="0" y="0"/>
                      <a:ext cx="4832350" cy="5873623"/>
                    </a:xfrm>
                    <a:prstGeom prst="rect">
                      <a:avLst/>
                    </a:prstGeom>
                  </pic:spPr>
                </pic:pic>
              </a:graphicData>
            </a:graphic>
          </wp:inline>
        </w:drawing>
      </w:r>
      <w:r>
        <w:rPr>
          <w:b/>
        </w:rPr>
        <w:t xml:space="preserve"> </w:t>
      </w:r>
    </w:p>
    <w:p w14:paraId="07A0B732" w14:textId="77777777" w:rsidR="001C039D" w:rsidRDefault="001C039D" w:rsidP="001C039D">
      <w:pPr>
        <w:spacing w:after="180" w:line="259" w:lineRule="auto"/>
        <w:ind w:left="720" w:firstLine="0"/>
      </w:pPr>
      <w:r>
        <w:rPr>
          <w:b/>
        </w:rPr>
        <w:t xml:space="preserve"> </w:t>
      </w:r>
    </w:p>
    <w:p w14:paraId="3BA0ABE4" w14:textId="77777777" w:rsidR="001C039D" w:rsidRDefault="001C039D" w:rsidP="001C039D">
      <w:pPr>
        <w:spacing w:after="0" w:line="259" w:lineRule="auto"/>
        <w:ind w:left="0" w:firstLine="0"/>
      </w:pPr>
      <w:r>
        <w:t xml:space="preserve"> </w:t>
      </w:r>
    </w:p>
    <w:p w14:paraId="1DEF228C" w14:textId="77777777" w:rsidR="001C039D" w:rsidRDefault="001C039D" w:rsidP="001C039D">
      <w:pPr>
        <w:spacing w:after="180" w:line="259" w:lineRule="auto"/>
        <w:ind w:left="0" w:firstLine="0"/>
      </w:pPr>
      <w:r>
        <w:t xml:space="preserve"> </w:t>
      </w:r>
    </w:p>
    <w:p w14:paraId="7A0D0ABB" w14:textId="77777777" w:rsidR="001C039D" w:rsidRDefault="001C039D" w:rsidP="001C039D">
      <w:pPr>
        <w:spacing w:after="180" w:line="259" w:lineRule="auto"/>
        <w:ind w:left="0" w:right="8196" w:firstLine="0"/>
        <w:jc w:val="right"/>
      </w:pPr>
      <w:r>
        <w:t xml:space="preserve"> </w:t>
      </w:r>
    </w:p>
    <w:p w14:paraId="616198C6" w14:textId="77777777" w:rsidR="001C039D" w:rsidRDefault="001C039D" w:rsidP="001C039D">
      <w:pPr>
        <w:spacing w:after="879" w:line="259" w:lineRule="auto"/>
        <w:ind w:left="0" w:firstLine="0"/>
      </w:pPr>
      <w:r>
        <w:t xml:space="preserve"> </w:t>
      </w:r>
    </w:p>
    <w:tbl>
      <w:tblPr>
        <w:tblStyle w:val="TableGrid"/>
        <w:tblW w:w="7934" w:type="dxa"/>
        <w:tblInd w:w="1090" w:type="dxa"/>
        <w:tblCellMar>
          <w:top w:w="61" w:type="dxa"/>
          <w:left w:w="108" w:type="dxa"/>
          <w:right w:w="96" w:type="dxa"/>
        </w:tblCellMar>
        <w:tblLook w:val="04A0" w:firstRow="1" w:lastRow="0" w:firstColumn="1" w:lastColumn="0" w:noHBand="0" w:noVBand="1"/>
      </w:tblPr>
      <w:tblGrid>
        <w:gridCol w:w="1791"/>
        <w:gridCol w:w="1087"/>
        <w:gridCol w:w="5056"/>
      </w:tblGrid>
      <w:tr w:rsidR="001C039D" w14:paraId="56F34041" w14:textId="77777777" w:rsidTr="0011129C">
        <w:trPr>
          <w:trHeight w:val="809"/>
        </w:trPr>
        <w:tc>
          <w:tcPr>
            <w:tcW w:w="1791" w:type="dxa"/>
            <w:tcBorders>
              <w:top w:val="single" w:sz="4" w:space="0" w:color="000000"/>
              <w:left w:val="single" w:sz="4" w:space="0" w:color="000000"/>
              <w:bottom w:val="single" w:sz="4" w:space="0" w:color="000000"/>
              <w:right w:val="single" w:sz="4" w:space="0" w:color="000000"/>
            </w:tcBorders>
          </w:tcPr>
          <w:p w14:paraId="782ED30C" w14:textId="77777777" w:rsidR="001C039D" w:rsidRDefault="001C039D" w:rsidP="0011129C">
            <w:pPr>
              <w:spacing w:after="0" w:line="259" w:lineRule="auto"/>
              <w:ind w:left="0" w:firstLine="0"/>
            </w:pPr>
            <w:r>
              <w:lastRenderedPageBreak/>
              <w:t xml:space="preserve">Aspek </w:t>
            </w:r>
          </w:p>
        </w:tc>
        <w:tc>
          <w:tcPr>
            <w:tcW w:w="1087" w:type="dxa"/>
            <w:tcBorders>
              <w:top w:val="single" w:sz="4" w:space="0" w:color="000000"/>
              <w:left w:val="single" w:sz="4" w:space="0" w:color="000000"/>
              <w:bottom w:val="single" w:sz="4" w:space="0" w:color="000000"/>
              <w:right w:val="single" w:sz="4" w:space="0" w:color="000000"/>
            </w:tcBorders>
          </w:tcPr>
          <w:p w14:paraId="37635B83" w14:textId="77777777" w:rsidR="001C039D" w:rsidRDefault="001C039D" w:rsidP="0011129C">
            <w:pPr>
              <w:spacing w:after="21" w:line="259" w:lineRule="auto"/>
              <w:ind w:left="0" w:firstLine="0"/>
            </w:pPr>
            <w:r>
              <w:t>Skor (1-</w:t>
            </w:r>
          </w:p>
          <w:p w14:paraId="79BA76A5" w14:textId="77777777" w:rsidR="001C039D" w:rsidRDefault="001C039D" w:rsidP="0011129C">
            <w:pPr>
              <w:spacing w:after="0" w:line="259" w:lineRule="auto"/>
              <w:ind w:left="0" w:firstLine="0"/>
            </w:pPr>
            <w:r>
              <w:t xml:space="preserve">4) </w:t>
            </w:r>
          </w:p>
        </w:tc>
        <w:tc>
          <w:tcPr>
            <w:tcW w:w="5055" w:type="dxa"/>
            <w:tcBorders>
              <w:top w:val="single" w:sz="4" w:space="0" w:color="000000"/>
              <w:left w:val="single" w:sz="4" w:space="0" w:color="000000"/>
              <w:bottom w:val="single" w:sz="4" w:space="0" w:color="000000"/>
              <w:right w:val="single" w:sz="4" w:space="0" w:color="000000"/>
            </w:tcBorders>
          </w:tcPr>
          <w:p w14:paraId="016691C7" w14:textId="77777777" w:rsidR="001C039D" w:rsidRDefault="001C039D" w:rsidP="0011129C">
            <w:pPr>
              <w:spacing w:after="0" w:line="259" w:lineRule="auto"/>
              <w:ind w:left="0" w:firstLine="0"/>
            </w:pPr>
            <w:r>
              <w:t xml:space="preserve">Alasan </w:t>
            </w:r>
          </w:p>
        </w:tc>
      </w:tr>
      <w:tr w:rsidR="001C039D" w14:paraId="5D339B91" w14:textId="77777777" w:rsidTr="0011129C">
        <w:trPr>
          <w:trHeight w:val="812"/>
        </w:trPr>
        <w:tc>
          <w:tcPr>
            <w:tcW w:w="1791" w:type="dxa"/>
            <w:tcBorders>
              <w:top w:val="single" w:sz="4" w:space="0" w:color="000000"/>
              <w:left w:val="single" w:sz="4" w:space="0" w:color="000000"/>
              <w:bottom w:val="single" w:sz="4" w:space="0" w:color="000000"/>
              <w:right w:val="single" w:sz="4" w:space="0" w:color="000000"/>
            </w:tcBorders>
          </w:tcPr>
          <w:p w14:paraId="4CF4E9F6" w14:textId="77777777" w:rsidR="001C039D" w:rsidRDefault="001C039D" w:rsidP="0011129C">
            <w:pPr>
              <w:spacing w:after="19" w:line="259" w:lineRule="auto"/>
              <w:ind w:left="0" w:firstLine="0"/>
            </w:pPr>
            <w:r>
              <w:t xml:space="preserve">Teknik </w:t>
            </w:r>
          </w:p>
          <w:p w14:paraId="6AC05A55" w14:textId="77777777" w:rsidR="001C039D" w:rsidRDefault="001C039D" w:rsidP="0011129C">
            <w:pPr>
              <w:spacing w:after="0" w:line="259" w:lineRule="auto"/>
              <w:ind w:left="0" w:firstLine="0"/>
            </w:pPr>
            <w:r>
              <w:t xml:space="preserve">elicitation </w:t>
            </w:r>
          </w:p>
        </w:tc>
        <w:tc>
          <w:tcPr>
            <w:tcW w:w="1087" w:type="dxa"/>
            <w:tcBorders>
              <w:top w:val="single" w:sz="4" w:space="0" w:color="000000"/>
              <w:left w:val="single" w:sz="4" w:space="0" w:color="000000"/>
              <w:bottom w:val="single" w:sz="4" w:space="0" w:color="000000"/>
              <w:right w:val="single" w:sz="4" w:space="0" w:color="000000"/>
            </w:tcBorders>
          </w:tcPr>
          <w:p w14:paraId="70565228" w14:textId="77777777" w:rsidR="001C039D" w:rsidRDefault="001C039D" w:rsidP="0011129C">
            <w:pPr>
              <w:spacing w:after="0" w:line="259" w:lineRule="auto"/>
              <w:ind w:left="0" w:firstLine="0"/>
            </w:pPr>
            <w:r>
              <w:t xml:space="preserve">4 </w:t>
            </w:r>
          </w:p>
        </w:tc>
        <w:tc>
          <w:tcPr>
            <w:tcW w:w="5055" w:type="dxa"/>
            <w:tcBorders>
              <w:top w:val="single" w:sz="4" w:space="0" w:color="000000"/>
              <w:left w:val="single" w:sz="4" w:space="0" w:color="000000"/>
              <w:bottom w:val="single" w:sz="4" w:space="0" w:color="000000"/>
              <w:right w:val="single" w:sz="4" w:space="0" w:color="000000"/>
            </w:tcBorders>
          </w:tcPr>
          <w:p w14:paraId="3A9ABC39" w14:textId="77777777" w:rsidR="001C039D" w:rsidRDefault="001C039D" w:rsidP="0011129C">
            <w:pPr>
              <w:spacing w:after="0" w:line="259" w:lineRule="auto"/>
              <w:ind w:left="0" w:firstLine="0"/>
            </w:pPr>
            <w:r>
              <w:t xml:space="preserve">Menggunakan wawancara, studi dokumen, observasi, dan kuesioner (variatif &amp; tepat) </w:t>
            </w:r>
          </w:p>
        </w:tc>
      </w:tr>
      <w:tr w:rsidR="001C039D" w14:paraId="3B2435AD" w14:textId="77777777" w:rsidTr="0011129C">
        <w:trPr>
          <w:trHeight w:val="809"/>
        </w:trPr>
        <w:tc>
          <w:tcPr>
            <w:tcW w:w="1791" w:type="dxa"/>
            <w:tcBorders>
              <w:top w:val="single" w:sz="4" w:space="0" w:color="000000"/>
              <w:left w:val="single" w:sz="4" w:space="0" w:color="000000"/>
              <w:bottom w:val="single" w:sz="4" w:space="0" w:color="000000"/>
              <w:right w:val="single" w:sz="4" w:space="0" w:color="000000"/>
            </w:tcBorders>
          </w:tcPr>
          <w:p w14:paraId="1FE3E0BF" w14:textId="77777777" w:rsidR="001C039D" w:rsidRDefault="001C039D" w:rsidP="0011129C">
            <w:pPr>
              <w:spacing w:after="0" w:line="259" w:lineRule="auto"/>
              <w:ind w:left="0" w:firstLine="0"/>
            </w:pPr>
            <w:r>
              <w:t xml:space="preserve">Daftar pertanyaan </w:t>
            </w:r>
          </w:p>
        </w:tc>
        <w:tc>
          <w:tcPr>
            <w:tcW w:w="1087" w:type="dxa"/>
            <w:tcBorders>
              <w:top w:val="single" w:sz="4" w:space="0" w:color="000000"/>
              <w:left w:val="single" w:sz="4" w:space="0" w:color="000000"/>
              <w:bottom w:val="single" w:sz="4" w:space="0" w:color="000000"/>
              <w:right w:val="single" w:sz="4" w:space="0" w:color="000000"/>
            </w:tcBorders>
          </w:tcPr>
          <w:p w14:paraId="0431B56A" w14:textId="77777777" w:rsidR="001C039D" w:rsidRDefault="001C039D" w:rsidP="0011129C">
            <w:pPr>
              <w:spacing w:after="0" w:line="259" w:lineRule="auto"/>
              <w:ind w:left="0" w:firstLine="0"/>
            </w:pPr>
            <w:r>
              <w:t xml:space="preserve">4 </w:t>
            </w:r>
          </w:p>
        </w:tc>
        <w:tc>
          <w:tcPr>
            <w:tcW w:w="5055" w:type="dxa"/>
            <w:tcBorders>
              <w:top w:val="single" w:sz="4" w:space="0" w:color="000000"/>
              <w:left w:val="single" w:sz="4" w:space="0" w:color="000000"/>
              <w:bottom w:val="single" w:sz="4" w:space="0" w:color="000000"/>
              <w:right w:val="single" w:sz="4" w:space="0" w:color="000000"/>
            </w:tcBorders>
          </w:tcPr>
          <w:p w14:paraId="02095590" w14:textId="77777777" w:rsidR="001C039D" w:rsidRDefault="001C039D" w:rsidP="0011129C">
            <w:pPr>
              <w:spacing w:after="0" w:line="259" w:lineRule="auto"/>
              <w:ind w:left="0" w:firstLine="0"/>
            </w:pPr>
            <w:r>
              <w:t xml:space="preserve">15 pertanyaan relevan, mencakup masalah, harapan, teknis, prioritas </w:t>
            </w:r>
          </w:p>
        </w:tc>
      </w:tr>
      <w:tr w:rsidR="001C039D" w14:paraId="16049197" w14:textId="77777777" w:rsidTr="0011129C">
        <w:trPr>
          <w:trHeight w:val="1128"/>
        </w:trPr>
        <w:tc>
          <w:tcPr>
            <w:tcW w:w="1791" w:type="dxa"/>
            <w:tcBorders>
              <w:top w:val="single" w:sz="4" w:space="0" w:color="000000"/>
              <w:left w:val="single" w:sz="4" w:space="0" w:color="000000"/>
              <w:bottom w:val="single" w:sz="4" w:space="0" w:color="000000"/>
              <w:right w:val="single" w:sz="4" w:space="0" w:color="000000"/>
            </w:tcBorders>
          </w:tcPr>
          <w:p w14:paraId="772C08CF" w14:textId="77777777" w:rsidR="001C039D" w:rsidRDefault="001C039D" w:rsidP="0011129C">
            <w:pPr>
              <w:spacing w:after="0" w:line="259" w:lineRule="auto"/>
              <w:ind w:left="0" w:firstLine="0"/>
            </w:pPr>
            <w:r>
              <w:t xml:space="preserve">Ringkasan hasil </w:t>
            </w:r>
          </w:p>
        </w:tc>
        <w:tc>
          <w:tcPr>
            <w:tcW w:w="1087" w:type="dxa"/>
            <w:tcBorders>
              <w:top w:val="single" w:sz="4" w:space="0" w:color="000000"/>
              <w:left w:val="single" w:sz="4" w:space="0" w:color="000000"/>
              <w:bottom w:val="single" w:sz="4" w:space="0" w:color="000000"/>
              <w:right w:val="single" w:sz="4" w:space="0" w:color="000000"/>
            </w:tcBorders>
          </w:tcPr>
          <w:p w14:paraId="6F5AF1AB" w14:textId="77777777" w:rsidR="001C039D" w:rsidRDefault="001C039D" w:rsidP="0011129C">
            <w:pPr>
              <w:spacing w:after="0" w:line="259" w:lineRule="auto"/>
              <w:ind w:left="0" w:firstLine="0"/>
            </w:pPr>
            <w:r>
              <w:t xml:space="preserve">4 </w:t>
            </w:r>
          </w:p>
        </w:tc>
        <w:tc>
          <w:tcPr>
            <w:tcW w:w="5055" w:type="dxa"/>
            <w:tcBorders>
              <w:top w:val="single" w:sz="4" w:space="0" w:color="000000"/>
              <w:left w:val="single" w:sz="4" w:space="0" w:color="000000"/>
              <w:bottom w:val="single" w:sz="4" w:space="0" w:color="000000"/>
              <w:right w:val="single" w:sz="4" w:space="0" w:color="000000"/>
            </w:tcBorders>
          </w:tcPr>
          <w:p w14:paraId="0EF632B9" w14:textId="77777777" w:rsidR="001C039D" w:rsidRDefault="001C039D" w:rsidP="0011129C">
            <w:pPr>
              <w:spacing w:after="0" w:line="259" w:lineRule="auto"/>
              <w:ind w:left="0" w:firstLine="0"/>
            </w:pPr>
            <w:r>
              <w:t xml:space="preserve">Sistematis (temuan → kebutuhan fungsional &amp; non-fungsional → batasan → risiko), jelas, dan terstruktur </w:t>
            </w:r>
          </w:p>
        </w:tc>
      </w:tr>
    </w:tbl>
    <w:p w14:paraId="4852120A" w14:textId="77777777" w:rsidR="001C039D" w:rsidRDefault="001C039D" w:rsidP="001C039D"/>
    <w:p w14:paraId="2E7D4FD3" w14:textId="77777777" w:rsidR="001C039D" w:rsidRDefault="001C039D" w:rsidP="001C039D">
      <w:pPr>
        <w:spacing w:after="181" w:line="259" w:lineRule="auto"/>
        <w:ind w:left="1898"/>
      </w:pPr>
    </w:p>
    <w:p w14:paraId="2AE1F56A" w14:textId="77777777" w:rsidR="006A2ABE" w:rsidRDefault="006A2ABE"/>
    <w:sectPr w:rsidR="006A2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C66A8"/>
    <w:multiLevelType w:val="hybridMultilevel"/>
    <w:tmpl w:val="FC4EFD94"/>
    <w:lvl w:ilvl="0" w:tplc="AAAC16F0">
      <w:start w:val="2"/>
      <w:numFmt w:val="decimal"/>
      <w:lvlText w:val="%1."/>
      <w:lvlJc w:val="left"/>
      <w:pPr>
        <w:ind w:left="180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2F2FCF6">
      <w:start w:val="1"/>
      <w:numFmt w:val="lowerLetter"/>
      <w:lvlText w:val="%2"/>
      <w:lvlJc w:val="left"/>
      <w:pPr>
        <w:ind w:left="46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69A5A80">
      <w:start w:val="1"/>
      <w:numFmt w:val="lowerRoman"/>
      <w:lvlText w:val="%3"/>
      <w:lvlJc w:val="left"/>
      <w:pPr>
        <w:ind w:left="53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FA00BC0">
      <w:start w:val="1"/>
      <w:numFmt w:val="decimal"/>
      <w:lvlText w:val="%4"/>
      <w:lvlJc w:val="left"/>
      <w:pPr>
        <w:ind w:left="60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D741686">
      <w:start w:val="1"/>
      <w:numFmt w:val="lowerLetter"/>
      <w:lvlText w:val="%5"/>
      <w:lvlJc w:val="left"/>
      <w:pPr>
        <w:ind w:left="67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C044D2C">
      <w:start w:val="1"/>
      <w:numFmt w:val="lowerRoman"/>
      <w:lvlText w:val="%6"/>
      <w:lvlJc w:val="left"/>
      <w:pPr>
        <w:ind w:left="74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F30C69E">
      <w:start w:val="1"/>
      <w:numFmt w:val="decimal"/>
      <w:lvlText w:val="%7"/>
      <w:lvlJc w:val="left"/>
      <w:pPr>
        <w:ind w:left="82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5707AC6">
      <w:start w:val="1"/>
      <w:numFmt w:val="lowerLetter"/>
      <w:lvlText w:val="%8"/>
      <w:lvlJc w:val="left"/>
      <w:pPr>
        <w:ind w:left="89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BE4E0C8">
      <w:start w:val="1"/>
      <w:numFmt w:val="lowerRoman"/>
      <w:lvlText w:val="%9"/>
      <w:lvlJc w:val="left"/>
      <w:pPr>
        <w:ind w:left="96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9361D5C"/>
    <w:multiLevelType w:val="hybridMultilevel"/>
    <w:tmpl w:val="31CCEF78"/>
    <w:lvl w:ilvl="0" w:tplc="69C4ED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08AC2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E4C534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BECBF0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24C37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75AD30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70477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60159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647F0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39D"/>
    <w:rsid w:val="001C039D"/>
    <w:rsid w:val="006A2ABE"/>
    <w:rsid w:val="00754B21"/>
    <w:rsid w:val="00B97A6C"/>
    <w:rsid w:val="00D964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506D"/>
  <w15:chartTrackingRefBased/>
  <w15:docId w15:val="{1F876AD6-4635-4BD6-9E75-AD4D0AB60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39D"/>
    <w:pPr>
      <w:spacing w:after="168" w:line="271" w:lineRule="auto"/>
      <w:ind w:left="10" w:hanging="10"/>
    </w:pPr>
    <w:rPr>
      <w:rFonts w:ascii="Times New Roman" w:eastAsia="Times New Roman" w:hAnsi="Times New Roman" w:cs="Times New Roman"/>
      <w:color w:val="000000"/>
      <w:sz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1C039D"/>
    <w:pPr>
      <w:spacing w:after="0" w:line="240" w:lineRule="auto"/>
    </w:pPr>
    <w:rPr>
      <w:rFonts w:eastAsiaTheme="minorEastAsia"/>
      <w:lang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443</Words>
  <Characters>2530</Characters>
  <Application>Microsoft Office Word</Application>
  <DocSecurity>0</DocSecurity>
  <Lines>21</Lines>
  <Paragraphs>5</Paragraphs>
  <ScaleCrop>false</ScaleCrop>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 auliya</dc:creator>
  <cp:keywords/>
  <dc:description/>
  <cp:lastModifiedBy>manda auliya</cp:lastModifiedBy>
  <cp:revision>4</cp:revision>
  <dcterms:created xsi:type="dcterms:W3CDTF">2026-04-15T03:15:00Z</dcterms:created>
  <dcterms:modified xsi:type="dcterms:W3CDTF">2026-04-15T03:24:00Z</dcterms:modified>
</cp:coreProperties>
</file>