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spacing w:lineRule="auto" w:line="360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Viatores – najczęściej zadawane pytania</w:t>
      </w:r>
    </w:p>
    <w:p>
      <w:pPr>
        <w:pStyle w:val="ListParagraph"/>
        <w:spacing w:lineRule="auto" w:line="360"/>
        <w:rPr>
          <w:b/>
          <w:b/>
        </w:rPr>
      </w:pPr>
      <w:r>
        <w:rPr>
          <w:b/>
        </w:rPr>
      </w:r>
    </w:p>
    <w:p>
      <w:pPr>
        <w:pStyle w:val="ListParagraph"/>
        <w:spacing w:lineRule="auto" w:line="360"/>
        <w:rPr>
          <w:b/>
          <w:b/>
        </w:rPr>
      </w:pPr>
      <w:r>
        <w:rPr>
          <w:b/>
        </w:rPr>
        <w:t>Wspólnota  – członkostwo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/>
        <w:t>Jak można zostać członkiem Wspólnoty?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/>
        <w:t>Jakie są etapy zaangażowania we Wspólnotę? (Przyjaciel/Kandydat/Członek)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/>
        <w:t>Kim są członkowie Wspólnoty?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/>
        <w:t>Ilu członków liczy Wspólnota?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/>
        <w:t>Jakie są obowiązki/przywileje członka Wspólnoty?</w:t>
      </w:r>
    </w:p>
    <w:p>
      <w:pPr>
        <w:pStyle w:val="ListParagraph"/>
        <w:spacing w:lineRule="auto" w:line="360"/>
        <w:rPr/>
      </w:pPr>
      <w:r>
        <w:rPr/>
      </w:r>
    </w:p>
    <w:p>
      <w:pPr>
        <w:pStyle w:val="ListParagraph"/>
        <w:spacing w:lineRule="auto" w:line="360"/>
        <w:rPr>
          <w:b/>
          <w:b/>
        </w:rPr>
      </w:pPr>
      <w:r>
        <w:rPr>
          <w:b/>
        </w:rPr>
        <w:t>Wspólnota  – struktura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/>
        <w:t>Kim jest Odpowiedzialna/y Viatores?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/>
        <w:t>Jakie są role/funkcje we Wspólnocie? (diakonie)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/>
        <w:t>Jak można zostać członkiem diakonii?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/>
        <w:t>W jaki sposób podejmowane są decyzje we Wspólnocie?</w:t>
      </w:r>
    </w:p>
    <w:p>
      <w:pPr>
        <w:pStyle w:val="ListParagraph"/>
        <w:spacing w:lineRule="auto" w:line="360"/>
        <w:rPr/>
      </w:pPr>
      <w:r>
        <w:rPr/>
      </w:r>
    </w:p>
    <w:p>
      <w:pPr>
        <w:pStyle w:val="ListParagraph"/>
        <w:spacing w:lineRule="auto" w:line="360"/>
        <w:rPr>
          <w:b/>
          <w:b/>
        </w:rPr>
      </w:pPr>
      <w:r>
        <w:rPr>
          <w:b/>
        </w:rPr>
        <w:t>Wspólnota – istota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/>
        <w:t>Co oznacza nazwa Wspólnoty – Viatores i dlaczego nosi taką nazwę?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/>
        <w:t>Co to jest charyzmat (wspólnoty)?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/>
        <w:t>Jaki jest charyzmat Viatores?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/>
        <w:t>Czym są modlitwy wstawiennicze?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/>
        <w:t>W jaki sposób można przygotować do modlitwy wstawienniczej , jak o nią poprosić?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/>
        <w:t>Co to znaczy, że Viatores jest wspólnotą świeckich?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/>
        <w:t>Jak można  otrzymać dary/charyzmaty Ducha Św.?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/>
        <w:t>Co to jest Spoczynek w Duchu Św., dar proroctwa, dar języków?</w:t>
      </w:r>
    </w:p>
    <w:p>
      <w:pPr>
        <w:pStyle w:val="ListParagraph"/>
        <w:spacing w:lineRule="auto" w:line="360"/>
        <w:rPr/>
      </w:pPr>
      <w:r>
        <w:rPr/>
      </w:r>
    </w:p>
    <w:p>
      <w:pPr>
        <w:pStyle w:val="ListParagraph"/>
        <w:spacing w:lineRule="auto" w:line="360"/>
        <w:rPr>
          <w:b/>
          <w:b/>
        </w:rPr>
      </w:pPr>
      <w:r>
        <w:rPr>
          <w:b/>
        </w:rPr>
        <w:t xml:space="preserve">Wspólnota – uczestnictwo i charakter 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/>
        <w:t>Co to jest Reguła Wspólnoty?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/>
        <w:t>Jak często odbywają się spotkania Wspólnoty i jaki mają charakter?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/>
        <w:t>Ile czasu trwają spotkania Wspólnoty?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/>
        <w:t>Przy jakiej parafii działa Wspólnota?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/>
        <w:t>Do jakiego typu Wspólnot należy Viatores (Odnowa w Duchu Św.?)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/>
        <w:t>Czy na spotkaniach Wspólnoty jest obecny ksiądz?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/>
        <w:t>Czy we Wspólnocie prowadzona jest formacja?</w:t>
      </w:r>
    </w:p>
    <w:p>
      <w:pPr>
        <w:pStyle w:val="ListParagraph"/>
        <w:spacing w:lineRule="auto" w:line="360"/>
        <w:rPr>
          <w:b/>
          <w:b/>
        </w:rPr>
      </w:pPr>
      <w:r>
        <w:rPr>
          <w:b/>
        </w:rPr>
      </w:r>
    </w:p>
    <w:p>
      <w:pPr>
        <w:pStyle w:val="ListParagraph"/>
        <w:spacing w:lineRule="auto" w:line="360"/>
        <w:rPr>
          <w:b/>
          <w:b/>
        </w:rPr>
      </w:pPr>
      <w:r>
        <w:rPr>
          <w:b/>
        </w:rPr>
        <w:t>Wspólnota – dzieła</w:t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b/>
        </w:rPr>
      </w:pPr>
      <w:r>
        <w:rPr/>
        <w:t>Jakie dzieła ewangelizacyjne podejmuje Wspólnota?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/>
        <w:t>Czy oprócz zobowiązań modlitewnych wynikających z Reguły, członkowie podejmują jeszcze inne formy modlitwy? (</w:t>
      </w:r>
      <w:r>
        <w:rPr>
          <w:i/>
        </w:rPr>
        <w:t>Nie wiem jak to pytanie ładnie sformułować. Chodzi o to, że wspieramy się modlitewnie poprzez intencje SMS, czy w intencjach zamieszczanych na forum internetowym, dzięki czemu de facto realizuje się nasza wspólnotowość i to, że mamy ze sobą kontakt na tyle, że mniej więcej wiemy co się u kogo dzieje i w czym kto potrzebuje wsparcia. Poza tym mam na myśli też takie inicjatywy wynikające z bieżącej potrzeby:  jak modlitwa za singli -</w:t>
      </w:r>
      <w:r>
        <w:rPr/>
        <w:t>Szturm do nieba,  czy Viatores Junior).</w:t>
      </w:r>
    </w:p>
    <w:p>
      <w:pPr>
        <w:pStyle w:val="ListParagraph"/>
        <w:spacing w:lineRule="auto" w:line="360"/>
        <w:jc w:val="both"/>
        <w:rPr/>
      </w:pPr>
      <w:r>
        <w:br w:type="column"/>
      </w:r>
      <w:r>
        <w:rPr/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-61595</wp:posOffset>
            </wp:positionH>
            <wp:positionV relativeFrom="paragraph">
              <wp:posOffset>383540</wp:posOffset>
            </wp:positionV>
            <wp:extent cx="5760720" cy="2450465"/>
            <wp:effectExtent l="0" t="0" r="0" b="0"/>
            <wp:wrapTight wrapText="bothSides">
              <wp:wrapPolygon edited="0">
                <wp:start x="-3" y="0"/>
                <wp:lineTo x="-3" y="21492"/>
                <wp:lineTo x="21497" y="21492"/>
                <wp:lineTo x="21497" y="0"/>
                <wp:lineTo x="-3" y="0"/>
              </wp:wrapPolygon>
            </wp:wrapTight>
            <wp:docPr id="1" name="Obraz 1" descr="C:\Users\Zalewscy\Desktop\puzzle wizerunkowe\przyjacie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C:\Users\Zalewscy\Desktop\puzzle wizerunkowe\przyjaciele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114300" distR="114300" simplePos="0" locked="0" layoutInCell="0" allowOverlap="1" relativeHeight="4">
            <wp:simplePos x="0" y="0"/>
            <wp:positionH relativeFrom="column">
              <wp:posOffset>108585</wp:posOffset>
            </wp:positionH>
            <wp:positionV relativeFrom="paragraph">
              <wp:posOffset>3099435</wp:posOffset>
            </wp:positionV>
            <wp:extent cx="5760720" cy="3101340"/>
            <wp:effectExtent l="0" t="0" r="0" b="0"/>
            <wp:wrapTight wrapText="bothSides">
              <wp:wrapPolygon edited="0">
                <wp:start x="-2" y="0"/>
                <wp:lineTo x="-2" y="21493"/>
                <wp:lineTo x="21497" y="21493"/>
                <wp:lineTo x="21497" y="0"/>
                <wp:lineTo x="-2" y="0"/>
              </wp:wrapPolygon>
            </wp:wrapTight>
            <wp:docPr id="2" name="Obraz 2" descr="C:\Users\Zalewscy\Desktop\puzzle wizerunkowe\christiangroupatcro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C:\Users\Zalewscy\Desktop\puzzle wizerunkowe\christiangroupatcross.jp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 w:before="0" w:after="200"/>
        <w:contextualSpacing/>
        <w:jc w:val="both"/>
        <w:rPr/>
      </w:pPr>
      <w:r>
        <w:rPr/>
        <w:drawing>
          <wp:anchor behindDoc="0" distT="0" distB="0" distL="114300" distR="114300" simplePos="0" locked="0" layoutInCell="0" allowOverlap="1" relativeHeight="3">
            <wp:simplePos x="0" y="0"/>
            <wp:positionH relativeFrom="column">
              <wp:posOffset>-38735</wp:posOffset>
            </wp:positionH>
            <wp:positionV relativeFrom="paragraph">
              <wp:posOffset>-633095</wp:posOffset>
            </wp:positionV>
            <wp:extent cx="5760720" cy="3816350"/>
            <wp:effectExtent l="0" t="0" r="0" b="0"/>
            <wp:wrapTight wrapText="bothSides">
              <wp:wrapPolygon edited="0">
                <wp:start x="-27" y="0"/>
                <wp:lineTo x="-27" y="21409"/>
                <wp:lineTo x="21491" y="21409"/>
                <wp:lineTo x="21491" y="0"/>
                <wp:lineTo x="-27" y="0"/>
              </wp:wrapPolygon>
            </wp:wrapTight>
            <wp:docPr id="3" name="Obraz 3" descr="C:\Users\Zalewscy\Desktop\puzzle wizerunkowe\blog_nt_4876565_7519586_tr_cst7ib73buw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 descr="C:\Users\Zalewscy\Desktop\puzzle wizerunkowe\blog_nt_4876565_7519586_tr_cst7ib73buw1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Start w:id="1" w:name="_GoBack"/>
      <w:bookmarkEnd w:id="1"/>
    </w:p>
    <w:sectPr>
      <w:footerReference w:type="default" r:id="rId5"/>
      <w:type w:val="nextPage"/>
      <w:pgSz w:w="11906" w:h="16838"/>
      <w:pgMar w:left="1417" w:right="1417" w:gutter="0" w:header="0" w:top="1417" w:footer="708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15325139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false"/>
        <w:rFonts w:ascii="Calibri" w:hAnsi="Calibri" w:eastAsia="Calibri" w:cs="" w:asciiTheme="minorHAnsi" w:cstheme="minorBidi" w:eastAsiaTheme="minorHAnsi" w:hAnsiTheme="minorHAns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kstprzypisukocowegoZnak" w:customStyle="1">
    <w:name w:val="Tekst przypisu końcowego Znak"/>
    <w:basedOn w:val="DefaultParagraphFont"/>
    <w:link w:val="Endnote"/>
    <w:uiPriority w:val="99"/>
    <w:semiHidden/>
    <w:qFormat/>
    <w:rsid w:val="00701dfe"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sid w:val="00701dfe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NagwekZnak" w:customStyle="1">
    <w:name w:val="Nagłówek Znak"/>
    <w:basedOn w:val="DefaultParagraphFont"/>
    <w:link w:val="Header"/>
    <w:uiPriority w:val="99"/>
    <w:qFormat/>
    <w:rsid w:val="00aa08d6"/>
    <w:rPr/>
  </w:style>
  <w:style w:type="character" w:styleId="StopkaZnak" w:customStyle="1">
    <w:name w:val="Stopka Znak"/>
    <w:basedOn w:val="DefaultParagraphFont"/>
    <w:link w:val="Footer"/>
    <w:uiPriority w:val="99"/>
    <w:qFormat/>
    <w:rsid w:val="00aa08d6"/>
    <w:rPr/>
  </w:style>
  <w:style w:type="character" w:styleId="TekstdymkaZnak" w:customStyle="1">
    <w:name w:val="Tekst dymka Znak"/>
    <w:basedOn w:val="DefaultParagraphFont"/>
    <w:link w:val="BalloonText"/>
    <w:uiPriority w:val="99"/>
    <w:semiHidden/>
    <w:qFormat/>
    <w:rsid w:val="0056529e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1134bd"/>
    <w:pPr>
      <w:spacing w:before="0" w:after="200"/>
      <w:ind w:left="720" w:hanging="0"/>
      <w:contextualSpacing/>
    </w:pPr>
    <w:rPr/>
  </w:style>
  <w:style w:type="paragraph" w:styleId="Endnote">
    <w:name w:val="Endnote Text"/>
    <w:basedOn w:val="Normal"/>
    <w:link w:val="TekstprzypisukocowegoZnak"/>
    <w:uiPriority w:val="99"/>
    <w:semiHidden/>
    <w:unhideWhenUsed/>
    <w:rsid w:val="00701dfe"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aa08d6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aa08d6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56529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Application>LibreOffice/7.3.7.2$Linux_X86_64 LibreOffice_project/30$Build-2</Application>
  <AppVersion>15.0000</AppVersion>
  <Pages>3</Pages>
  <Words>296</Words>
  <Characters>1710</Characters>
  <CharactersWithSpaces>1960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2015-04-21T08:17:00Z</dcterms:created>
  <dc:creator>MZalewska</dc:creator>
  <dc:description/>
  <dc:language>en-US</dc:language>
  <cp:lastModifiedBy/>
  <dcterms:modified xsi:type="dcterms:W3CDTF">2024-10-29T21:31:45Z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