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Ideias praticas - Guias e tutoriais para advogados</w:t>
      </w:r>
    </w:p>
    <w:p>
      <w:pPr>
        <w:pStyle w:val="Heading2"/>
      </w:pPr>
      <w:r>
        <w:t>1. Prompt juridico em cinco partes</w:t>
      </w:r>
    </w:p>
    <w:p>
      <w:r>
        <w:rPr>
          <w:b/>
        </w:rPr>
        <w:t>Ideia:</w:t>
      </w:r>
      <w:r>
        <w:t xml:space="preserve"> ensinar o advogado a estruturar pedidos melhores para a IA.</w:t>
      </w:r>
    </w:p>
    <w:p>
      <w:r>
        <w:rPr>
          <w:b/>
        </w:rPr>
        <w:t>Post:</w:t>
      </w:r>
      <w:r>
        <w:t xml:space="preserve"> explicar os cinco elementos: papel, contexto, tarefa, criterios e formato de saida.</w:t>
      </w:r>
    </w:p>
    <w:p>
      <w:r>
        <w:rPr>
          <w:b/>
        </w:rPr>
        <w:t>Video:</w:t>
      </w:r>
      <w:r>
        <w:t xml:space="preserve"> comparar um prompt ruim com um prompt completo aplicado a uma tarefa juridica simples.</w:t>
      </w:r>
    </w:p>
    <w:p>
      <w:r>
        <w:rPr>
          <w:b/>
        </w:rPr>
        <w:t>Material complementar:</w:t>
      </w:r>
      <w:r>
        <w:t xml:space="preserve"> ficha de prompt juridico reutilizavel.</w:t>
      </w:r>
    </w:p>
    <w:p>
      <w:r>
        <w:rPr>
          <w:b/>
        </w:rPr>
        <w:t>Cautela:</w:t>
      </w:r>
      <w:r>
        <w:t xml:space="preserve"> prompt bom melhora a resposta, mas nao garante acerto juridico.</w:t>
      </w:r>
    </w:p>
    <w:p>
      <w:pPr>
        <w:pStyle w:val="Heading2"/>
      </w:pPr>
      <w:r>
        <w:t>2. ChatGPT basico para advogados</w:t>
      </w:r>
    </w:p>
    <w:p>
      <w:r>
        <w:rPr>
          <w:b/>
        </w:rPr>
        <w:t>Ideia:</w:t>
      </w:r>
      <w:r>
        <w:t xml:space="preserve"> tutorial inicial para acessar, conversar, organizar chats e usar recursos basicos.</w:t>
      </w:r>
    </w:p>
    <w:p>
      <w:r>
        <w:rPr>
          <w:b/>
        </w:rPr>
        <w:t>Post:</w:t>
      </w:r>
      <w:r>
        <w:t xml:space="preserve"> explicar diferenca entre ChatGPT e busca tradicional, como pedir respostas em etapas e como revisar saidas.</w:t>
      </w:r>
    </w:p>
    <w:p>
      <w:r>
        <w:rPr>
          <w:b/>
        </w:rPr>
        <w:t>Video:</w:t>
      </w:r>
      <w:r>
        <w:t xml:space="preserve"> gravacao de tela: abrir ChatGPT, criar uma conversa, pedir linha do tempo ficticia e revisar.</w:t>
      </w:r>
    </w:p>
    <w:p>
      <w:r>
        <w:rPr>
          <w:b/>
        </w:rPr>
        <w:t>Material complementar:</w:t>
      </w:r>
      <w:r>
        <w:t xml:space="preserve"> roteiro de primeiros comandos.</w:t>
      </w:r>
    </w:p>
    <w:p>
      <w:r>
        <w:rPr>
          <w:b/>
        </w:rPr>
        <w:t>Cautela:</w:t>
      </w:r>
      <w:r>
        <w:t xml:space="preserve"> nao inserir dados sensiveis sem avaliar privacidade, sigilo e ferramenta utilizada.</w:t>
      </w:r>
    </w:p>
    <w:p>
      <w:pPr>
        <w:pStyle w:val="Heading2"/>
      </w:pPr>
      <w:r>
        <w:t>3. Projetos e arquivos no ChatGPT</w:t>
      </w:r>
    </w:p>
    <w:p>
      <w:r>
        <w:rPr>
          <w:b/>
        </w:rPr>
        <w:t>Ideia:</w:t>
      </w:r>
      <w:r>
        <w:t xml:space="preserve"> mostrar como usar Projetos para organizar assuntos recorrentes do escritorio.</w:t>
      </w:r>
    </w:p>
    <w:p>
      <w:r>
        <w:rPr>
          <w:b/>
        </w:rPr>
        <w:t>Post:</w:t>
      </w:r>
      <w:r>
        <w:t xml:space="preserve"> explicar projetos por temas: processo civil, contratos, conteudo do site, estudos e modelos internos.</w:t>
      </w:r>
    </w:p>
    <w:p>
      <w:r>
        <w:rPr>
          <w:b/>
        </w:rPr>
        <w:t>Video:</w:t>
      </w:r>
      <w:r>
        <w:t xml:space="preserve"> criar projeto ficticio, colocar instrucao de estilo e trabalhar com um documento exemplo.</w:t>
      </w:r>
    </w:p>
    <w:p>
      <w:r>
        <w:rPr>
          <w:b/>
        </w:rPr>
        <w:t>Material complementar:</w:t>
      </w:r>
      <w:r>
        <w:t xml:space="preserve"> modelo de instrucoes para projeto juridico.</w:t>
      </w:r>
    </w:p>
    <w:p>
      <w:r>
        <w:rPr>
          <w:b/>
        </w:rPr>
        <w:t>Cautela:</w:t>
      </w:r>
      <w:r>
        <w:t xml:space="preserve"> separar materiais publicos, internos e sigilosos.</w:t>
      </w:r>
    </w:p>
    <w:p>
      <w:pPr>
        <w:pStyle w:val="Heading2"/>
      </w:pPr>
      <w:r>
        <w:t>4. NotebookLM para processo volumoso</w:t>
      </w:r>
    </w:p>
    <w:p>
      <w:r>
        <w:rPr>
          <w:b/>
        </w:rPr>
        <w:t>Ideia:</w:t>
      </w:r>
      <w:r>
        <w:t xml:space="preserve"> tutorial para trabalhar com documentos grandes e corpus fechado.</w:t>
      </w:r>
    </w:p>
    <w:p>
      <w:r>
        <w:rPr>
          <w:b/>
        </w:rPr>
        <w:t>Post:</w:t>
      </w:r>
      <w:r>
        <w:t xml:space="preserve"> explicar quando usar NotebookLM em vez de chat aberto: processo longo, documentos do caso, guia de estudo e perguntas com fonte.</w:t>
      </w:r>
    </w:p>
    <w:p>
      <w:r>
        <w:rPr>
          <w:b/>
        </w:rPr>
        <w:t>Video:</w:t>
      </w:r>
      <w:r>
        <w:t xml:space="preserve"> demonstrar com documentos ficticios: resumo, linha do tempo, perguntas frequentes e pontos pendentes.</w:t>
      </w:r>
    </w:p>
    <w:p>
      <w:r>
        <w:rPr>
          <w:b/>
        </w:rPr>
        <w:t>Material complementar:</w:t>
      </w:r>
      <w:r>
        <w:t xml:space="preserve"> checklist de preparacao de fontes antes de subir documentos.</w:t>
      </w:r>
    </w:p>
    <w:p>
      <w:r>
        <w:rPr>
          <w:b/>
        </w:rPr>
        <w:t>Cautela:</w:t>
      </w:r>
      <w:r>
        <w:t xml:space="preserve"> verificar citacoes e conferir se a fonte carregada esta completa e legivel.</w:t>
      </w:r>
    </w:p>
    <w:p>
      <w:pPr>
        <w:pStyle w:val="Heading2"/>
      </w:pPr>
      <w:r>
        <w:t>5. Pesquisa inicial com Perplexity, ChatGPT Search ou Gemini Deep Research</w:t>
      </w:r>
    </w:p>
    <w:p>
      <w:r>
        <w:rPr>
          <w:b/>
        </w:rPr>
        <w:t>Ideia:</w:t>
      </w:r>
      <w:r>
        <w:t xml:space="preserve"> ensinar pesquisa assistida por IA sem confundir resposta com fonte oficial.</w:t>
      </w:r>
    </w:p>
    <w:p>
      <w:r>
        <w:rPr>
          <w:b/>
        </w:rPr>
        <w:t>Post:</w:t>
      </w:r>
      <w:r>
        <w:t xml:space="preserve"> mostrar fluxo: pesquisa exploratoria, coleta de fontes, leitura oficial, validacao e registro.</w:t>
      </w:r>
    </w:p>
    <w:p>
      <w:r>
        <w:rPr>
          <w:b/>
        </w:rPr>
        <w:t>Video:</w:t>
      </w:r>
      <w:r>
        <w:t xml:space="preserve"> pesquisar tema juridico publico e demonstrar como checar a fonte indicada.</w:t>
      </w:r>
    </w:p>
    <w:p>
      <w:r>
        <w:rPr>
          <w:b/>
        </w:rPr>
        <w:t>Material complementar:</w:t>
      </w:r>
      <w:r>
        <w:t xml:space="preserve"> quadro de verificacao de fontes.</w:t>
      </w:r>
    </w:p>
    <w:p>
      <w:r>
        <w:rPr>
          <w:b/>
        </w:rPr>
        <w:t>Cautela:</w:t>
      </w:r>
      <w:r>
        <w:t xml:space="preserve"> fonte clicavel nao significa fonte correta, atual ou aplicavel ao caso.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