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48"/>
          <w:szCs w:val="48"/>
        </w:rPr>
        <w:t xml:space="preserve">Solana Meme Coin</w:t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Sniper Bot</w:t>
      </w:r>
    </w:p>
    <w:p>
      <w:pPr>
        <w:spacing w:after="120"/>
        <w:jc w:val="center"/>
      </w:pPr>
      <w:r>
        <w:rPr>
          <w:color w:val="666666"/>
          <w:sz w:val="32"/>
          <w:szCs w:val="32"/>
        </w:rPr>
        <w:t xml:space="preserve">产品需求文档 (PRD)</w:t>
      </w:r>
    </w:p>
    <w:p>
      <w:pPr>
        <w:spacing w:after="2400"/>
        <w:jc w:val="center"/>
      </w:pPr>
      <w:r>
        <w:rPr>
          <w:i/>
          <w:iCs/>
          <w:color w:val="999999"/>
          <w:sz w:val="24"/>
          <w:szCs w:val="24"/>
        </w:rPr>
        <w:t xml:space="preserve">Product Requirements Document</w:t>
      </w:r>
    </w:p>
    <w:p>
      <w:pPr>
        <w:spacing w:after="60"/>
        <w:jc w:val="center"/>
      </w:pPr>
      <w:r>
        <w:rPr>
          <w:sz w:val="22"/>
          <w:szCs w:val="22"/>
        </w:rPr>
        <w:t xml:space="preserve">版本: v1.0 (MVP)</w:t>
      </w:r>
    </w:p>
    <w:p>
      <w:pPr>
        <w:spacing w:after="60"/>
        <w:jc w:val="center"/>
      </w:pPr>
      <w:r>
        <w:rPr>
          <w:sz w:val="22"/>
          <w:szCs w:val="22"/>
        </w:rPr>
        <w:t xml:space="preserve">日期: 2026-04-23</w:t>
      </w:r>
    </w:p>
    <w:p>
      <w:pPr>
        <w:spacing w:after="120"/>
        <w:jc w:val="center"/>
      </w:pPr>
      <w:r>
        <w:rPr>
          <w:sz w:val="22"/>
          <w:szCs w:val="22"/>
        </w:rPr>
        <w:t xml:space="preserve">状态: 草稿待实现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项目名称</w:t>
      </w:r>
    </w:p>
    <w:p>
      <w:pPr>
        <w:spacing w:after="120" w:before="0"/>
        <w:jc w:val="left"/>
      </w:pPr>
      <w:r>
        <w:t xml:space="preserve">Solana Meme Coin Sniper Bot（内部代号：SMS-Bot）</w:t>
      </w:r>
    </w:p>
    <w:p>
      <w:pPr>
        <w:pStyle w:val="Heading2"/>
      </w:pPr>
      <w:r>
        <w:t xml:space="preserve">1.2 背景与动机</w:t>
      </w:r>
    </w:p>
    <w:p>
      <w:pPr>
        <w:spacing w:after="120" w:before="0"/>
        <w:jc w:val="left"/>
      </w:pPr>
      <w:r>
        <w:t xml:space="preserve">Solana 生态每日新增数千个 meme coin，大量资金在 pump.fun、Raydium 等平台快速流转。由于链上信息高度透明、智能钱包行为可追踪，存在通过算法化策略在新币上线早期建仓、在 FOMO 高峰期阶梯止盈的机会窗口。</w:t>
      </w:r>
    </w:p>
    <w:p>
      <w:pPr>
        <w:spacing w:after="120" w:before="0"/>
        <w:jc w:val="left"/>
      </w:pPr>
      <w:r>
        <w:t xml:space="preserve">本项目旨在构建一个自动化交易 bot，通过监听链上 smart money 行为和 pump.fun 新币动态，结合严格的安全筛选和机械化止盈止损执行，在可控风险下捕获短线超额收益。</w:t>
      </w:r>
    </w:p>
    <w:p>
      <w:pPr>
        <w:pStyle w:val="Heading2"/>
      </w:pPr>
      <w:r>
        <w:t xml:space="preserve">1.3 核心目标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 100-200% 止盈区间实现高频超短线交易（单笔持仓通常 5 分钟至 2 小时）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通过严格的合约安全筛选器，过滤 rugpull、honeypot 等风险标的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以 5000 USDC 初始资金、最多 10 并行仓位为规模设定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提供完整日志和复盘数据，支持策略迭代</w:t>
      </w:r>
    </w:p>
    <w:p>
      <w:pPr>
        <w:pStyle w:val="Heading2"/>
      </w:pPr>
      <w:r>
        <w:t xml:space="preserve">1.4 非目标（Non-Goals）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本版本不做长线持仓或价值投资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不做跨链套利或 CEX-DEX 套利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不做 MEV/三明治攻击等对抗性策略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不做抢第一区块的极限速度竞争（散户基础设施无法竞争专业团队）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不包含 GUI 界面，v1.0 仅命令行 + 日志</w:t>
      </w:r>
    </w:p>
    <w:p>
      <w:pPr>
        <w:pStyle w:val="Heading2"/>
      </w:pPr>
      <w:r>
        <w:t xml:space="preserve">1.5 合规与风险声明</w:t>
      </w:r>
    </w:p>
    <w:p>
      <w:pPr>
        <w:spacing w:after="120" w:before="0"/>
        <w:jc w:val="left"/>
      </w:pPr>
      <w:r>
        <w:rPr>
          <w:b/>
          <w:bCs/>
        </w:rPr>
        <w:t xml:space="preserve">本 bot 仅执行合规的二级市场被动跟单和公开市场买卖行为。严禁以下用途：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Wash trading（多钱包对敲虚假成交）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Pump and dump（联合拉盘砸盘）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前置交易（front-running）他人订单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参与 dev 或项目方的协同操纵</w:t>
      </w:r>
    </w:p>
    <w:p>
      <w:pPr>
        <w:spacing w:after="120" w:before="0"/>
        <w:jc w:val="left"/>
      </w:pPr>
      <w:r>
        <w:rPr>
          <w:i/>
          <w:iCs/>
        </w:rPr>
        <w:t xml:space="preserve">使用者需自行承担所有交易风险和法律责任。本文档假设操作者所在司法管辖区允许 DeFi 交易。</w:t>
      </w:r>
    </w:p>
    <w:p>
      <w:r>
        <w:br w:type="page"/>
      </w:r>
    </w:p>
    <w:p>
      <w:pPr>
        <w:pStyle w:val="Heading1"/>
      </w:pPr>
      <w:r>
        <w:t xml:space="preserve">2. 用户画像</w:t>
      </w:r>
    </w:p>
    <w:p>
      <w:pPr>
        <w:pStyle w:val="Heading2"/>
      </w:pPr>
      <w:r>
        <w:t xml:space="preserve">2.1 目标用户</w:t>
      </w:r>
    </w:p>
    <w:p>
      <w:pPr>
        <w:spacing w:after="120" w:before="0"/>
        <w:jc w:val="left"/>
      </w:pPr>
      <w:r>
        <w:t xml:space="preserve">单一用户（bot 操作者本人），具备以下特征：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有 5000 USDC 以上可承受全损的风险资金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理解 DeFi 基础概念（钱包、私钥、滑点、AMM）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有基础命令行操作能力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能接受第一个月大概率亏损的学习周期</w:t>
      </w:r>
    </w:p>
    <w:p>
      <w:pPr>
        <w:pStyle w:val="Heading2"/>
      </w:pPr>
      <w:r>
        <w:t xml:space="preserve">2.2 核心使用场景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冷启动：首次部署 bot，完成钱包配置、API 密钥配置、smart wallet 列表录入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Paper trading：bot 空跑模式运行 7 天，验证信号质量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小额实盘：使用 500 USDC 验证真实执行路径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正常运行：全量资金运行，每日查看 PnL 和日志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周度复盘：每周分析交易数据，调整参数和 smart wallet 列表</w:t>
      </w:r>
    </w:p>
    <w:p>
      <w:r>
        <w:br w:type="page"/>
      </w:r>
    </w:p>
    <w:p>
      <w:pPr>
        <w:pStyle w:val="Heading1"/>
      </w:pPr>
      <w:r>
        <w:t xml:space="preserve">3. 系统架构</w:t>
      </w:r>
    </w:p>
    <w:p>
      <w:pPr>
        <w:pStyle w:val="Heading2"/>
      </w:pPr>
      <w:r>
        <w:t xml:space="preserve">3.1 架构总览</w:t>
      </w:r>
    </w:p>
    <w:p>
      <w:pPr>
        <w:spacing w:after="120" w:before="0"/>
        <w:jc w:val="left"/>
      </w:pPr>
      <w:r>
        <w:t xml:space="preserve">Bot 采用事件驱动架构，分为三个主要数据流：信号采集、决策执行、持仓监控。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 数据源层 (并行监听)                     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┌──────────────────┐  ┌──────────────────────────┐│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Smart Money 监听  │  │ pump.fun 新币监听         ││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│ Helius WebSocket │  │ Helius WebSocket          ││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└────────┬─────────┘  └────────────┬─────────────┘│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└───────────┼──────────────────────────┼──────────────┘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↓                          ↓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信号融合层 (Signal Aggregator)          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└──────────────────────┬──────────────────────────────┘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↓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安全筛选器 (Safety Filter - 一票否决)        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Rugcheck · 合约权限 · LP · Dev 持仓 · 流动性         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└──────────────────────┬──────────────────────────────┘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↓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  仓位管理 (Position Manager)             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└──────────────────────┬──────────────────────────────┘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↓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         买入执行 (Jupiter + Jito)                 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└──────────────────────┬──────────────────────────────┘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↓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持仓监控 (3秒轮询 · 阶梯止盈 · 追踪止盈 · 止损)      │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└──────────────────────┬──────────────────────────────┘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↓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[SQLite 持久化日志]</w:t>
      </w:r>
    </w:p>
    <w:p>
      <w:pPr>
        <w:pStyle w:val="Heading2"/>
      </w:pPr>
      <w:r>
        <w:t xml:space="preserve">3.2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语言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TypeScript / Node.js 20+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生态成熟，Solana SDK 支持好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RPC 节点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Helius (付费档 $49/月起)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WebSocket 稳定，gRPC 可选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Swap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Jupiter Aggregator v6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Solana 行业标准，流动性最佳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交易加速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Jito Bundle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避免被夹，优先打包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单机够用，无需部署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筛选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Rugcheck + GoPlus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二者交叉验证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追踪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GMGN / Cielo / Birdeye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smart wallet 数据和价格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部署环境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VPS (DigitalOcean/Vultr)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新加坡或东京节点，延迟最低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功能需求</w:t>
      </w:r>
    </w:p>
    <w:p>
      <w:pPr>
        <w:pStyle w:val="Heading2"/>
      </w:pPr>
      <w:r>
        <w:t xml:space="preserve">4.1 模块 M1：Smart Money 监听</w:t>
      </w:r>
    </w:p>
    <w:p>
      <w:pPr>
        <w:pStyle w:val="Heading3"/>
      </w:pPr>
      <w:r>
        <w:t xml:space="preserve">4.1.1 功能描述</w:t>
      </w:r>
    </w:p>
    <w:p>
      <w:pPr>
        <w:spacing w:after="120" w:before="0"/>
        <w:jc w:val="left"/>
      </w:pPr>
      <w:r>
        <w:t xml:space="preserve">持续监听预配置的 15-20 个 smart money 钱包的链上交易，当多个钱包在短时间内买入同一代币时，触发跟单信号。</w:t>
      </w:r>
    </w:p>
    <w:p>
      <w:pPr>
        <w:pStyle w:val="Heading3"/>
      </w:pPr>
      <w:r>
        <w:t xml:space="preserve">4.1.2 输入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配置文件：smart_wallets.json（15-20 个钱包地址）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数据源：Helius WebSocket（订阅指定地址的交易事件）</w:t>
      </w:r>
    </w:p>
    <w:p>
      <w:pPr>
        <w:pStyle w:val="Heading3"/>
      </w:pPr>
      <w:r>
        <w:t xml:space="preserve">4.1.3 处理逻辑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当收到 tx 事件: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如果 tx 是 swap 且方向为 SOL → Token: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token = tx.output_token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recent_buys[token].append({ wallet, amount, timestamp })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清理 recent_buys[token] 中超过 10 分钟的记录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unique_wallets = distinct(recent_buys[token].wallet)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如果 len(unique_wallets) &gt;= 2: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发送 SignalEvent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source: "smart_money",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token,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strength: len(unique_wallets),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triggering_wallets: unique_wallets,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priority: "HIGH"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pStyle w:val="Heading3"/>
      </w:pPr>
      <w:r>
        <w:t xml:space="preserve">4.1.4 输出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SignalEvent 对象发送至信号融合层</w:t>
      </w:r>
    </w:p>
    <w:p>
      <w:pPr>
        <w:pStyle w:val="Heading3"/>
      </w:pPr>
      <w:r>
        <w:t xml:space="preserve">4.1.5 需求指标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从链上事件产生到信号发出，延迟 &lt; 2 秒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单钱包买入也监听但不触发（需 2+ 聚合）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支持动态添加/移除 smart wallet（配置热重载）</w:t>
      </w:r>
    </w:p>
    <w:p>
      <w:pPr>
        <w:pStyle w:val="Heading2"/>
      </w:pPr>
      <w:r>
        <w:t xml:space="preserve">4.2 模块 M2：pump.fun 新币监听</w:t>
      </w:r>
    </w:p>
    <w:p>
      <w:pPr>
        <w:pStyle w:val="Heading3"/>
      </w:pPr>
      <w:r>
        <w:t xml:space="preserve">4.2.1 功能描述</w:t>
      </w:r>
    </w:p>
    <w:p>
      <w:pPr>
        <w:spacing w:after="120" w:before="0"/>
        <w:jc w:val="left"/>
      </w:pPr>
      <w:r>
        <w:t xml:space="preserve">监听 pump.fun 程序的 create 指令，对新创建的代币进行初步筛选和观察期判断。</w:t>
      </w:r>
    </w:p>
    <w:p>
      <w:pPr>
        <w:pStyle w:val="Heading3"/>
      </w:pPr>
      <w:r>
        <w:t xml:space="preserve">4.2.2 输入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数据源：Helius WebSocket 订阅 pump.fun program ID</w:t>
      </w:r>
    </w:p>
    <w:p>
      <w:pPr>
        <w:pStyle w:val="Heading3"/>
      </w:pPr>
      <w:r>
        <w:t xml:space="preserve">4.2.3 处理逻辑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当新币 token 被创建: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如果 dev_wallet 在黑名单: 丢弃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如果 初始流动性 &lt; 5 SOL: 丢弃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等待 45 秒（观察期）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重新获取 token 状态: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holders_count, volume_1min, price_change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如果 holders_count &gt; 30 且 volume_1min &gt; 2 SOL: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发送 SignalEvent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source: "new_token",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token,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strength: holders_count / 30,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priority: "MEDIUM"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Heading3"/>
      </w:pPr>
      <w:r>
        <w:t xml:space="preserve">4.2.4 需求指标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观察期可配置（默认 45 秒）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仓位权重低于 smart money 信号（0.5 SOL vs 1.5 SOL）</w:t>
      </w:r>
    </w:p>
    <w:p>
      <w:pPr>
        <w:pStyle w:val="Heading2"/>
      </w:pPr>
      <w:r>
        <w:t xml:space="preserve">4.3 模块 M3：信号融合层</w:t>
      </w:r>
    </w:p>
    <w:p>
      <w:pPr>
        <w:pStyle w:val="Heading3"/>
      </w:pPr>
      <w:r>
        <w:t xml:space="preserve">4.3.1 功能描述</w:t>
      </w:r>
    </w:p>
    <w:p>
      <w:pPr>
        <w:spacing w:after="120" w:before="0"/>
        <w:jc w:val="left"/>
      </w:pPr>
      <w:r>
        <w:t xml:space="preserve">汇总两路信号，根据来源和强度确定买入优先级和仓位大小。</w:t>
      </w:r>
    </w:p>
    <w:p>
      <w:pPr>
        <w:pStyle w:val="Heading3"/>
      </w:pPr>
      <w:r>
        <w:t xml:space="preserve">4.3.2 优先级规则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仓位大小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同一 token 同时触发两路信号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3.0 SOL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 smart money 触发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SOL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仅 new_token 触发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 SOL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模块 M4：安全筛选器（核心）</w:t>
      </w:r>
    </w:p>
    <w:p>
      <w:pPr>
        <w:pStyle w:val="Heading3"/>
      </w:pPr>
      <w:r>
        <w:t xml:space="preserve">4.4.1 功能描述</w:t>
      </w:r>
    </w:p>
    <w:p>
      <w:pPr>
        <w:spacing w:after="120" w:before="0"/>
        <w:jc w:val="left"/>
      </w:pPr>
      <w:r>
        <w:t xml:space="preserve">对所有候选 token 执行合约安全、流动性、持仓分布等多维度检查。任一条件不通过即丢弃，不进入买入环节。</w:t>
      </w:r>
    </w:p>
    <w:p>
      <w:pPr>
        <w:pStyle w:val="Heading3"/>
      </w:pPr>
      <w:r>
        <w:t xml:space="preserve">4.4.2 筛选规则表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000"/>
        <w:gridCol w:w="3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通过阈值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Rugcheck 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≥ 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Rugcheck API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风险标签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不含 honeypot / high_risk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Rugcheck API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Mint authority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 revoked (null)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Token metadata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Freeze authority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 revoked (null)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Token metadata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LP 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 burn 或 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Raydium/pump.fun pool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池子流动性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≥ 20 SOL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Pool 查询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Top 10 持仓占比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≤ 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Holder 查询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 持仓占比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≤ 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 wallet 查询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 历史记录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非已知 rugpull 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黑名单</w:t>
            </w:r>
          </w:p>
        </w:tc>
      </w:tr>
    </w:tbl>
    <w:p>
      <w:pPr>
        <w:pStyle w:val="Heading3"/>
      </w:pPr>
      <w:r>
        <w:t xml:space="preserve">4.4.3 需求指标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筛选总耗时 &lt; 3 秒（并行调用多个 API）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筛选通过率预期：&lt; 10%（严格筛选是特性而非 bug）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所有筛选结果记录到 SQLite 用于复盘</w:t>
      </w:r>
    </w:p>
    <w:p>
      <w:pPr>
        <w:pStyle w:val="Heading2"/>
      </w:pPr>
      <w:r>
        <w:t xml:space="preserve">4.5 模块 M5：仓位管理</w:t>
      </w:r>
    </w:p>
    <w:p>
      <w:pPr>
        <w:pStyle w:val="Heading3"/>
      </w:pPr>
      <w:r>
        <w:t xml:space="preserve">4.5.1 硬性规则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同时持仓数 ≤ 8（预留 2 个仓位给突发优质机会）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单日已实现亏损 ≤ 6 SOL → 触发当日熔断，停止所有买入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同一 token 已持仓则不重复买入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钱包余额必须 &gt; 仓位大小 + 0.2 SOL gas 储备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单笔最大仓位 3 SOL</w:t>
      </w:r>
    </w:p>
    <w:p>
      <w:pPr>
        <w:pStyle w:val="Heading3"/>
      </w:pPr>
      <w:r>
        <w:t xml:space="preserve">4.5.2 资金分配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160"/>
        <w:gridCol w:w="21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钱包资金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单笔仓位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 SOL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虚拟 0.5-3 SOL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验证信号质量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小额实盘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 SOL (500 USDC)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0.3 SOL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发现实盘 bug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正常规模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33 SOL (5000 USDC)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 / 1.5 / 3.0 SOL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主要运行阶段</w:t>
            </w:r>
          </w:p>
        </w:tc>
      </w:tr>
    </w:tbl>
    <w:p>
      <w:pPr>
        <w:pStyle w:val="Heading2"/>
      </w:pPr>
      <w:r>
        <w:t xml:space="preserve">4.6 模块 M6：买入执行</w:t>
      </w:r>
    </w:p>
    <w:p>
      <w:pPr>
        <w:pStyle w:val="Heading3"/>
      </w:pPr>
      <w:r>
        <w:t xml:space="preserve">4.6.1 处理流程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调用 Jupiter API 获取 quote（输入 SOL，输出 token）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滑点设置：20% (2000 bps)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价格影响检查：若 &gt; 15% 则放弃（流动性不足）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构造交易，附加 priority fee 0.001 SOL + Jito tip 0.0005 SOL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发送至 Jito bundle，等待确认（超时 30 秒）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成功则创建 Position 对象写入 active_positions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写入 SQLite 交易记录</w:t>
      </w:r>
    </w:p>
    <w:p>
      <w:pPr>
        <w:pStyle w:val="Heading3"/>
      </w:pPr>
      <w:r>
        <w:t xml:space="preserve">4.6.2 Position 数据结构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interface Position {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token: string;              // token mint address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entry_price: number;        // SOL per token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amount_tokens: number;      // 持有 token 数量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amount_sol: number;         // 成本 SOL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entry_time: Date;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peak_price: number;         // 持仓期间峰值价格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signal_source: string;      // smart_money / new_token / both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triggering_wallets: string[];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tier1_sold: boolean;        // 是否已触发 50% 阶梯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tier2_sold: boolean;        // 是否已触发 100% 阶梯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status: "active" | "closed";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4.7 模块 M7：持仓监控与止盈止损（核心）</w:t>
      </w:r>
    </w:p>
    <w:p>
      <w:pPr>
        <w:pStyle w:val="Heading3"/>
      </w:pPr>
      <w:r>
        <w:t xml:space="preserve">4.7.1 功能描述</w:t>
      </w:r>
    </w:p>
    <w:p>
      <w:pPr>
        <w:spacing w:after="120" w:before="0"/>
        <w:jc w:val="left"/>
      </w:pPr>
      <w:r>
        <w:t xml:space="preserve">每 3 秒轮询所有 active positions 的当前价格，依据五条规则决定是否部分或全部卖出。</w:t>
      </w:r>
    </w:p>
    <w:p>
      <w:pPr>
        <w:pStyle w:val="Heading3"/>
      </w:pPr>
      <w:r>
        <w:t xml:space="preserve">4.7.2 止盈止损规则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20"/>
        <w:gridCol w:w="1440"/>
        <w:gridCol w:w="144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卖出比例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R1 时间止损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持仓 &gt; 5 分钟 且 盈亏 &lt; +15%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(最高)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R2 硬止损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盈亏 &lt; -40%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R3 Tier1 止盈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盈亏 ≥ +50% 且 tier1 未触发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R4 Tier2 止盈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盈亏 ≥ +100% 且 tier2 未触发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R5 追踪止盈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tier2 已触发 且 从峰值回撤 &gt; 25%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剩余 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R6 Smart 撤退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触发钱包开始卖出同 token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3"/>
      </w:pPr>
      <w:r>
        <w:t xml:space="preserve">4.7.3 规则执行顺序</w:t>
      </w:r>
    </w:p>
    <w:p>
      <w:pPr>
        <w:spacing w:after="120" w:before="0"/>
        <w:jc w:val="left"/>
      </w:pPr>
      <w:r>
        <w:t xml:space="preserve">按优先级从高到低逐条检查，一旦触发立即执行并跳过后续规则（对同一 position 当轮）。</w:t>
      </w:r>
    </w:p>
    <w:p>
      <w:pPr>
        <w:pStyle w:val="Heading3"/>
      </w:pPr>
      <w:r>
        <w:t xml:space="preserve">4.7.4 设计哲学说明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50% 卖 30%: </w:t>
      </w:r>
      <w:r>
        <w:t xml:space="preserve">保守回本，即便后续归零也已回收 45% 成本。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100% 卖 40%: </w:t>
      </w:r>
      <w:r>
        <w:t xml:space="preserve">核心止盈动作，达成 PRD 的 100-200% 目标区间，锁定约 +65% 已实现收益。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剩 30% 追涨: </w:t>
      </w:r>
      <w:r>
        <w:t xml:space="preserve">用免费筹码博 5x-10x，追踪止盈保证回撤 25% 就出。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时间止损: </w:t>
      </w:r>
      <w:r>
        <w:t xml:space="preserve">过滤死票。新币上线 5 分钟没启动基本就是哑炮。</w:t>
      </w:r>
    </w:p>
    <w:p>
      <w:pPr>
        <w:pStyle w:val="Heading2"/>
      </w:pPr>
      <w:r>
        <w:t xml:space="preserve">4.8 模块 M8：卖出执行</w:t>
      </w:r>
    </w:p>
    <w:p>
      <w:pPr>
        <w:pStyle w:val="Heading3"/>
      </w:pPr>
      <w:r>
        <w:t xml:space="preserve">4.8.1 关键差异点（相对买入）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滑点 25% (2500 bps)，比买入更大——卖出确定性优先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fee 0.002 SOL（更高）——避免被其他抛压抢先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部分卖出后更新 position.amount_tokens 和 amount_sol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全部卖出后从 active_positions 移除，写入 closed_positions</w:t>
      </w:r>
    </w:p>
    <w:p>
      <w:r>
        <w:br w:type="page"/>
      </w:r>
    </w:p>
    <w:p>
      <w:pPr>
        <w:pStyle w:val="Heading2"/>
      </w:pPr>
      <w:r>
        <w:t xml:space="preserve">4.9 模块 M9：日志与复盘</w:t>
      </w:r>
    </w:p>
    <w:p>
      <w:pPr>
        <w:pStyle w:val="Heading3"/>
      </w:pPr>
      <w:r>
        <w:t xml:space="preserve">4.9.1 SQLite 表结构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TABLE trades (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id INTEGER PRIMARY KEY AUTOINCREMENT,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token_address TEXT NOT NULL,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signal_source TEXT,          -- smart_money / new_token / both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signal_strength REAL,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triggering_wallets TEXT,     -- JSON array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entry_price REAL,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entry_time DATETIME,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entry_amount_sol REAL,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exit_price REAL,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exit_time DATETIME,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exit_reason TEXT,            -- tier1 / tier2 / trailing / hard_stop / time_stop / smart_exit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realized_pnl_sol REAL,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realized_pnl_percent REAL,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max_unrealized_gain_percent REAL,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filter_scores TEXT,          -- JSON: 记录每项筛选分数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notes TEXT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TABLE filter_rejects (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id INTEGER PRIMARY KEY AUTOINCREMENT,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token_address TEXT,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reject_reason TEXT,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filter_data TEXT,            -- JSON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timestamp DATETIME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4.9.2 周度复盘 SQL 模板</w:t>
      </w:r>
    </w:p>
    <w:p>
      <w:pPr>
        <w:spacing w:after="120" w:before="0"/>
        <w:jc w:val="left"/>
      </w:pPr>
      <w:r>
        <w:t xml:space="preserve">每周强制执行的分析查询：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按 signal_source 分组，计算胜率、平均盈亏、Sharpe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Triggering wallet 排名：找出 PnL 贡献最高和最低的 smart wallets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退出原因分布：tier1/tier2/trailing/stop 各自比例和平均收益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时间止损触发率（&gt; 40% 说明筛选太松，需加严）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Filter rejection 统计：哪些筛选条件过滤最多</w:t>
      </w:r>
    </w:p>
    <w:p>
      <w:r>
        <w:br w:type="page"/>
      </w:r>
    </w:p>
    <w:p>
      <w:pPr>
        <w:pStyle w:val="Heading1"/>
      </w:pPr>
      <w:r>
        <w:t xml:space="preserve">5. 非功能需求</w:t>
      </w:r>
    </w:p>
    <w:p>
      <w:pPr>
        <w:pStyle w:val="Heading2"/>
      </w:pPr>
      <w:r>
        <w:t xml:space="preserve">5.1 性能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信号→买入执行端到端延迟 &lt; 5 秒（目标 3 秒）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持仓监控轮询间隔 3 秒（可配置）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SQLite 写入不阻塞主流程（异步）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单进程即可运行，不需要分布式</w:t>
      </w:r>
    </w:p>
    <w:p>
      <w:pPr>
        <w:pStyle w:val="Heading2"/>
      </w:pPr>
      <w:r>
        <w:t xml:space="preserve">5.2 可靠性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 断线自动重连（指数退避，最大 60 秒间隔）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RPC 调用失败重试 3 次，失败则跳过该机会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交易失败时记录日志但不崩溃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进程异常退出后，启动时读取 active_positions 恢复监控</w:t>
      </w:r>
    </w:p>
    <w:p>
      <w:pPr>
        <w:pStyle w:val="Heading2"/>
      </w:pPr>
      <w:r>
        <w:t xml:space="preserve">5.3 安全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私钥仅存储在 .env 文件，权限 chmod 600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 文件加入 .gitignore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 钱包独立于主资产钱包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 API key 通过环境变量读取，不硬编码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禁止日志中输出任何私钥或助记词</w:t>
      </w:r>
    </w:p>
    <w:p>
      <w:pPr>
        <w:pStyle w:val="Heading2"/>
      </w:pPr>
      <w:r>
        <w:t xml:space="preserve">5.4 可观测性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结构化日志（JSON 格式，pino 库）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关键事件通过 Telegram bot 推送通知：买入、卖出、熔断、异常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每日 23:00 自动生成当日 summary（PnL、交易数、胜率）</w:t>
      </w:r>
    </w:p>
    <w:p>
      <w:pPr>
        <w:pStyle w:val="Heading2"/>
      </w:pPr>
      <w:r>
        <w:t xml:space="preserve">5.5 可配置性</w:t>
      </w:r>
    </w:p>
    <w:p>
      <w:pPr>
        <w:spacing w:after="120" w:before="0"/>
        <w:jc w:val="left"/>
      </w:pPr>
      <w:r>
        <w:t xml:space="preserve">以下参数必须通过配置文件可调，不需重新部署：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MAX_CONCURRENT_POSITIONS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最大并行持仓数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DAILY_LOSS_LIMIT_SOL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单日亏损熔断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POSITION_SIZE_SMART_MONEY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 SOL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smart money 信号仓位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POSITION_SIZE_NEW_TOKEN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 SOL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新币信号仓位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POSITION_SIZE_BOTH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3.0 SOL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双信号仓位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TIER1_TRIGGER_PERCENT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第一档止盈触发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TIER1_SELL_RATIO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第一档卖出比例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TIER2_TRIGGER_PERCENT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第二档止盈触发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TIER2_SELL_RATIO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第二档卖出比例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TRAILING_DRAWDOWN_PERCENT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追踪止盈回撤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HARD_STOP_PERCENT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硬止损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TIME_STOP_MINUTES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时间止损分钟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SLIPPAGE_BUY_BPS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买入滑点 bps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SLIPPAGE_SELL_BPS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卖出滑点 bps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RUGCHECK_MIN_SCORE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Rugcheck 最低分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里程碑与交付</w:t>
      </w:r>
    </w:p>
    <w:p>
      <w:pPr>
        <w:pStyle w:val="Heading2"/>
      </w:pPr>
      <w:r>
        <w:t xml:space="preserve">6.1 开发阶段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240"/>
        <w:gridCol w:w="32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M1 基础设施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1-2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钱包、API、环境就绪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能调用 Helius、Jupiter API 成功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M2 数据监听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3-5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模块 M1 + M2 完成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日志能正确捕获 smart money 和新币事件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M3 筛选器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6-7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模块 M4 完成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手动喂 10 个 token，筛选结果与人工判断一致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M4 买卖执行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8-10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模块 M6 + M8 完成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能在 devnet 或小额 mainnet 成功买卖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M5 持仓监控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11-12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模块 M7 完成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模拟持仓能正确触发各档止盈止损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M6 集成 + Paper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13-14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全流程贯通 + paper 模式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paper trading 空跑 24 小时无崩溃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M7 Paper 验证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15-21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 天 paper trading 数据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50+ 笔模拟交易，数据可复盘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M8 小额实盘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22-28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500 USDC 实盘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 笔真实交易，无致命 bug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M9 正式运行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Day 29+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全量 5000 USDC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每周复盘并调参</w:t>
            </w:r>
          </w:p>
        </w:tc>
      </w:tr>
    </w:tbl>
    <w:p>
      <w:pPr>
        <w:pStyle w:val="Heading2"/>
      </w:pPr>
      <w:r>
        <w:t xml:space="preserve">6.2 验收标准</w:t>
      </w:r>
    </w:p>
    <w:p>
      <w:pPr>
        <w:spacing w:after="120" w:before="0"/>
        <w:jc w:val="left"/>
      </w:pPr>
      <w:r>
        <w:rPr>
          <w:b/>
          <w:bCs/>
        </w:rPr>
        <w:t xml:space="preserve">Paper trading 阶段必须满足以下条件才允许进入实盘：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累积模拟交易 ≥ 50 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模拟总 PnL 为正（哪怕只 +1%），否则继续调参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时间止损触发率 &lt; 40%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无任何未处理异常导致进程崩溃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所有交易能正确写入 SQLite</w:t>
      </w:r>
    </w:p>
    <w:p>
      <w:r>
        <w:br w:type="page"/>
      </w:r>
    </w:p>
    <w:p>
      <w:pPr>
        <w:pStyle w:val="Heading1"/>
      </w:pPr>
      <w:r>
        <w:t xml:space="preserve">7. 风险登记册</w:t>
      </w:r>
    </w:p>
    <w:p>
      <w:pPr>
        <w:pStyle w:val="Heading2"/>
      </w:pPr>
      <w:r>
        <w:t xml:space="preserve">7.1 技术风险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Helius 断线或限流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错过信号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 RPC 备份，断线重连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Jupiter API 异常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无法买卖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重试 + 备用 DEX（Raydium 直连）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交易被 MEV 夹击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滑点损失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使用 Jito bundle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代币 honeypot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买入无法卖出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Rugcheck + GoPlus 双重校验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RPC 价格数据延迟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止盈止损失效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秒轮询，偏差可容忍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私钥泄漏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资金被盗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隔离钱包 + 文件权限 + 不入 Git</w:t>
            </w:r>
          </w:p>
        </w:tc>
      </w:tr>
    </w:tbl>
    <w:p>
      <w:pPr>
        <w:pStyle w:val="Heading2"/>
      </w:pPr>
      <w:r>
        <w:t xml:space="preserve">7.2 市场风险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Smart wallet 列表失效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信号质量下降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周度复盘更新列表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市场整体下行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连续亏损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单日熔断 + 连续 3 天亏损手动停机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Meme 热度下降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机会减少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策略失效则停机，不勉强交易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流动性突然枯竭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卖不掉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每仓位上限控制敞口</w:t>
            </w:r>
          </w:p>
        </w:tc>
      </w:tr>
    </w:tbl>
    <w:p>
      <w:pPr>
        <w:pStyle w:val="Heading2"/>
      </w:pPr>
      <w:r>
        <w:t xml:space="preserve">7.3 人为风险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手动干预 bot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破坏纪律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承诺运行期间不人工下单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亏损后加仓回本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放大亏损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硬性资金上限，不补仓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跳过 Paper trading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实盘踩坑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强制验收标准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复盘流于形式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无法迭代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固定周四复盘会（跟自己开）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附录</w:t>
      </w:r>
    </w:p>
    <w:p>
      <w:pPr>
        <w:pStyle w:val="Heading2"/>
      </w:pPr>
      <w:r>
        <w:t xml:space="preserve">8.1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Sniping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在新代币上线初期快速建仓的策略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Smart money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链上历史表现优异的钱包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Rugpull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项目方撤走流动性，代币归零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Honeypot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只能买不能卖的恶意合约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Bundle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 在代币创建同区块抢购，造成集中持仓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Jito tip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付给 Jito 验证者加速打包的小费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Priority fee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Solana 交易优先费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LP burn/lock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流动性池 LP token 销毁或锁定，防止撤池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Mint authority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增发权限，未 revoke 则存在通胀风险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Bps (basis points)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bps = 0.01%。2000 bps = 20% 滑点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AMM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自动做市商（Automated Market Maker）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DXA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Word 内部长度单位（1440 DXA = 1 inch）</w:t>
            </w:r>
          </w:p>
        </w:tc>
      </w:tr>
    </w:tbl>
    <w:p>
      <w:pPr>
        <w:pStyle w:val="Heading2"/>
      </w:pPr>
      <w:r>
        <w:t xml:space="preserve">8.2 外部依赖清单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Helius (helius.dev) - RPC + WebSocket 节点服务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Jupiter (jup.ag) - Solana DEX 聚合器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Jito (jito.network) - MEV 保护与 bundle 打包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Rugcheck (rugcheck.xyz) - 代币安全评分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GoPlus (gopluslabs.io) - 安全检测 API（备用）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GMGN (gmgn.ai) - Smart money 追踪和筛选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Birdeye (birdeye.so) - 价格和市场数据（备用）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 Bot API - 通知推送</w:t>
      </w:r>
    </w:p>
    <w:p>
      <w:pPr>
        <w:pStyle w:val="Heading2"/>
      </w:pPr>
      <w:r>
        <w:t xml:space="preserve">8.3 环境变量清单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.env 文件模板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Solana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HELIUS_API_KEY=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HELIUS_WS_URL=wss://mainnet.helius-rpc.com/?api-key=...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HELIUS_RPC_URL=https://mainnet.helius-rpc.com/?api-key=...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BOT_WALLET_PRIVATE_KEY=      # 仅 bot 专用钱包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第三方 API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RUGCHECK_API_KEY=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GOPLUS_API_KEY=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BIRDEYE_API_KEY=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Telegram 通知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TELEGRAM_BOT_TOKEN=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TELEGRAM_CHAT_ID=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运行模式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RUN_MODE=paper               # paper / live</w:t>
      </w:r>
    </w:p>
    <w:p>
      <w:pPr>
        <w:shd w:fill="F5F5F5" w:val="clear"/>
        <w:spacing w:after="0" w:line="26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LOG_LEVEL=info</w:t>
      </w:r>
    </w:p>
    <w:p>
      <w:pPr>
        <w:pStyle w:val="Heading2"/>
      </w:pPr>
      <w:r>
        <w:t xml:space="preserve">8.4 参考文献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Jupiter 开发者文档: station.jup.ag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Helius 文档: docs.helius.dev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Solana Web3.js: solana-labs.github.io/solana-web3.js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Jito Bundle 文档: docs.jito.wtf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pump.fun FAQ: pump.fun/faq</w:t>
      </w:r>
    </w:p>
    <w:p>
      <w:pPr>
        <w:pStyle w:val="Heading2"/>
      </w:pPr>
      <w:r>
        <w:t xml:space="preserve">8.5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36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2026-04-23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+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初始 PRD 创建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999999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Microsoft YaHei" w:cs="Microsoft YaHei" w:eastAsia="Microsoft YaHei" w:hAnsi="Microsoft YaHe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A65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Solana Meme Coin Sniper Bot PRD</dc:title>
  <dc:creator>Claude</dc:creator>
  <cp:lastModifiedBy>Un-named</cp:lastModifiedBy>
  <cp:revision>1</cp:revision>
  <dcterms:created xsi:type="dcterms:W3CDTF">2026-04-23T09:42:21.942Z</dcterms:created>
  <dcterms:modified xsi:type="dcterms:W3CDTF">2026-04-23T09:42:21.943Z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