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0B4D8"/>
          <w:sz w:val="72"/>
        </w:rPr>
        <w:t>DevOps</w:t>
      </w:r>
    </w:p>
    <w:p>
      <w:pPr>
        <w:jc w:val="center"/>
      </w:pPr>
      <w:r>
        <w:rPr>
          <w:color w:val="000000"/>
          <w:sz w:val="32"/>
        </w:rPr>
        <w:t>A Developer's Study Guide</w:t>
      </w:r>
    </w:p>
    <w:p/>
    <w:p>
      <w:pPr>
        <w:jc w:val="center"/>
      </w:pPr>
      <w:r>
        <w:rPr>
          <w:color w:val="666666"/>
          <w:sz w:val="22"/>
        </w:rPr>
        <w:t>Covers: Concepts · Practices · Docker · CI/CD · Kubernetes · AWS</w:t>
      </w:r>
    </w:p>
    <w:p>
      <w:r>
        <w:br w:type="page"/>
      </w:r>
    </w:p>
    <w:p>
      <w:pPr>
        <w:pageBreakBefore/>
        <w:spacing w:after="120"/>
        <w:pBdr>
          <w:bottom w:val="single" w:sz="6" w:space="4" w:color="00B4D8"/>
        </w:pBdr>
      </w:pPr>
      <w:r>
        <w:rPr>
          <w:b/>
          <w:color w:val="000000"/>
          <w:sz w:val="36"/>
        </w:rPr>
        <w:t>1. Introduction to DevOps</w:t>
      </w:r>
    </w:p>
    <w:p>
      <w:pPr>
        <w:spacing w:after="80"/>
      </w:pPr>
      <w:r>
        <w:rPr>
          <w:color w:val="000000"/>
          <w:sz w:val="22"/>
        </w:rPr>
        <w:t>DevOps is a cultural and technical movement that merges software Development (Dev) and IT Operations (Ops) to shorten the systems development lifecycle and deliver features, fixes, and updates frequently and reliably.</w:t>
      </w:r>
    </w:p>
    <w:p>
      <w:pPr>
        <w:spacing w:after="80"/>
      </w:pPr>
      <w:r>
        <w:rPr>
          <w:color w:val="000000"/>
          <w:sz w:val="22"/>
        </w:rPr>
        <w:t>Before DevOps, development and operations teams worked in silos: developers wrote code and 'threw it over the wall' to operations, causing slow releases, blame-shifting, and fragile systems. DevOps breaks these silos.</w:t>
      </w:r>
    </w:p>
    <w:p>
      <w:pPr>
        <w:spacing w:before="200" w:after="80"/>
      </w:pPr>
      <w:r>
        <w:rPr>
          <w:b/>
          <w:color w:val="000000"/>
          <w:sz w:val="28"/>
        </w:rPr>
        <w:t>Brief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Year</w:t>
            </w:r>
          </w:p>
        </w:tc>
        <w:tc>
          <w:tcPr>
            <w:tcW w:type="dxa" w:w="6480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Event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000000"/>
                <w:sz w:val="20"/>
              </w:rPr>
              <w:t>2007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000000"/>
                <w:sz w:val="20"/>
              </w:rPr>
              <w:t>Patrick Debois frustrated by gap between dev and ops teams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000000"/>
                <w:sz w:val="20"/>
              </w:rPr>
              <w:t>2008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000000"/>
                <w:sz w:val="20"/>
              </w:rPr>
              <w:t>Agile conference talk: 'Agile Infrastructure &amp; Operations' sparks the movement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000000"/>
                <w:sz w:val="20"/>
              </w:rPr>
              <w:t>2009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000000"/>
                <w:sz w:val="20"/>
              </w:rPr>
              <w:t>First DevOpsDays conference in Ghent, Belgium — term 'DevOps' coined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000000"/>
                <w:sz w:val="20"/>
              </w:rPr>
              <w:t>2010s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000000"/>
                <w:sz w:val="20"/>
              </w:rPr>
              <w:t>Adoption accelerates; Netflix, Amazon, Google publish engineering culture insights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000000"/>
                <w:sz w:val="20"/>
              </w:rPr>
              <w:t>2013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000000"/>
                <w:sz w:val="20"/>
              </w:rPr>
              <w:t>The Phoenix Project novel popularises DevOps concepts for mainstream IT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000000"/>
                <w:sz w:val="20"/>
              </w:rPr>
              <w:t>2016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000000"/>
                <w:sz w:val="20"/>
              </w:rPr>
              <w:t>DORA (DevOps Research and Assessment) publishes first State of DevOps Report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r>
              <w:rPr>
                <w:color w:val="000000"/>
                <w:sz w:val="20"/>
              </w:rPr>
              <w:t>2020s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color w:val="000000"/>
                <w:sz w:val="20"/>
              </w:rPr>
              <w:t>DevSecOps, GitOps, Platform Engineering extend the movement</w:t>
            </w:r>
          </w:p>
        </w:tc>
      </w:tr>
    </w:tbl>
    <w:p/>
    <w:p>
      <w:pPr>
        <w:spacing w:before="200" w:after="80"/>
      </w:pPr>
      <w:r>
        <w:rPr>
          <w:b/>
          <w:color w:val="000000"/>
          <w:sz w:val="28"/>
        </w:rPr>
        <w:t>Dev vs Ops Silos — The Problem DevOps Solves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1E"/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BEFORE DevOps                         AFTER DevOps           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                                              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┌─────────────┐   'throw over wall'   ┌─────────────────────────────┐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│  Dev Team   │ ───────────────────►  │       Ops Team              │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│  (feature)  │                       │  (stability / reliability)  │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└─────────────┘                       └─────────────────────────────┘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Goal: ship fast       ≠               Goal: keep systems stable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                                              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┌────────────────────────────────────────────────────────────────────┐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│                     DevOps Team / Culture                          │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│  Dev ◄──────────────────────────────────────────────────► Ops      │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│         shared ownership · shared tools · shared goals             │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└────────────────────────────────────────────────────────────────────┘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Goal: deliver value quickly AND reliably (not a trade-off)            </w:t>
            </w:r>
          </w:p>
        </w:tc>
      </w:tr>
    </w:tbl>
    <w:p/>
    <w:p>
      <w:pPr>
        <w:pageBreakBefore/>
        <w:spacing w:after="120"/>
        <w:pBdr>
          <w:bottom w:val="single" w:sz="6" w:space="4" w:color="00B4D8"/>
        </w:pBdr>
      </w:pPr>
      <w:r>
        <w:rPr>
          <w:b/>
          <w:color w:val="000000"/>
          <w:sz w:val="36"/>
        </w:rPr>
        <w:t>2. Core Principles — CALMS</w:t>
      </w:r>
    </w:p>
    <w:p>
      <w:pPr>
        <w:spacing w:after="80"/>
      </w:pPr>
      <w:r>
        <w:rPr>
          <w:color w:val="000000"/>
          <w:sz w:val="22"/>
        </w:rPr>
        <w:t>CALMS is the most widely used framework for describing DevOps values, introduced by Damon Edwards and John Willis and later extended by Jez Humble.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Letter</w:t>
            </w:r>
          </w:p>
        </w:tc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Principle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What it means</w:t>
            </w:r>
          </w:p>
        </w:tc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Example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000000"/>
                <w:sz w:val="20"/>
              </w:rPr>
              <w:t>C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000000"/>
                <w:sz w:val="20"/>
              </w:rPr>
              <w:t>Culture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000000"/>
                <w:sz w:val="20"/>
              </w:rPr>
              <w:t>People and process first — shared ownership, blameless post-mortems, trust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Devs on-call for what they deploy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000000"/>
                <w:sz w:val="20"/>
              </w:rPr>
              <w:t>A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000000"/>
                <w:sz w:val="20"/>
              </w:rPr>
              <w:t>Automation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000000"/>
                <w:sz w:val="20"/>
              </w:rPr>
              <w:t>Remove toil through automated build, test, deploy, and infrastructure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CI/CD pipeline, IaC with Terraform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000000"/>
                <w:sz w:val="20"/>
              </w:rPr>
              <w:t>L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000000"/>
                <w:sz w:val="20"/>
              </w:rPr>
              <w:t>Lean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000000"/>
                <w:sz w:val="20"/>
              </w:rPr>
              <w:t>Eliminate waste; small batches, fast feedback loops, limit WIP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Feature branches merged daily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000000"/>
                <w:sz w:val="20"/>
              </w:rPr>
              <w:t>M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000000"/>
                <w:sz w:val="20"/>
              </w:rPr>
              <w:t>Measurement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000000"/>
                <w:sz w:val="20"/>
              </w:rPr>
              <w:t>Measure everything; use data to improve (DORA metrics)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Track lead time, deployment frequency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000000"/>
                <w:sz w:val="20"/>
              </w:rPr>
              <w:t>S</w:t>
            </w:r>
          </w:p>
        </w:tc>
        <w:tc>
          <w:tcPr>
            <w:tcW w:type="dxa" w:w="1584"/>
            <w:shd w:val="clear" w:color="auto" w:fill="FFFFFF"/>
          </w:tcPr>
          <w:p>
            <w:r>
              <w:rPr>
                <w:color w:val="000000"/>
                <w:sz w:val="20"/>
              </w:rPr>
              <w:t>Sharing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000000"/>
                <w:sz w:val="20"/>
              </w:rPr>
              <w:t>Open knowledge sharing; shared tools, internal docs, blameless culture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Internal tech talks, runbooks, wikis</w:t>
            </w:r>
          </w:p>
        </w:tc>
      </w:tr>
    </w:tbl>
    <w:p/>
    <w:p>
      <w:pPr>
        <w:spacing w:before="200" w:after="80"/>
      </w:pPr>
      <w:r>
        <w:rPr>
          <w:b/>
          <w:color w:val="000000"/>
          <w:sz w:val="28"/>
        </w:rPr>
        <w:t>DORA Four Key Metrics</w:t>
      </w:r>
    </w:p>
    <w:p>
      <w:pPr>
        <w:spacing w:after="80"/>
      </w:pPr>
      <w:r>
        <w:rPr>
          <w:color w:val="000000"/>
          <w:sz w:val="22"/>
        </w:rPr>
        <w:t>Google's DORA research found these four metrics best predict software delivery performance: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Metric</w:t>
            </w:r>
          </w:p>
        </w:tc>
        <w:tc>
          <w:tcPr>
            <w:tcW w:type="dxa" w:w="4032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What it measures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Elite benchmark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000000"/>
                <w:sz w:val="20"/>
              </w:rPr>
              <w:t>Deployment Frequency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000000"/>
                <w:sz w:val="20"/>
              </w:rPr>
              <w:t>How often you release to production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Multiple times per day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000000"/>
                <w:sz w:val="20"/>
              </w:rPr>
              <w:t>Lead Time for Changes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000000"/>
                <w:sz w:val="20"/>
              </w:rPr>
              <w:t>Commit → running in production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&lt; 1 hour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000000"/>
                <w:sz w:val="20"/>
              </w:rPr>
              <w:t>Change Failure Rate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000000"/>
                <w:sz w:val="20"/>
              </w:rPr>
              <w:t>% of deployments causing incidents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&lt; 5%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color w:val="000000"/>
                <w:sz w:val="20"/>
              </w:rPr>
              <w:t>Time to Restore Service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color w:val="000000"/>
                <w:sz w:val="20"/>
              </w:rPr>
              <w:t>Mean time to recover from failure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&lt; 1 hour</w:t>
            </w:r>
          </w:p>
        </w:tc>
      </w:tr>
    </w:tbl>
    <w:p/>
    <w:p>
      <w:pPr>
        <w:spacing w:before="200" w:after="80"/>
      </w:pPr>
      <w:r>
        <w:rPr>
          <w:b/>
          <w:color w:val="000000"/>
          <w:sz w:val="28"/>
        </w:rPr>
        <w:t>The DevOps Infinity Loop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1E"/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  ┌─────────────────────────────────────────┐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  │           DEVOPS LIFECYCLE              │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  └─────────────────────────────────────────┘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                                              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┌──────────────────────────────────────────────────┐  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│                                                  │  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▼                                                  │  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┌─────────┐   ┌──────┐   ┌───────┐   ┌─────────┐       │  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│  PLAN   │──►│ CODE │──►│ BUILD │──►│  TEST   │       │  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└─────────┘   └──────┘   └───────┘   └─────────┘       │  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                                  │        │  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┌─────────┐   ┌──────┐   ┌───────┐   ┌─────────┘        │  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│ MONITOR │◄──│ OPERATE◄──│DEPLOY │◄──│ RELEASE │        │  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└────┬────┘   └──────┘   └───────┘   └─────────┘        │  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│                                                    │  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└────────────────────────────────────────────────────┘  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                                              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Dev side: Plan → Code → Build → Test         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Ops side: Release → Deploy → Operate → Monitor                        </w:t>
            </w:r>
          </w:p>
        </w:tc>
      </w:tr>
    </w:tbl>
    <w:p/>
    <w:p>
      <w:pPr>
        <w:pageBreakBefore/>
        <w:spacing w:after="120"/>
        <w:pBdr>
          <w:bottom w:val="single" w:sz="6" w:space="4" w:color="00B4D8"/>
        </w:pBdr>
      </w:pPr>
      <w:r>
        <w:rPr>
          <w:b/>
          <w:color w:val="000000"/>
          <w:sz w:val="36"/>
        </w:rPr>
        <w:t>3. Key DevOps Practices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Practice</w:t>
            </w:r>
          </w:p>
        </w:tc>
        <w:tc>
          <w:tcPr>
            <w:tcW w:type="dxa" w:w="4320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Key Tools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Continuous Integration (CI)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000000"/>
                <w:sz w:val="20"/>
              </w:rPr>
              <w:t>Developers merge code frequently; automated build + tests run on every commit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GitHub Actions, Jenkins, GitLab CI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Continuous Delivery (CD)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000000"/>
                <w:sz w:val="20"/>
              </w:rPr>
              <w:t>Every passing build is deployable to production automatically or with one click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ArgoCD, Spinnaker, GitHub Actions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Infrastructure as Code (IaC)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000000"/>
                <w:sz w:val="20"/>
              </w:rPr>
              <w:t>Manage servers/network/cloud resources with version-controlled config files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Terraform, Pulumi, AWS CloudFormation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Containerization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000000"/>
                <w:sz w:val="20"/>
              </w:rPr>
              <w:t>Package apps + dependencies in containers for consistent environments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Docker, Podman, containerd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Container Orchestration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000000"/>
                <w:sz w:val="20"/>
              </w:rPr>
              <w:t>Automate deployment, scaling, healing of containerized workloads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Kubernetes, ECS, Nomad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Monitoring &amp; Observability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000000"/>
                <w:sz w:val="20"/>
              </w:rPr>
              <w:t>Metrics, logs, and traces provide visibility into system health and performance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CloudWatch, Prometheus, Grafana, Datadog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Configuration Management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000000"/>
                <w:sz w:val="20"/>
              </w:rPr>
              <w:t>Automate and standardise OS/software configuration across fleets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Ansible, Chef, Puppet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GitOps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000000"/>
                <w:sz w:val="20"/>
              </w:rPr>
              <w:t>Git as single source of truth; changes applied by reconciliation controllers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ArgoCD, Flux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DevSecOps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000000"/>
                <w:sz w:val="20"/>
              </w:rPr>
              <w:t>Shift security left — integrate security scanning into the CI/CD pipeline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Snyk, Trivy, SonarQube, Dependabot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Chaos Engineering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color w:val="000000"/>
                <w:sz w:val="20"/>
              </w:rPr>
              <w:t>Deliberately inject failures to find weaknesses before they cause incidents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Chaos Monkey, AWS Fault Injection Simulator</w:t>
            </w:r>
          </w:p>
        </w:tc>
      </w:tr>
    </w:tbl>
    <w:p/>
    <w:p>
      <w:pPr>
        <w:spacing w:before="200" w:after="80"/>
      </w:pPr>
      <w:r>
        <w:rPr>
          <w:b/>
          <w:color w:val="000000"/>
          <w:sz w:val="28"/>
        </w:rPr>
        <w:t>Shift Left Principle</w:t>
      </w:r>
    </w:p>
    <w:p>
      <w:pPr>
        <w:spacing w:after="80"/>
      </w:pPr>
      <w:r>
        <w:rPr>
          <w:color w:val="000000"/>
          <w:sz w:val="22"/>
        </w:rPr>
        <w:t>Shift Left means moving testing, security, and quality checks earlier in the pipeline — closer to the developer — rather than waiting until deployment. The cost of fixing a bug grows exponentially the later it is found.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1E"/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Cost to fix a bug:                                          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                                            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Design   Coding   Testing   Integration   Staging   Production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│         │         │           │           │           │ 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▼         ▼         ▼           ▼           ▼           ▼   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$1       $10       $100       $1,000      $5,000     $50,000+    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                                            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◄── shift left: catch problems here ──────────────────────────────► </w:t>
            </w:r>
          </w:p>
        </w:tc>
      </w:tr>
    </w:tbl>
    <w:p/>
    <w:p>
      <w:pPr>
        <w:pageBreakBefore/>
        <w:spacing w:after="120"/>
        <w:pBdr>
          <w:bottom w:val="single" w:sz="6" w:space="4" w:color="00B4D8"/>
        </w:pBdr>
      </w:pPr>
      <w:r>
        <w:rPr>
          <w:b/>
          <w:color w:val="000000"/>
          <w:sz w:val="36"/>
        </w:rPr>
        <w:t>4. DevOps Toolchain Overview</w:t>
      </w:r>
    </w:p>
    <w:p>
      <w:pPr>
        <w:spacing w:after="80"/>
      </w:pPr>
      <w:r>
        <w:rPr>
          <w:color w:val="000000"/>
          <w:sz w:val="22"/>
        </w:rPr>
        <w:t>A typical DevOps toolchain covers each phase of the lifecycle: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Phase</w:t>
            </w:r>
          </w:p>
        </w:tc>
        <w:tc>
          <w:tcPr>
            <w:tcW w:type="dxa" w:w="3168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Activity</w:t>
            </w:r>
          </w:p>
        </w:tc>
        <w:tc>
          <w:tcPr>
            <w:tcW w:type="dxa" w:w="4752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Popular Tools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color w:val="000000"/>
                <w:sz w:val="20"/>
              </w:rPr>
              <w:t>Plan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000000"/>
                <w:sz w:val="20"/>
              </w:rPr>
              <w:t>Issue tracking, roadmaps, sprint planning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color w:val="000000"/>
                <w:sz w:val="20"/>
              </w:rPr>
              <w:t>Jira, GitHub Issues, Linear, Notion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color w:val="000000"/>
                <w:sz w:val="20"/>
              </w:rPr>
              <w:t>Code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000000"/>
                <w:sz w:val="20"/>
              </w:rPr>
              <w:t>Version control, code review, branch strategy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color w:val="000000"/>
                <w:sz w:val="20"/>
              </w:rPr>
              <w:t>Git, GitHub, GitLab, Bitbucket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color w:val="000000"/>
                <w:sz w:val="20"/>
              </w:rPr>
              <w:t>Build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000000"/>
                <w:sz w:val="20"/>
              </w:rPr>
              <w:t>Compile, package, containerise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color w:val="000000"/>
                <w:sz w:val="20"/>
              </w:rPr>
              <w:t>Maven/Gradle, npm/webpack, Docker Build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color w:val="000000"/>
                <w:sz w:val="20"/>
              </w:rPr>
              <w:t>Test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000000"/>
                <w:sz w:val="20"/>
              </w:rPr>
              <w:t>Unit, integration, contract, security, performance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color w:val="000000"/>
                <w:sz w:val="20"/>
              </w:rPr>
              <w:t>JUnit, Jest, Postman, Trivy, k6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color w:val="000000"/>
                <w:sz w:val="20"/>
              </w:rPr>
              <w:t>Release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000000"/>
                <w:sz w:val="20"/>
              </w:rPr>
              <w:t>Versioning, changelog, artifact registry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color w:val="000000"/>
                <w:sz w:val="20"/>
              </w:rPr>
              <w:t>Semantic Release, GitHub Releases, Nexus, ECR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color w:val="000000"/>
                <w:sz w:val="20"/>
              </w:rPr>
              <w:t>Deploy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000000"/>
                <w:sz w:val="20"/>
              </w:rPr>
              <w:t>Environment promotion, deployment strategies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color w:val="000000"/>
                <w:sz w:val="20"/>
              </w:rPr>
              <w:t>GitHub Actions, ArgoCD, Helm, Terraform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color w:val="000000"/>
                <w:sz w:val="20"/>
              </w:rPr>
              <w:t>Operate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000000"/>
                <w:sz w:val="20"/>
              </w:rPr>
              <w:t>Configuration management, service mesh, scaling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color w:val="000000"/>
                <w:sz w:val="20"/>
              </w:rPr>
              <w:t>Kubernetes, Ansible, Istio, AWS ECS</w:t>
            </w:r>
          </w:p>
        </w:tc>
      </w:tr>
      <w:tr>
        <w:tc>
          <w:tcPr>
            <w:tcW w:type="dxa" w:w="1584"/>
            <w:shd w:val="clear" w:color="auto" w:fill="FFFFFF"/>
          </w:tcPr>
          <w:p>
            <w:r>
              <w:rPr>
                <w:color w:val="000000"/>
                <w:sz w:val="20"/>
              </w:rPr>
              <w:t>Monitor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color w:val="000000"/>
                <w:sz w:val="20"/>
              </w:rPr>
              <w:t>Metrics, logs, traces, alerting, on-call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color w:val="000000"/>
                <w:sz w:val="20"/>
              </w:rPr>
              <w:t>CloudWatch, Prometheus, Grafana, PagerDuty</w:t>
            </w:r>
          </w:p>
        </w:tc>
      </w:tr>
    </w:tbl>
    <w:p/>
    <w:p>
      <w:pPr>
        <w:spacing w:before="200" w:after="80"/>
      </w:pPr>
      <w:r>
        <w:rPr>
          <w:b/>
          <w:color w:val="000000"/>
          <w:sz w:val="28"/>
        </w:rPr>
        <w:t>Deployment Strategies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E1E1E"/>
          </w:tcPr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Strategy       Description                           Risk     Speed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───────────────────────────────────────────────────────────────────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Recreate       Stop old → start new (downtime)       Medium   Fast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Rolling        Replace instances one by one          Low      Medium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Blue/Green     Run two envs, flip traffic instantly  Low      Fast   </w:t>
            </w:r>
          </w:p>
          <w:p>
            <w:pPr>
              <w:keepNext/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Canary         Route % of traffic to new version     Very Low Slow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D4D4D4"/>
                <w:sz w:val="18"/>
              </w:rPr>
              <w:t xml:space="preserve">  Feature Flags  Deploy code, toggle features in app   Very Low Slow   </w:t>
            </w:r>
          </w:p>
        </w:tc>
      </w:tr>
    </w:tbl>
    <w:p/>
    <w:p>
      <w:pPr>
        <w:pageBreakBefore/>
        <w:spacing w:after="120"/>
        <w:pBdr>
          <w:bottom w:val="single" w:sz="6" w:space="4" w:color="00B4D8"/>
        </w:pBdr>
      </w:pPr>
      <w:r>
        <w:rPr>
          <w:b/>
          <w:color w:val="000000"/>
          <w:sz w:val="36"/>
        </w:rPr>
        <w:t>5. DevOps Roles &amp;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Role</w:t>
            </w:r>
          </w:p>
        </w:tc>
        <w:tc>
          <w:tcPr>
            <w:tcW w:type="dxa" w:w="3600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Focus</w:t>
            </w:r>
          </w:p>
        </w:tc>
        <w:tc>
          <w:tcPr>
            <w:tcW w:type="dxa" w:w="3744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Key Skills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DevOps Engineer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000000"/>
                <w:sz w:val="20"/>
              </w:rPr>
              <w:t>Build and maintain CI/CD pipelines, IaC, automation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000000"/>
                <w:sz w:val="20"/>
              </w:rPr>
              <w:t>Docker, K8s, Terraform, scripting, cloud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Site Reliability Engineer (SRE)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000000"/>
                <w:sz w:val="20"/>
              </w:rPr>
              <w:t>Reliability, SLOs/SLIs, toil reduction, incident response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000000"/>
                <w:sz w:val="20"/>
              </w:rPr>
              <w:t>Systems, observability, capacity planning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Platform Engineer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000000"/>
                <w:sz w:val="20"/>
              </w:rPr>
              <w:t>Internal developer platform — self-service tooling for dev teams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000000"/>
                <w:sz w:val="20"/>
              </w:rPr>
              <w:t>Kubernetes, IDP tooling, developer experience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Cloud Architect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000000"/>
                <w:sz w:val="20"/>
              </w:rPr>
              <w:t>Design cloud-native architecture, cost optimisation, security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000000"/>
                <w:sz w:val="20"/>
              </w:rPr>
              <w:t>Multi-cloud, networking, cost management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Security Engineer (DevSecOps)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000000"/>
                <w:sz w:val="20"/>
              </w:rPr>
              <w:t>Integrate security into pipeline; threat modelling, scanning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000000"/>
                <w:sz w:val="20"/>
              </w:rPr>
              <w:t>SAST/DAST, secrets management, compliance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color w:val="000000"/>
                <w:sz w:val="20"/>
              </w:rPr>
              <w:t>Software Developer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color w:val="000000"/>
                <w:sz w:val="20"/>
              </w:rPr>
              <w:t>Write application code; increasingly owns deployment &amp; ops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000000"/>
                <w:sz w:val="20"/>
              </w:rPr>
              <w:t>Code, CI/CD, observability, containerisation</w:t>
            </w:r>
          </w:p>
        </w:tc>
      </w:tr>
    </w:tbl>
    <w:p/>
    <w:p>
      <w:pPr>
        <w:spacing w:after="80"/>
      </w:pPr>
      <w:r>
        <w:rPr>
          <w:color w:val="000000"/>
          <w:sz w:val="22"/>
        </w:rPr>
        <w:t>Note: in many companies, especially startups, a single 'DevOps Engineer' wears multiple hats. Larger organisations separate SRE, Platform, and Security into distinct teams.</w:t>
      </w:r>
    </w:p>
    <w:p>
      <w:pPr>
        <w:pageBreakBefore/>
        <w:spacing w:after="120"/>
        <w:pBdr>
          <w:bottom w:val="single" w:sz="6" w:space="4" w:color="00B4D8"/>
        </w:pBdr>
      </w:pPr>
      <w:r>
        <w:rPr>
          <w:b/>
          <w:color w:val="000000"/>
          <w:sz w:val="36"/>
        </w:rPr>
        <w:t>6. This Study Guide Series</w:t>
      </w:r>
    </w:p>
    <w:p>
      <w:pPr>
        <w:spacing w:after="80"/>
      </w:pPr>
      <w:r>
        <w:rPr>
          <w:color w:val="000000"/>
          <w:sz w:val="22"/>
        </w:rPr>
        <w:t>The following companion documents provide deep-dive coverage of the core DevOps technologies. Each document covers ~10 sections with architecture diagrams, code examples, comparison tables, and quick references — styled with the tool's own brand colors.</w:t>
      </w:r>
    </w:p>
    <w:p>
      <w:pPr>
        <w:spacing w:before="200" w:after="80"/>
      </w:pPr>
      <w:r>
        <w:rPr>
          <w:b/>
          <w:color w:val="000000"/>
          <w:sz w:val="28"/>
        </w:rPr>
        <w:t>DockerByClaude.docx — Containerization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#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Section</w:t>
            </w:r>
          </w:p>
        </w:tc>
        <w:tc>
          <w:tcPr>
            <w:tcW w:type="dxa" w:w="6624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Key topics covered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1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Introduction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VMs vs Containers comparison, key terminology (image, container, registry, daemon)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2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Architecture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CLI → dockerd → containerd → runc call chain, component roles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3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Images &amp; Layers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Union filesystem layer model, build cache rules, image inspection commands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4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Dockerfile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15-instruction reference table, Node.js production Dockerfile, multi-stage Maven+JRE build, .dockerignore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5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Working with Containers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Container lifecycle state machine, docker run flags, essential management commands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6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Networking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5 network driver types, bridge DNS, container-to-container communication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7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Volumes &amp; Storage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Named volumes vs bind mounts vs tmpfs, backup/restore patterns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8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Docker Compose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Full Spring Boot + MySQL + Redis compose.yml with healthchecks, compose commands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9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CI/CD Integration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Complete GitHub Actions workflow with GHCR push, layer caching, multi-tag strategy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10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Best Practices &amp; Quick Reference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Dockerfile optimisation tips, security checklist, 40-row master command reference</w:t>
            </w:r>
          </w:p>
        </w:tc>
      </w:tr>
    </w:tbl>
    <w:p/>
    <w:p>
      <w:pPr>
        <w:spacing w:after="80"/>
      </w:pPr>
      <w:r>
        <w:rPr>
          <w:color w:val="000000"/>
          <w:sz w:val="22"/>
        </w:rPr>
        <w:t>Brand color: Docker blue #2496ED. Code theme: dark bg #1E1E1E.</w:t>
      </w:r>
    </w:p>
    <w:p>
      <w:pPr>
        <w:spacing w:before="200" w:after="80"/>
      </w:pPr>
      <w:r>
        <w:rPr>
          <w:b/>
          <w:color w:val="000000"/>
          <w:sz w:val="28"/>
        </w:rPr>
        <w:t>CICDbyClaude.docx — CI/CD &amp; GitHub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#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Section</w:t>
            </w:r>
          </w:p>
        </w:tc>
        <w:tc>
          <w:tcPr>
            <w:tcW w:type="dxa" w:w="6624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Key topics covered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1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Introduction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CI vs Continuous Delivery vs Deployment spectrum, key terms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2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Pipeline Stages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8-stage pipeline diagram, shift-left cost model, stage reference table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3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Deployment Strategies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Blue-Green, Canary, Rolling, Feature Flags — ASCII diagrams + comparison table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4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GitHub Actions Fundamentals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Core concepts (workflow/job/step/runner/action), workflow anatomy, runner types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5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Triggers &amp; Events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9 event types, push/PR/schedule/workflow_dispatch examples, concurrency control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6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Jobs, Steps &amp; Matrix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Job dependency graph, if: conditions, matrix strategy 2×3, caching, artifact passing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7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Secrets, Variables &amp; Environments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Scope hierarchy, OIDC vs static credentials, protection rules, context reference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8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Reusable Workflows &amp; Composite Actions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workflow_call pattern, composite action.yml, comparison table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9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Real-World Pipelines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Full Node.js pipeline (lint+test parallel → Docker push), Spring Boot with MySQL service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10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Best Practices &amp; Quick Reference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Pipeline tips, security risks, 13 common actions table, expressions cheat sheet</w:t>
            </w:r>
          </w:p>
        </w:tc>
      </w:tr>
    </w:tbl>
    <w:p/>
    <w:p>
      <w:pPr>
        <w:spacing w:after="80"/>
      </w:pPr>
      <w:r>
        <w:rPr>
          <w:color w:val="000000"/>
          <w:sz w:val="22"/>
        </w:rPr>
        <w:t>Brand color: GitHub Actions blue #2F81F7. Code theme: dark bg #0D1117.</w:t>
      </w:r>
    </w:p>
    <w:p>
      <w:pPr>
        <w:spacing w:before="200" w:after="80"/>
      </w:pPr>
      <w:r>
        <w:rPr>
          <w:b/>
          <w:color w:val="000000"/>
          <w:sz w:val="28"/>
        </w:rPr>
        <w:t>KubernetesByClaude.docx — Container Orchestration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#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Section</w:t>
            </w:r>
          </w:p>
        </w:tc>
        <w:tc>
          <w:tcPr>
            <w:tcW w:type="dxa" w:w="6624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Key topics covered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1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Introduction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Problems K8s solves, K8s vs Docker Compose, key terminology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2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Architecture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Control plane + worker node components, kubectl apply flow step-by-step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3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Pods &amp; Workloads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Pod YAML, Deployment with rolling update strategy, workload types (Deployment/StatefulSet/DaemonSet/Job/CronJob)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4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Services &amp; Ingress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4 service types diagram, ClusterIP+LoadBalancer YAML, Ingress with TLS, DNS patterns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5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Configuration &amp; Secrets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ConfigMap + Secret YAML, env injection, volume mounts from ConfigMap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6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Storage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PV/PVC model with static+dynamic provisioning, PVC YAML, access modes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7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Scaling &amp; Resources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Requests vs limits, HPA YAML and decision loop, resource management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8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Health Checks &amp; Lifecycle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Liveness/readiness/startup probes, probe mechanisms, preStop hooks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9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Namespaces &amp; RBAC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RBAC model diagram, Role+RoleBinding YAML, RBAC verbs, ResourceQuota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10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kubectl Quick Reference &amp; Best Practices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35+ commands table, output flags, best practices, 8 interview Q&amp;As</w:t>
            </w:r>
          </w:p>
        </w:tc>
      </w:tr>
    </w:tbl>
    <w:p/>
    <w:p>
      <w:pPr>
        <w:spacing w:after="80"/>
      </w:pPr>
      <w:r>
        <w:rPr>
          <w:color w:val="000000"/>
          <w:sz w:val="22"/>
        </w:rPr>
        <w:t>Brand color: Kubernetes blue #326CE5. Code theme: dark bg #1E1E1E.</w:t>
      </w:r>
    </w:p>
    <w:p>
      <w:pPr>
        <w:spacing w:before="200" w:after="80"/>
      </w:pPr>
      <w:r>
        <w:rPr>
          <w:b/>
          <w:color w:val="000000"/>
          <w:sz w:val="28"/>
        </w:rPr>
        <w:t>AWSbyClaude.docx — Cloud Fundamentals (AWS)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#</w:t>
            </w:r>
          </w:p>
        </w:tc>
        <w:tc>
          <w:tcPr>
            <w:tcW w:type="dxa" w:w="2448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Section</w:t>
            </w:r>
          </w:p>
        </w:tc>
        <w:tc>
          <w:tcPr>
            <w:tcW w:type="dxa" w:w="6624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Key topics covered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1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Introduction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IaaS/PaaS/SaaS comparison, Global Infrastructure (Regions/AZs/Edge Locations), Shared Responsibility Model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2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IAM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Policy JSON structure, authorization flow diagram, users/groups/roles/policies, least-privilege best practices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3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S3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Storage classes table, versioning, presigned URLs, S3 CLI examples, S3 vs EBS vs EFS comparison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4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VPC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3-tier subnet architecture (public/private/DB), IGW/NAT/route tables, Security Groups vs NACLs, VPC Peering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5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EC2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Instance families, AMI/key pair/user data, ALB vs NLB table, ASG lifecycle diagram, pricing models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6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RDS &amp; DynamoDB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Multi-AZ vs Read Replica diagram, RDS parameters, DynamoDB single-table design with GSI, comparison table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7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Lambda &amp; API Gateway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Cold start lifecycle, triggers table, Lambda+APIGW+DynamoDB serverless pattern, API types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8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ECS &amp; EKS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EC2 vs Fargate architecture, ECS task/service/cluster concepts, K8s equivalents, ECS vs EKS decision table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9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SQS / SNS / CloudWatch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SQS Standard vs FIFO, SNS fan-out pattern, CloudWatch features, SQS+SNS+Lambda pattern</w:t>
            </w:r>
          </w:p>
        </w:tc>
      </w:tr>
      <w:tr>
        <w:tc>
          <w:tcPr>
            <w:tcW w:type="dxa" w:w="432"/>
            <w:shd w:val="clear" w:color="auto" w:fill="FFFFFF"/>
          </w:tcPr>
          <w:p>
            <w:r>
              <w:rPr>
                <w:color w:val="000000"/>
                <w:sz w:val="20"/>
              </w:rPr>
              <w:t>10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color w:val="000000"/>
                <w:sz w:val="20"/>
              </w:rPr>
              <w:t>Best Practices &amp; Quick Reference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color w:val="000000"/>
                <w:sz w:val="20"/>
              </w:rPr>
              <w:t>Well-Architected 6 pillars, 3-tier architecture diagram, 19-row CLI reference, 8 interview Q&amp;As</w:t>
            </w:r>
          </w:p>
        </w:tc>
      </w:tr>
    </w:tbl>
    <w:p/>
    <w:p>
      <w:pPr>
        <w:spacing w:after="80"/>
      </w:pPr>
      <w:r>
        <w:rPr>
          <w:color w:val="000000"/>
          <w:sz w:val="22"/>
        </w:rPr>
        <w:t>Brand color: AWS orange #FF9900. Code theme: dark bg #1A2332.</w:t>
      </w:r>
    </w:p>
    <w:p>
      <w:pPr>
        <w:pageBreakBefore/>
        <w:spacing w:after="120"/>
        <w:pBdr>
          <w:bottom w:val="single" w:sz="6" w:space="4" w:color="00B4D8"/>
        </w:pBdr>
      </w:pPr>
      <w:r>
        <w:rPr>
          <w:b/>
          <w:color w:val="000000"/>
          <w:sz w:val="36"/>
        </w:rPr>
        <w:t>7. Quick Reference — 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Term</w:t>
            </w:r>
          </w:p>
        </w:tc>
        <w:tc>
          <w:tcPr>
            <w:tcW w:type="dxa" w:w="7488"/>
            <w:shd w:val="clear" w:color="auto" w:fill="FFFFFF"/>
          </w:tcPr>
          <w:p>
            <w:pPr>
              <w:jc w:val="left"/>
            </w:pPr>
            <w:r>
              <w:rPr>
                <w:b/>
                <w:color w:val="000000"/>
                <w:sz w:val="20"/>
              </w:rPr>
              <w:t>Definition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CI (Continuous Integration)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Automatically build and test every code commit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CD (Continuous Delivery)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Every passing build is releasable; deployment is a business decision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CD (Continuous Deployment)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Every passing build automatically deploys to production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IaC (Infrastructure as Code)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Manage cloud/server resources with version-controlled configuration files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Container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Isolated, portable runtime unit packaging app + dependencies (shares OS kernel)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Image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Immutable blueprint for a container (built from a Dockerfile)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Orchestration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Automated management of containers: scheduling, scaling, healing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SRE (Site Reliability Eng.)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Applies software engineering to operations; defines SLOs/SLIs/error budgets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SLA (Service Level Agreement)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Contract with customer — minimum guaranteed uptime (e.g. 99.9%)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SLO (Service Level Objective)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Internal reliability target (e.g. 99.95% uptime)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SLI (Service Level Indicator)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Measured metric used to evaluate SLO (e.g. actual uptime %)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Error Budget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Remaining tolerance for downtime before SLO is breached (SLO − actual uptime)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Blue/Green Deployment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Two identical environments; flip traffic instantly between old and new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Canary Release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Route a small % of traffic to new version before full rollout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Feature Flag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Toggle application features at runtime without redeploying code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GitOps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Git is the single source of truth; changes reconciled automatically to target state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Toil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Manual, repetitive, automatable work that scales linearly with service growth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MTTR (Mean Time to Recover)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Average time from incident detection to service restoration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MTTD (Mean Time to Detect)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Average time to discover an incident after it begins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Post-mortem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Blameless analysis after an incident to find root cause and prevent recurrence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Immutable Infrastructure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Never patch running servers; replace them with new images entirely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Shift Left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Move testing/security earlier in the pipeline, closer to the developer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Platform Engineering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Build internal developer platforms (IDPs) to reduce cognitive load on devs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color w:val="000000"/>
                <w:sz w:val="20"/>
              </w:rPr>
              <w:t>FinOps</w:t>
            </w:r>
          </w:p>
        </w:tc>
        <w:tc>
          <w:tcPr>
            <w:tcW w:type="dxa" w:w="7488"/>
            <w:shd w:val="clear" w:color="auto" w:fill="FFFFFF"/>
          </w:tcPr>
          <w:p>
            <w:r>
              <w:rPr>
                <w:color w:val="000000"/>
                <w:sz w:val="20"/>
              </w:rPr>
              <w:t>Practices and culture to manage cloud costs collaboratively across eng/finance</w:t>
            </w:r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