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FF555A" w14:textId="77777777" w:rsidR="009E53BB" w:rsidRPr="009E53BB" w:rsidRDefault="009E53BB" w:rsidP="009E53BB">
      <w:pPr>
        <w:rPr>
          <w:rStyle w:val="Hyperlink"/>
          <w:color w:val="auto"/>
        </w:rPr>
      </w:pPr>
      <w:r w:rsidRPr="009E53BB">
        <w:fldChar w:fldCharType="begin"/>
      </w:r>
      <w:r w:rsidRPr="009E53BB">
        <w:instrText>HYPERLINK "https://www.google.com/search?q=NoSQL+datab%C3%A1ze&amp;client=firefox-b-d&amp;hs=sG8o&amp;sca_esv=eebed2998b575f61&amp;sxsrf=ANbL-n5jqc1yMF5NmL9PFtKPfRQv1pfkVQ%3A1767956767915&amp;ei=H-FgacnKN9qq9u8PiKKP0Qc&amp;ved=2ahUKEwjSuJS_qP6RAxWzg_0HHV93K3EQgK4QegQIARAB&amp;uact=5&amp;oq=nosql+datab%C3%A1ze+vysv%C4%9Btlen%C3%AD&amp;gs_lp=Egxnd3Mtd2l6LXNlcnAiHG5vc3FsIGRhdGFiw6F6ZSB2eXN2xJt0bGVuw60yBRAAGO8FMgUQABjvBTIFEAAY7wUyCBAAGKIEGIkFMgUQABjvBUitrQFQ8QhYhZ4BcAh4AZABAJgBhQGgAfEUqgEFMTUuMTK4AQPIAQD4AQGYAiCgApEUwgIKEAAYsAMY1gQYR8ICDRAAGIAEGLADGEMYigXCAgoQABiABBhDGIoFwgIFEAAYgATCAgYQABgWGB7CAggQABiABBiiBMICBRAhGKABwgIFECEYnwXCAggQABgWGAoYHsICBxAhGKABGAqYAwCIBgGQBgqSBwUxNy4xNaAH4lyyBwQ5LjE1uAfpE8IHCTAuMTYuMTUuMcgHZIAIAA&amp;sclient=gws-wiz-serp"</w:instrText>
      </w:r>
      <w:r w:rsidRPr="009E53BB">
        <w:fldChar w:fldCharType="separate"/>
      </w:r>
    </w:p>
    <w:p w14:paraId="607A57C0" w14:textId="77777777" w:rsidR="009E53BB" w:rsidRPr="009E53BB" w:rsidRDefault="009E53BB" w:rsidP="009E53BB">
      <w:pPr>
        <w:jc w:val="center"/>
        <w:rPr>
          <w:rStyle w:val="Hyperlink"/>
          <w:b/>
          <w:bCs/>
          <w:color w:val="auto"/>
          <w:sz w:val="32"/>
          <w:szCs w:val="32"/>
          <w:u w:val="none"/>
        </w:rPr>
      </w:pPr>
      <w:r w:rsidRPr="009E53BB">
        <w:rPr>
          <w:rStyle w:val="Hyperlink"/>
          <w:b/>
          <w:bCs/>
          <w:color w:val="auto"/>
          <w:sz w:val="32"/>
          <w:szCs w:val="32"/>
          <w:u w:val="none"/>
        </w:rPr>
        <w:t>NoSQL databáze</w:t>
      </w:r>
    </w:p>
    <w:p w14:paraId="50855CE8" w14:textId="77777777" w:rsidR="009E53BB" w:rsidRPr="009E53BB" w:rsidRDefault="009E53BB" w:rsidP="009E53BB">
      <w:r w:rsidRPr="009E53BB">
        <w:fldChar w:fldCharType="end"/>
      </w:r>
      <w:r w:rsidRPr="009E53BB">
        <w:t xml:space="preserve">(Non-relational, nebo "Not Only SQL") jsou </w:t>
      </w:r>
      <w:r w:rsidRPr="009E53BB">
        <w:rPr>
          <w:b/>
          <w:bCs/>
        </w:rPr>
        <w:t>nerelační databáze</w:t>
      </w:r>
      <w:r w:rsidRPr="009E53BB">
        <w:t xml:space="preserve"> ukládající data v různých formátech (dokumenty, klíč-hodnota, grafy, sloupce) místo tradičních tabulek, což nabízí </w:t>
      </w:r>
      <w:r w:rsidRPr="009E53BB">
        <w:rPr>
          <w:b/>
          <w:bCs/>
        </w:rPr>
        <w:t>větší flexibilitu</w:t>
      </w:r>
      <w:r w:rsidRPr="009E53BB">
        <w:t xml:space="preserve"> (dynamické schéma), </w:t>
      </w:r>
      <w:r w:rsidRPr="009E53BB">
        <w:rPr>
          <w:b/>
          <w:bCs/>
        </w:rPr>
        <w:t>vysokou škálovatelnost</w:t>
      </w:r>
      <w:r w:rsidRPr="009E53BB">
        <w:t xml:space="preserve"> (horizontální škálování na více serverů) a efektivitu pro </w:t>
      </w:r>
      <w:r w:rsidRPr="009E53BB">
        <w:rPr>
          <w:b/>
          <w:bCs/>
        </w:rPr>
        <w:t>velké objemy nestrukturovaných dat</w:t>
      </w:r>
      <w:r w:rsidRPr="009E53BB">
        <w:t>, jako jsou obrázky, videa a texty, a jsou ideální pro moderní webové aplikace a Big Data, i když často obětují úplnou konzistenci {1, 2, 4, 5, 9}.</w:t>
      </w:r>
    </w:p>
    <w:p w14:paraId="274A094C" w14:textId="77777777" w:rsidR="009E53BB" w:rsidRPr="009E53BB" w:rsidRDefault="009E53BB" w:rsidP="009E53BB">
      <w:r w:rsidRPr="009E53BB">
        <w:t>Jak fungují</w:t>
      </w:r>
    </w:p>
    <w:p w14:paraId="5E537A5B" w14:textId="77777777" w:rsidR="009E53BB" w:rsidRPr="009E53BB" w:rsidRDefault="009E53BB" w:rsidP="009E53BB">
      <w:pPr>
        <w:numPr>
          <w:ilvl w:val="0"/>
          <w:numId w:val="1"/>
        </w:numPr>
      </w:pPr>
      <w:r w:rsidRPr="009E53BB">
        <w:rPr>
          <w:b/>
          <w:bCs/>
        </w:rPr>
        <w:t>Flexibilní schéma:</w:t>
      </w:r>
      <w:r w:rsidRPr="009E53BB">
        <w:t xml:space="preserve"> Různé záznamy (dokumenty) v databázi nemusí mít stejnou strukturu, což umožňuje snadné přidávání nových polí bez změn celé databáze, na rozdíl od pevného schématu SQL {3, 4}.</w:t>
      </w:r>
    </w:p>
    <w:p w14:paraId="4389D56B" w14:textId="77777777" w:rsidR="009E53BB" w:rsidRPr="009E53BB" w:rsidRDefault="009E53BB" w:rsidP="009E53BB">
      <w:pPr>
        <w:numPr>
          <w:ilvl w:val="0"/>
          <w:numId w:val="1"/>
        </w:numPr>
      </w:pPr>
      <w:r w:rsidRPr="009E53BB">
        <w:rPr>
          <w:b/>
          <w:bCs/>
        </w:rPr>
        <w:t>Různé datové modely:</w:t>
      </w:r>
      <w:r w:rsidRPr="009E53BB">
        <w:t xml:space="preserve"> Nepoužívají tabulky s řádky a sloupci. Místo toho využívají modely jako:</w:t>
      </w:r>
    </w:p>
    <w:p w14:paraId="19CD33FA" w14:textId="77777777" w:rsidR="009E53BB" w:rsidRPr="009E53BB" w:rsidRDefault="009E53BB" w:rsidP="009E53BB">
      <w:pPr>
        <w:pStyle w:val="ListParagraph"/>
        <w:numPr>
          <w:ilvl w:val="1"/>
          <w:numId w:val="5"/>
        </w:numPr>
        <w:spacing w:after="0" w:line="276" w:lineRule="auto"/>
      </w:pPr>
      <w:r w:rsidRPr="009E53BB">
        <w:rPr>
          <w:b/>
          <w:bCs/>
        </w:rPr>
        <w:t>Dokumentové:</w:t>
      </w:r>
      <w:r w:rsidRPr="009E53BB">
        <w:t xml:space="preserve"> Ukládají data ve formátu jako JSON, BSON (např. MongoDB, Elasticsearch) {1, 8}.</w:t>
      </w:r>
    </w:p>
    <w:p w14:paraId="704FC9F2" w14:textId="77777777" w:rsidR="009E53BB" w:rsidRPr="009E53BB" w:rsidRDefault="009E53BB" w:rsidP="009E53BB">
      <w:pPr>
        <w:pStyle w:val="ListParagraph"/>
        <w:numPr>
          <w:ilvl w:val="1"/>
          <w:numId w:val="5"/>
        </w:numPr>
        <w:spacing w:after="0" w:line="276" w:lineRule="auto"/>
      </w:pPr>
      <w:r w:rsidRPr="009E53BB">
        <w:rPr>
          <w:b/>
          <w:bCs/>
        </w:rPr>
        <w:t>Klíč-hodnota:</w:t>
      </w:r>
      <w:r w:rsidRPr="009E53BB">
        <w:t xml:space="preserve"> Ukládají data jako jednoduché páry klíč-hodnota (např. Redis) {8}.</w:t>
      </w:r>
    </w:p>
    <w:p w14:paraId="400337BC" w14:textId="77777777" w:rsidR="009E53BB" w:rsidRPr="009E53BB" w:rsidRDefault="009E53BB" w:rsidP="009E53BB">
      <w:pPr>
        <w:pStyle w:val="ListParagraph"/>
        <w:numPr>
          <w:ilvl w:val="1"/>
          <w:numId w:val="5"/>
        </w:numPr>
        <w:spacing w:after="0" w:line="276" w:lineRule="auto"/>
      </w:pPr>
      <w:r w:rsidRPr="009E53BB">
        <w:rPr>
          <w:b/>
          <w:bCs/>
        </w:rPr>
        <w:t>Sloupcové:</w:t>
      </w:r>
      <w:r w:rsidRPr="009E53BB">
        <w:t xml:space="preserve"> Ukládají data ve sloupcových rodinách (např. Cassandra) {8}.</w:t>
      </w:r>
    </w:p>
    <w:p w14:paraId="567DF3A6" w14:textId="77777777" w:rsidR="009E53BB" w:rsidRPr="009E53BB" w:rsidRDefault="009E53BB" w:rsidP="009E53BB">
      <w:pPr>
        <w:pStyle w:val="ListParagraph"/>
        <w:numPr>
          <w:ilvl w:val="1"/>
          <w:numId w:val="5"/>
        </w:numPr>
        <w:spacing w:after="0" w:line="276" w:lineRule="auto"/>
      </w:pPr>
      <w:r w:rsidRPr="009E53BB">
        <w:rPr>
          <w:b/>
          <w:bCs/>
        </w:rPr>
        <w:t>Grafové:</w:t>
      </w:r>
      <w:r w:rsidRPr="009E53BB">
        <w:t xml:space="preserve"> Ukládají data jako uzly a hrany (vztahy), skvělé pro propojování dat (např. Neo4j) {8, 10}.</w:t>
      </w:r>
    </w:p>
    <w:p w14:paraId="38F904AB" w14:textId="77777777" w:rsidR="009E53BB" w:rsidRPr="009E53BB" w:rsidRDefault="009E53BB" w:rsidP="009E53BB">
      <w:pPr>
        <w:numPr>
          <w:ilvl w:val="0"/>
          <w:numId w:val="1"/>
        </w:numPr>
      </w:pPr>
      <w:r w:rsidRPr="009E53BB">
        <w:rPr>
          <w:b/>
          <w:bCs/>
        </w:rPr>
        <w:t>Horizontální škálování:</w:t>
      </w:r>
      <w:r w:rsidRPr="009E53BB">
        <w:t xml:space="preserve"> Snadno zvládají nárůst dat a provozu rozložením dat na více levnějších serverů (shardů) {7, 13}.</w:t>
      </w:r>
    </w:p>
    <w:p w14:paraId="4434D409" w14:textId="77777777" w:rsidR="009E53BB" w:rsidRPr="009E53BB" w:rsidRDefault="009E53BB" w:rsidP="009E53BB">
      <w:r w:rsidRPr="009E53BB">
        <w:t>Výhody</w:t>
      </w:r>
    </w:p>
    <w:p w14:paraId="39B734C9" w14:textId="77777777" w:rsidR="009E53BB" w:rsidRPr="009E53BB" w:rsidRDefault="009E53BB" w:rsidP="009E53BB">
      <w:pPr>
        <w:numPr>
          <w:ilvl w:val="0"/>
          <w:numId w:val="2"/>
        </w:numPr>
        <w:spacing w:line="276" w:lineRule="auto"/>
      </w:pPr>
      <w:r w:rsidRPr="009E53BB">
        <w:rPr>
          <w:b/>
          <w:bCs/>
        </w:rPr>
        <w:t>Flexibilita:</w:t>
      </w:r>
      <w:r w:rsidRPr="009E53BB">
        <w:t xml:space="preserve"> Ideální pro rychle se měnící nebo nestrukturovaná data {1, 9}.</w:t>
      </w:r>
    </w:p>
    <w:p w14:paraId="4470E2DA" w14:textId="77777777" w:rsidR="009E53BB" w:rsidRPr="009E53BB" w:rsidRDefault="009E53BB" w:rsidP="009E53BB">
      <w:pPr>
        <w:numPr>
          <w:ilvl w:val="0"/>
          <w:numId w:val="2"/>
        </w:numPr>
        <w:spacing w:line="276" w:lineRule="auto"/>
      </w:pPr>
      <w:r w:rsidRPr="009E53BB">
        <w:rPr>
          <w:b/>
          <w:bCs/>
        </w:rPr>
        <w:t>Škálovatelnost:</w:t>
      </w:r>
      <w:r w:rsidRPr="009E53BB">
        <w:t xml:space="preserve"> Perfektní pro Big Data a aplikace s vysokou návštěvností {1, 4, 7}.</w:t>
      </w:r>
    </w:p>
    <w:p w14:paraId="39BBAB40" w14:textId="77777777" w:rsidR="009E53BB" w:rsidRPr="009E53BB" w:rsidRDefault="009E53BB" w:rsidP="009E53BB">
      <w:pPr>
        <w:numPr>
          <w:ilvl w:val="0"/>
          <w:numId w:val="2"/>
        </w:numPr>
        <w:spacing w:line="276" w:lineRule="auto"/>
      </w:pPr>
      <w:r w:rsidRPr="009E53BB">
        <w:rPr>
          <w:b/>
          <w:bCs/>
        </w:rPr>
        <w:t>Výkon:</w:t>
      </w:r>
      <w:r w:rsidRPr="009E53BB">
        <w:t xml:space="preserve"> Rychlé čtení a zápis pro specifické typy dotazů. </w:t>
      </w:r>
    </w:p>
    <w:p w14:paraId="6FA578DC" w14:textId="77777777" w:rsidR="009E53BB" w:rsidRPr="009E53BB" w:rsidRDefault="009E53BB" w:rsidP="009E53BB">
      <w:r w:rsidRPr="009E53BB">
        <w:t>Nevýhody</w:t>
      </w:r>
    </w:p>
    <w:p w14:paraId="3A1A7C1E" w14:textId="77777777" w:rsidR="009E53BB" w:rsidRPr="009E53BB" w:rsidRDefault="009E53BB" w:rsidP="009E53BB">
      <w:pPr>
        <w:numPr>
          <w:ilvl w:val="0"/>
          <w:numId w:val="3"/>
        </w:numPr>
      </w:pPr>
      <w:r w:rsidRPr="009E53BB">
        <w:rPr>
          <w:b/>
          <w:bCs/>
        </w:rPr>
        <w:t>Méně konzistence:</w:t>
      </w:r>
      <w:r w:rsidRPr="009E53BB">
        <w:t xml:space="preserve"> Často upřednostňují dostupnost před okamžitou konzistencí (tzv. eventual consistency) {2, 13}.</w:t>
      </w:r>
    </w:p>
    <w:p w14:paraId="25186FD4" w14:textId="77777777" w:rsidR="009E53BB" w:rsidRPr="009E53BB" w:rsidRDefault="009E53BB" w:rsidP="009E53BB">
      <w:pPr>
        <w:numPr>
          <w:ilvl w:val="0"/>
          <w:numId w:val="3"/>
        </w:numPr>
      </w:pPr>
      <w:r w:rsidRPr="009E53BB">
        <w:rPr>
          <w:b/>
          <w:bCs/>
        </w:rPr>
        <w:t>Složitější dotazy:</w:t>
      </w:r>
      <w:r w:rsidRPr="009E53BB">
        <w:t xml:space="preserve"> Složité dotazy vyžadující "joins" (spojování) dat z různých kolekcí/dokumentů mohou být náročnější než v SQL databázích. </w:t>
      </w:r>
    </w:p>
    <w:p w14:paraId="3586E531" w14:textId="77777777" w:rsidR="009E53BB" w:rsidRPr="009E53BB" w:rsidRDefault="009E53BB" w:rsidP="009E53BB">
      <w:r w:rsidRPr="009E53BB">
        <w:t>Kdy je použít</w:t>
      </w:r>
    </w:p>
    <w:p w14:paraId="13136617" w14:textId="77777777" w:rsidR="009E53BB" w:rsidRPr="009E53BB" w:rsidRDefault="009E53BB" w:rsidP="009E53BB">
      <w:pPr>
        <w:numPr>
          <w:ilvl w:val="0"/>
          <w:numId w:val="4"/>
        </w:numPr>
      </w:pPr>
      <w:r w:rsidRPr="009E53BB">
        <w:t xml:space="preserve">Pro </w:t>
      </w:r>
      <w:r w:rsidRPr="009E53BB">
        <w:rPr>
          <w:b/>
          <w:bCs/>
        </w:rPr>
        <w:t>Big Data</w:t>
      </w:r>
      <w:r w:rsidRPr="009E53BB">
        <w:t xml:space="preserve"> (velké objemy dat), jako jsou uživatelské profily, logy, data ze sociálních sítí, e-commerce katalogy {1, 4, 9}.</w:t>
      </w:r>
    </w:p>
    <w:p w14:paraId="6A40394C" w14:textId="77777777" w:rsidR="009E53BB" w:rsidRPr="009E53BB" w:rsidRDefault="009E53BB" w:rsidP="009E53BB">
      <w:pPr>
        <w:numPr>
          <w:ilvl w:val="0"/>
          <w:numId w:val="4"/>
        </w:numPr>
      </w:pPr>
      <w:r w:rsidRPr="009E53BB">
        <w:t xml:space="preserve">Pro aplikace vyžadující </w:t>
      </w:r>
      <w:r w:rsidRPr="009E53BB">
        <w:rPr>
          <w:b/>
          <w:bCs/>
        </w:rPr>
        <w:t>vysokou dostupnost</w:t>
      </w:r>
      <w:r w:rsidRPr="009E53BB">
        <w:t xml:space="preserve"> a </w:t>
      </w:r>
      <w:r w:rsidRPr="009E53BB">
        <w:rPr>
          <w:b/>
          <w:bCs/>
        </w:rPr>
        <w:t>rychlé škálování</w:t>
      </w:r>
      <w:r w:rsidRPr="009E53BB">
        <w:t>, jako jsou real-time analytika, IoT a mobilní aplikace.</w:t>
      </w:r>
    </w:p>
    <w:p w14:paraId="15E8A393" w14:textId="77777777" w:rsidR="007353B7" w:rsidRPr="009E53BB" w:rsidRDefault="007353B7"/>
    <w:sectPr w:rsidR="007353B7" w:rsidRPr="009E53BB" w:rsidSect="009E53B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0279A"/>
    <w:multiLevelType w:val="multilevel"/>
    <w:tmpl w:val="EE8E6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D622F"/>
    <w:multiLevelType w:val="multilevel"/>
    <w:tmpl w:val="F46C9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77582F"/>
    <w:multiLevelType w:val="multilevel"/>
    <w:tmpl w:val="8CC62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3C31AB"/>
    <w:multiLevelType w:val="multilevel"/>
    <w:tmpl w:val="F074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9C4989"/>
    <w:multiLevelType w:val="multilevel"/>
    <w:tmpl w:val="7DF48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8274479">
    <w:abstractNumId w:val="4"/>
  </w:num>
  <w:num w:numId="2" w16cid:durableId="1870296895">
    <w:abstractNumId w:val="0"/>
  </w:num>
  <w:num w:numId="3" w16cid:durableId="1244997135">
    <w:abstractNumId w:val="1"/>
  </w:num>
  <w:num w:numId="4" w16cid:durableId="1120535496">
    <w:abstractNumId w:val="2"/>
  </w:num>
  <w:num w:numId="5" w16cid:durableId="6001409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3BB"/>
    <w:rsid w:val="00691398"/>
    <w:rsid w:val="007353B7"/>
    <w:rsid w:val="00842968"/>
    <w:rsid w:val="009E53BB"/>
    <w:rsid w:val="00D75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365F1E"/>
  <w15:chartTrackingRefBased/>
  <w15:docId w15:val="{FFE39519-C9E1-4A35-AC5F-882816F96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53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53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53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53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53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53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3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3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3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3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53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53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53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53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53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53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53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53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53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53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53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53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53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53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53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53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3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53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53B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E53B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53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477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09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2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7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20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2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9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18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63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3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05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1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74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</Pages>
  <Words>395</Words>
  <Characters>2331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Pokluda</dc:creator>
  <cp:keywords/>
  <dc:description/>
  <cp:lastModifiedBy>Roman Pokluda</cp:lastModifiedBy>
  <cp:revision>1</cp:revision>
  <dcterms:created xsi:type="dcterms:W3CDTF">2026-01-09T11:07:00Z</dcterms:created>
  <dcterms:modified xsi:type="dcterms:W3CDTF">2026-01-09T13:12:00Z</dcterms:modified>
</cp:coreProperties>
</file>