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DD13" w14:textId="77777777" w:rsidR="003D1B47" w:rsidRPr="003D1B47" w:rsidRDefault="003D1B47" w:rsidP="003D1B47">
      <w:pPr>
        <w:rPr>
          <w:b/>
          <w:bCs/>
        </w:rPr>
      </w:pPr>
      <w:r w:rsidRPr="003D1B47">
        <w:rPr>
          <w:b/>
          <w:bCs/>
        </w:rPr>
        <w:t>Typy joinů</w:t>
      </w:r>
    </w:p>
    <w:p w14:paraId="4DD7113F" w14:textId="77777777" w:rsidR="003D1B47" w:rsidRPr="003D1B47" w:rsidRDefault="003D1B47" w:rsidP="003D1B47">
      <w:r w:rsidRPr="003D1B47">
        <w:t>Zde je přehled všech druhů JOIN příkazů v SQL:</w:t>
      </w:r>
    </w:p>
    <w:p w14:paraId="4EBD7494" w14:textId="77777777" w:rsidR="003D1B47" w:rsidRDefault="003D1B47" w:rsidP="003D1B47">
      <w:pPr>
        <w:numPr>
          <w:ilvl w:val="0"/>
          <w:numId w:val="1"/>
        </w:numPr>
      </w:pPr>
      <w:r w:rsidRPr="003D1B47">
        <w:rPr>
          <w:b/>
          <w:bCs/>
        </w:rPr>
        <w:t>INNER JOIN</w:t>
      </w:r>
      <w:r w:rsidRPr="003D1B47">
        <w:t>: vrací pouze řádky, které mají shodu mezi spojovanými tabulkami na základě určitého kritéria. Také je ze všech joinů nejrychlejší.</w:t>
      </w:r>
    </w:p>
    <w:p w14:paraId="63932D8B" w14:textId="3A22A8E9" w:rsidR="00246300" w:rsidRPr="003D1B47" w:rsidRDefault="00246300" w:rsidP="00246300">
      <w:pPr>
        <w:ind w:left="720"/>
      </w:pPr>
      <w:r w:rsidRPr="00246300">
        <w:drawing>
          <wp:inline distT="0" distB="0" distL="0" distR="0" wp14:anchorId="5EB6C2BE" wp14:editId="2514E073">
            <wp:extent cx="4906060" cy="1190791"/>
            <wp:effectExtent l="0" t="0" r="8890" b="9525"/>
            <wp:docPr id="1376786446" name="Picture 1" descr="A blue square with black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6446" name="Picture 1" descr="A blue square with black letter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31AC" w14:textId="77777777" w:rsidR="003D1B47" w:rsidRDefault="003D1B47" w:rsidP="003D1B47">
      <w:pPr>
        <w:numPr>
          <w:ilvl w:val="0"/>
          <w:numId w:val="1"/>
        </w:numPr>
      </w:pPr>
      <w:r w:rsidRPr="003D1B47">
        <w:rPr>
          <w:b/>
          <w:bCs/>
        </w:rPr>
        <w:t>LEFT (OUTER) JOIN</w:t>
      </w:r>
      <w:r w:rsidRPr="003D1B47">
        <w:t>: vrací všechny řádky z levé (první) tabulky a shodující se řádky z pravé (druhé) tabulky. Pokud neexistuje shoda, hodnoty pro pravou tabulku budou NULL.</w:t>
      </w:r>
    </w:p>
    <w:p w14:paraId="0FA9C5F7" w14:textId="42245975" w:rsidR="00246300" w:rsidRPr="003D1B47" w:rsidRDefault="00246300" w:rsidP="00246300">
      <w:pPr>
        <w:ind w:left="720"/>
      </w:pPr>
      <w:r w:rsidRPr="00246300">
        <w:drawing>
          <wp:inline distT="0" distB="0" distL="0" distR="0" wp14:anchorId="0788B134" wp14:editId="5FA28DEE">
            <wp:extent cx="5468113" cy="1247949"/>
            <wp:effectExtent l="0" t="0" r="0" b="9525"/>
            <wp:docPr id="1761395288" name="Picture 1" descr="A blue square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5288" name="Picture 1" descr="A blue square with black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081" w14:textId="77777777" w:rsidR="003D1B47" w:rsidRDefault="003D1B47" w:rsidP="003D1B47">
      <w:pPr>
        <w:numPr>
          <w:ilvl w:val="0"/>
          <w:numId w:val="1"/>
        </w:numPr>
      </w:pPr>
      <w:r w:rsidRPr="003D1B47">
        <w:rPr>
          <w:b/>
          <w:bCs/>
        </w:rPr>
        <w:t>RIGHT (OUTER) JOIN</w:t>
      </w:r>
      <w:r w:rsidRPr="003D1B47">
        <w:t>: vrací všechny řádky z pravé (druhé) tabulky a shodující se řádky z levé (první) tabulky. Pokud neexistuje shoda, hodnoty pro levou tabulku budou NULL.</w:t>
      </w:r>
    </w:p>
    <w:p w14:paraId="0031694A" w14:textId="409E43C7" w:rsidR="00246300" w:rsidRPr="003D1B47" w:rsidRDefault="00246300" w:rsidP="00246300">
      <w:pPr>
        <w:ind w:left="720"/>
      </w:pPr>
      <w:r w:rsidRPr="00246300">
        <w:drawing>
          <wp:inline distT="0" distB="0" distL="0" distR="0" wp14:anchorId="129AF81F" wp14:editId="10C94EA5">
            <wp:extent cx="5068007" cy="1133633"/>
            <wp:effectExtent l="0" t="0" r="0" b="9525"/>
            <wp:docPr id="1693887626" name="Picture 1" descr="A blue square with black letters and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87626" name="Picture 1" descr="A blue square with black letters and a whit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B9B8" w14:textId="77777777" w:rsidR="003D1B47" w:rsidRDefault="003D1B47" w:rsidP="003D1B47">
      <w:pPr>
        <w:numPr>
          <w:ilvl w:val="0"/>
          <w:numId w:val="1"/>
        </w:numPr>
      </w:pPr>
      <w:r w:rsidRPr="003D1B47">
        <w:rPr>
          <w:b/>
          <w:bCs/>
        </w:rPr>
        <w:t>FULL (OUTER) JOIN</w:t>
      </w:r>
      <w:r w:rsidRPr="003D1B47">
        <w:t>: vrací všechny řádky z obou tabulek. Pokud neexistuje shoda, hodnoty pro nepříslušné řádky budou NULL.</w:t>
      </w:r>
    </w:p>
    <w:p w14:paraId="0608E038" w14:textId="6AA18BD4" w:rsidR="00246300" w:rsidRPr="003D1B47" w:rsidRDefault="00246300" w:rsidP="00246300">
      <w:pPr>
        <w:ind w:left="720"/>
      </w:pPr>
      <w:r w:rsidRPr="00246300">
        <w:drawing>
          <wp:inline distT="0" distB="0" distL="0" distR="0" wp14:anchorId="527E26FF" wp14:editId="51D8237C">
            <wp:extent cx="4229690" cy="1105054"/>
            <wp:effectExtent l="0" t="0" r="0" b="0"/>
            <wp:docPr id="1606994769" name="Picture 1" descr="A blue square with black letters and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4769" name="Picture 1" descr="A blue square with black letters and a black arr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8E0D" w14:textId="77777777" w:rsidR="003D1B47" w:rsidRDefault="003D1B47" w:rsidP="003D1B47">
      <w:pPr>
        <w:numPr>
          <w:ilvl w:val="0"/>
          <w:numId w:val="1"/>
        </w:numPr>
      </w:pPr>
      <w:r w:rsidRPr="003D1B47">
        <w:rPr>
          <w:b/>
          <w:bCs/>
        </w:rPr>
        <w:t>CROSS JOIN</w:t>
      </w:r>
      <w:r w:rsidRPr="003D1B47">
        <w:t>: vytváří kartézský součin mezi dvěma tabulkami, což znamená všechny kombinace řádků z obou tabulek.</w:t>
      </w:r>
    </w:p>
    <w:p w14:paraId="10D46E83" w14:textId="614DC257" w:rsidR="00246300" w:rsidRPr="003D1B47" w:rsidRDefault="00246300" w:rsidP="00246300">
      <w:pPr>
        <w:ind w:left="720"/>
      </w:pPr>
      <w:r w:rsidRPr="00246300">
        <w:lastRenderedPageBreak/>
        <w:drawing>
          <wp:inline distT="0" distB="0" distL="0" distR="0" wp14:anchorId="7F256263" wp14:editId="205D622B">
            <wp:extent cx="4572638" cy="1629002"/>
            <wp:effectExtent l="0" t="0" r="0" b="9525"/>
            <wp:docPr id="485962464" name="Picture 1" descr="A blu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2464" name="Picture 1" descr="A blue squar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A22" w14:textId="77777777" w:rsidR="003D1B47" w:rsidRPr="003D1B47" w:rsidRDefault="003D1B47" w:rsidP="003D1B47">
      <w:r w:rsidRPr="003D1B47">
        <w:t>Poznámka: Výraz OUTER je nepovinný a v SQL ho psát nemusíte.</w:t>
      </w:r>
    </w:p>
    <w:p w14:paraId="62380BB3" w14:textId="7CCBB5C1" w:rsidR="00A7341E" w:rsidRDefault="003D1B47">
      <w:hyperlink r:id="rId10" w:history="1">
        <w:r w:rsidRPr="00D06EF2">
          <w:rPr>
            <w:rStyle w:val="Hyperlink"/>
          </w:rPr>
          <w:t>https://www.lovelydata.cz/blog/sql-join/</w:t>
        </w:r>
      </w:hyperlink>
    </w:p>
    <w:p w14:paraId="6A98C900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SELECT z.jmeno, COALESCE(o.nazev, '(bez objednávky)') AS nazev</w:t>
      </w:r>
    </w:p>
    <w:p w14:paraId="0263E211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FROM ZAKAZNICI z</w:t>
      </w:r>
    </w:p>
    <w:p w14:paraId="4CE44A37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LEFT JOIN OBJEDNAVKY o</w:t>
      </w:r>
    </w:p>
    <w:p w14:paraId="353F1D86" w14:textId="0554381A" w:rsid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 ON z.ID = o.zakaznik_id;</w:t>
      </w:r>
    </w:p>
    <w:p w14:paraId="0DC06292" w14:textId="77777777" w:rsidR="003D1B47" w:rsidRPr="003D1B47" w:rsidRDefault="003D1B47" w:rsidP="003D1B47">
      <w:pPr>
        <w:spacing w:after="0"/>
        <w:rPr>
          <w:sz w:val="20"/>
          <w:szCs w:val="20"/>
        </w:rPr>
      </w:pPr>
    </w:p>
    <w:p w14:paraId="515C628A" w14:textId="5DCA6DB1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    jmeno     </w:t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 xml:space="preserve">|          nazev          </w:t>
      </w:r>
    </w:p>
    <w:p w14:paraId="2C1CD5F6" w14:textId="633E081F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Marie Kovářová </w:t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>| Data Analytics Pass</w:t>
      </w:r>
    </w:p>
    <w:p w14:paraId="69491954" w14:textId="3E7818AB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Jan Novák      </w:t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>| Úvod do řízení projektů</w:t>
      </w:r>
    </w:p>
    <w:p w14:paraId="345D98FD" w14:textId="205720F4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Petr Svoboda   </w:t>
      </w:r>
      <w:r w:rsidRPr="003D1B47">
        <w:rPr>
          <w:sz w:val="20"/>
          <w:szCs w:val="20"/>
        </w:rPr>
        <w:tab/>
      </w:r>
      <w:r w:rsidRPr="003D1B47">
        <w:rPr>
          <w:sz w:val="20"/>
          <w:szCs w:val="20"/>
        </w:rPr>
        <w:t>| (bez objednávky)</w:t>
      </w:r>
    </w:p>
    <w:p w14:paraId="62258405" w14:textId="77777777" w:rsidR="003D1B47" w:rsidRPr="00246300" w:rsidRDefault="003D1B47">
      <w:pPr>
        <w:rPr>
          <w:sz w:val="20"/>
          <w:szCs w:val="20"/>
        </w:rPr>
      </w:pPr>
    </w:p>
    <w:p w14:paraId="0BAD88F1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-- Všechny záznamy z levé i pravé tabulky</w:t>
      </w:r>
    </w:p>
    <w:p w14:paraId="7DA53A1F" w14:textId="5E8BF96B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SELECT COALESCE(z.jmeno, '(chybí)') AS jmeno,</w:t>
      </w:r>
      <w:r w:rsidR="00246300">
        <w:rPr>
          <w:sz w:val="20"/>
          <w:szCs w:val="20"/>
        </w:rPr>
        <w:t xml:space="preserve"> </w:t>
      </w:r>
      <w:r w:rsidRPr="003D1B47">
        <w:rPr>
          <w:sz w:val="20"/>
          <w:szCs w:val="20"/>
        </w:rPr>
        <w:t>COALESCE(o.nazev, '(chybí)') AS nazev</w:t>
      </w:r>
    </w:p>
    <w:p w14:paraId="46B3BD29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FROM ZAKAZNICI z</w:t>
      </w:r>
    </w:p>
    <w:p w14:paraId="786C9825" w14:textId="77777777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>FULL JOIN OBJEDNAVKY o</w:t>
      </w:r>
    </w:p>
    <w:p w14:paraId="7915C3DE" w14:textId="49A7D104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 ON z.ID = o.zakaznik_id</w:t>
      </w:r>
      <w:r w:rsidRPr="003D1B47">
        <w:rPr>
          <w:sz w:val="20"/>
          <w:szCs w:val="20"/>
        </w:rPr>
        <w:t>;</w:t>
      </w:r>
    </w:p>
    <w:p w14:paraId="17E69A16" w14:textId="3AEC5C18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    jmeno      </w:t>
      </w:r>
      <w:r w:rsidR="00246300">
        <w:rPr>
          <w:sz w:val="20"/>
          <w:szCs w:val="20"/>
        </w:rPr>
        <w:tab/>
      </w:r>
      <w:r w:rsidRPr="003D1B47">
        <w:rPr>
          <w:sz w:val="20"/>
          <w:szCs w:val="20"/>
        </w:rPr>
        <w:t xml:space="preserve">|          nazev          </w:t>
      </w:r>
    </w:p>
    <w:p w14:paraId="3B1BC829" w14:textId="1895C71C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Jan Novák      </w:t>
      </w:r>
      <w:r w:rsidR="00246300">
        <w:rPr>
          <w:sz w:val="20"/>
          <w:szCs w:val="20"/>
        </w:rPr>
        <w:tab/>
      </w:r>
      <w:r w:rsidRPr="003D1B47">
        <w:rPr>
          <w:sz w:val="20"/>
          <w:szCs w:val="20"/>
        </w:rPr>
        <w:t>| Python - základy</w:t>
      </w:r>
    </w:p>
    <w:p w14:paraId="33DAA4C9" w14:textId="45042E1A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Marie Kovářová </w:t>
      </w:r>
      <w:r w:rsidR="00246300">
        <w:rPr>
          <w:sz w:val="20"/>
          <w:szCs w:val="20"/>
        </w:rPr>
        <w:tab/>
      </w:r>
      <w:r w:rsidRPr="003D1B47">
        <w:rPr>
          <w:sz w:val="20"/>
          <w:szCs w:val="20"/>
        </w:rPr>
        <w:t>| Data Analytics Pass</w:t>
      </w:r>
    </w:p>
    <w:p w14:paraId="65F08F54" w14:textId="02893CEE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Jan Novák     </w:t>
      </w:r>
      <w:r w:rsidR="00246300">
        <w:rPr>
          <w:sz w:val="20"/>
          <w:szCs w:val="20"/>
        </w:rPr>
        <w:tab/>
      </w:r>
      <w:r w:rsidRPr="003D1B47">
        <w:rPr>
          <w:sz w:val="20"/>
          <w:szCs w:val="20"/>
        </w:rPr>
        <w:t>| Úvod do řízení projektů</w:t>
      </w:r>
    </w:p>
    <w:p w14:paraId="58B78153" w14:textId="65F337F2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(chybí)        </w:t>
      </w:r>
      <w:r w:rsidR="00246300">
        <w:rPr>
          <w:sz w:val="20"/>
          <w:szCs w:val="20"/>
        </w:rPr>
        <w:tab/>
      </w:r>
      <w:r w:rsidRPr="003D1B47">
        <w:rPr>
          <w:sz w:val="20"/>
          <w:szCs w:val="20"/>
        </w:rPr>
        <w:t>| SQL pro každý den</w:t>
      </w:r>
    </w:p>
    <w:p w14:paraId="18163297" w14:textId="612537A6" w:rsidR="003D1B47" w:rsidRPr="003D1B47" w:rsidRDefault="003D1B47" w:rsidP="003D1B47">
      <w:pPr>
        <w:spacing w:after="0"/>
        <w:rPr>
          <w:sz w:val="20"/>
          <w:szCs w:val="20"/>
        </w:rPr>
      </w:pPr>
      <w:r w:rsidRPr="003D1B47">
        <w:rPr>
          <w:sz w:val="20"/>
          <w:szCs w:val="20"/>
        </w:rPr>
        <w:t xml:space="preserve"> Petr Svoboda   | (chybí)</w:t>
      </w:r>
    </w:p>
    <w:p w14:paraId="0B402D6E" w14:textId="77777777" w:rsidR="003D1B47" w:rsidRDefault="003D1B47"/>
    <w:sectPr w:rsidR="003D1B47" w:rsidSect="002463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09CE"/>
    <w:multiLevelType w:val="multilevel"/>
    <w:tmpl w:val="CE30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46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13"/>
    <w:rsid w:val="00246300"/>
    <w:rsid w:val="00251213"/>
    <w:rsid w:val="002F2C4C"/>
    <w:rsid w:val="003D1B47"/>
    <w:rsid w:val="005C3187"/>
    <w:rsid w:val="00734EBC"/>
    <w:rsid w:val="009B3F21"/>
    <w:rsid w:val="00A7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6C5F"/>
  <w15:chartTrackingRefBased/>
  <w15:docId w15:val="{FA7A614A-7256-466B-8CFB-F8405007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B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ovelydata.cz/blog/sql-jo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Quorum Business Solutions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2</cp:revision>
  <dcterms:created xsi:type="dcterms:W3CDTF">2025-10-24T05:45:00Z</dcterms:created>
  <dcterms:modified xsi:type="dcterms:W3CDTF">2025-10-24T06:00:00Z</dcterms:modified>
</cp:coreProperties>
</file>