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3B678" w14:textId="77777777" w:rsidR="00FA2192" w:rsidRDefault="00000000" w:rsidP="008E59AD">
      <w:pPr>
        <w:keepNext/>
        <w:pBdr>
          <w:bottom w:val="single" w:sz="6" w:space="4" w:color="2F8D46"/>
        </w:pBdr>
        <w:jc w:val="center"/>
        <w:rPr>
          <w:b/>
          <w:sz w:val="52"/>
        </w:rPr>
      </w:pPr>
      <w:r>
        <w:rPr>
          <w:b/>
          <w:sz w:val="52"/>
        </w:rPr>
        <w:t>JavaFX Tutorial</w:t>
      </w:r>
    </w:p>
    <w:p w14:paraId="18392326" w14:textId="0EBA8C2A" w:rsidR="008E59AD" w:rsidRDefault="008E59AD" w:rsidP="008E59AD">
      <w:pPr>
        <w:keepNext/>
        <w:pBdr>
          <w:bottom w:val="single" w:sz="6" w:space="4" w:color="2F8D46"/>
        </w:pBdr>
        <w:jc w:val="center"/>
      </w:pPr>
      <w:hyperlink r:id="rId6" w:history="1">
        <w:r w:rsidRPr="00E16CE9">
          <w:rPr>
            <w:rStyle w:val="Hyperlink"/>
          </w:rPr>
          <w:t>https://www.geeksforgeeks.org/java/javafx-tutorial/</w:t>
        </w:r>
      </w:hyperlink>
    </w:p>
    <w:p w14:paraId="6DC78910" w14:textId="6B1E4861" w:rsidR="008E59AD" w:rsidRDefault="008E59AD" w:rsidP="008E59AD">
      <w:pPr>
        <w:keepNext/>
        <w:pBdr>
          <w:bottom w:val="single" w:sz="6" w:space="4" w:color="2F8D46"/>
        </w:pBdr>
        <w:jc w:val="center"/>
      </w:pPr>
      <w:hyperlink r:id="rId7" w:history="1">
        <w:r w:rsidRPr="00E16CE9">
          <w:rPr>
            <w:rStyle w:val="Hyperlink"/>
          </w:rPr>
          <w:t>https://openjfx.io/openjfx-docs/</w:t>
        </w:r>
      </w:hyperlink>
    </w:p>
    <w:p w14:paraId="1177A1A4" w14:textId="77777777" w:rsidR="008E59AD" w:rsidRDefault="008E59AD">
      <w:pPr>
        <w:keepNext/>
        <w:pBdr>
          <w:bottom w:val="single" w:sz="6" w:space="4" w:color="2F8D46"/>
        </w:pBdr>
      </w:pPr>
    </w:p>
    <w:p w14:paraId="2ADBD5C3" w14:textId="77777777" w:rsidR="00FA2192" w:rsidRDefault="00000000">
      <w:pPr>
        <w:spacing w:before="40" w:after="100"/>
      </w:pPr>
      <w:r>
        <w:t>JavaFX is a Java library and GUI toolkit for developing Rich Internet Applications (RIA), web applications and desktop applications. The framework emphasizes cross-platform compatibility across Windows, Linux, iOS, Android, desktops, web platforms, TVs and tablets.</w:t>
      </w:r>
    </w:p>
    <w:p w14:paraId="4EA46E35" w14:textId="77777777" w:rsidR="00FA2192" w:rsidRDefault="00000000">
      <w:pPr>
        <w:keepNext/>
        <w:spacing w:before="200" w:after="60"/>
      </w:pPr>
      <w:r>
        <w:rPr>
          <w:b/>
          <w:sz w:val="28"/>
        </w:rPr>
        <w:t>Key Features</w:t>
      </w:r>
    </w:p>
    <w:p w14:paraId="1524D55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Rich GUI: </w:t>
      </w:r>
      <w:r>
        <w:t>Supports advanced UI controls, charts, tables and 3D graphics.</w:t>
      </w:r>
    </w:p>
    <w:p w14:paraId="4118A479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FXML: </w:t>
      </w:r>
      <w:r>
        <w:t>XML-based markup for declarative UI design.</w:t>
      </w:r>
    </w:p>
    <w:p w14:paraId="696A8F32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Scene Builder: </w:t>
      </w:r>
      <w:r>
        <w:t>Visual drag-and-drop UI design tool.</w:t>
      </w:r>
    </w:p>
    <w:p w14:paraId="380457D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Platform-independent: </w:t>
      </w:r>
      <w:r>
        <w:t>Runs on Windows, macOS, Linux and mobile platforms.</w:t>
      </w:r>
    </w:p>
    <w:p w14:paraId="19A9C0E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CSS Styling: </w:t>
      </w:r>
      <w:r>
        <w:t>UI components can be styled using CSS.</w:t>
      </w:r>
    </w:p>
    <w:p w14:paraId="205AE8F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Multimedia Support: </w:t>
      </w:r>
      <w:r>
        <w:t>Handles audio, video and animation.</w:t>
      </w:r>
    </w:p>
    <w:p w14:paraId="5AA80D4B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Hardware-accelerated Graphics: </w:t>
      </w:r>
      <w:r>
        <w:t>Uses GPU for better performance.</w:t>
      </w:r>
    </w:p>
    <w:p w14:paraId="7C12CD9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Integration: </w:t>
      </w:r>
      <w:r>
        <w:t>Works with Java libraries, multithreading, generics and lambda expressions.</w:t>
      </w:r>
    </w:p>
    <w:p w14:paraId="7866D1EE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Architecture of JavaFX</w:t>
      </w:r>
    </w:p>
    <w:p w14:paraId="1B9085D5" w14:textId="77777777" w:rsidR="00FA2192" w:rsidRDefault="00000000">
      <w:pPr>
        <w:spacing w:before="40" w:after="100"/>
      </w:pPr>
      <w:r>
        <w:t>JavaFX employs a layered design supporting rich, cross-platform GUI and web applications. Each layer provides a distinct set of services that together deliver the full JavaFX platform.</w:t>
      </w:r>
    </w:p>
    <w:p w14:paraId="126B054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JavaFX API: </w:t>
      </w:r>
      <w:r>
        <w:t>Top layer providing classes and packages for animations, UI controls, CSS styling, scene graph, events, media and application lifecycle.</w:t>
      </w:r>
    </w:p>
    <w:p w14:paraId="2EB6913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Scene Graph: </w:t>
      </w:r>
      <w:r>
        <w:t>Core of the GUI; a hierarchical tree of nodes (root, branch, leaf) representing visual components.</w:t>
      </w:r>
    </w:p>
    <w:p w14:paraId="2CEEDB8E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Quantum Toolkit: </w:t>
      </w:r>
      <w:r>
        <w:t>Connects Prism (graphics engine) and Glass (windowing toolkit) to the API.</w:t>
      </w:r>
    </w:p>
    <w:p w14:paraId="62699CDE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Prism: </w:t>
      </w:r>
      <w:r>
        <w:t>Hardware-accelerated 2D/3D graphics engine; falls back to software rendering if GPU is unavailable.</w:t>
      </w:r>
    </w:p>
    <w:p w14:paraId="08B3D90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Glass Windowing Toolkit: </w:t>
      </w:r>
      <w:r>
        <w:t>Platform-dependent layer managing windows, events and OS surfaces.</w:t>
      </w:r>
    </w:p>
    <w:p w14:paraId="769995FD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WebView: </w:t>
      </w:r>
      <w:r>
        <w:t>Embeds web content (HTML5, CSS, JavaScript) and allows Java-JavaScript interaction.</w:t>
      </w:r>
    </w:p>
    <w:p w14:paraId="7D1C10CE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Media Engine: </w:t>
      </w:r>
      <w:r>
        <w:t>High-performance multimedia pipeline (GStreamer) for audio and video playback.</w:t>
      </w:r>
    </w:p>
    <w:p w14:paraId="38BD9F74" w14:textId="77777777" w:rsidR="00FA219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D610BBF" wp14:editId="6F0C8915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F47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Lifecycle of a JavaFX Application</w:t>
      </w:r>
    </w:p>
    <w:p w14:paraId="1E403457" w14:textId="77777777" w:rsidR="00FA2192" w:rsidRDefault="00000000">
      <w:pPr>
        <w:spacing w:before="40" w:after="100"/>
      </w:pPr>
      <w:r>
        <w:t>A JavaFX application goes through four main phases, managed by the javafx.application.Application class.</w:t>
      </w:r>
    </w:p>
    <w:p w14:paraId="2024B68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init(): </w:t>
      </w:r>
      <w:r>
        <w:t>Runs first on a non-GUI thread; used for initialization (e.g., loading resources).</w:t>
      </w:r>
    </w:p>
    <w:p w14:paraId="3B7A8F5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start(Stage primaryStage): </w:t>
      </w:r>
      <w:r>
        <w:t>Main entry point — create scenes, UI, event handlers and show the stage.</w:t>
      </w:r>
    </w:p>
    <w:p w14:paraId="67D8D41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Running: </w:t>
      </w:r>
      <w:r>
        <w:t>Application event loop handles user interactions and animations.</w:t>
      </w:r>
    </w:p>
    <w:p w14:paraId="044D630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stop(): </w:t>
      </w:r>
      <w:r>
        <w:t>Called on exit; used for cleanup and resource release.</w:t>
      </w:r>
    </w:p>
    <w:p w14:paraId="27DBDF60" w14:textId="77777777" w:rsidR="00FA219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EF3DDA5" wp14:editId="7C8AD5E2">
            <wp:extent cx="4572000" cy="3578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0B0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2D Shapes</w:t>
      </w:r>
    </w:p>
    <w:p w14:paraId="7F5F7F78" w14:textId="77777777" w:rsidR="00FA2192" w:rsidRDefault="00000000">
      <w:pPr>
        <w:spacing w:before="40" w:after="100"/>
      </w:pPr>
      <w:r>
        <w:t>2D shapes are geometrical figures represented on the X-Y plane (e.g., line, circle, rectangle, ellipse). These shapes reside in the javafx.scene.shape package, with the Shape class as their root.</w:t>
      </w:r>
    </w:p>
    <w:p w14:paraId="0DAA0F24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Create a 2D Shape</w:t>
      </w:r>
    </w:p>
    <w:p w14:paraId="501384F6" w14:textId="77777777" w:rsidR="00FA2192" w:rsidRDefault="00000000">
      <w:pPr>
        <w:pStyle w:val="ListNumber"/>
        <w:spacing w:before="20" w:after="40"/>
      </w:pPr>
      <w:r>
        <w:rPr>
          <w:b/>
        </w:rPr>
        <w:t>Instantiate the shape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1FF28EFD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0A3A4" w14:textId="77777777" w:rsidR="00FA2192" w:rsidRDefault="00000000">
            <w:r>
              <w:rPr>
                <w:rFonts w:ascii="Consolas" w:hAnsi="Consolas"/>
                <w:color w:val="6897BB"/>
                <w:sz w:val="19"/>
              </w:rPr>
              <w:t xml:space="preserve">Line </w:t>
            </w:r>
            <w:r>
              <w:rPr>
                <w:rFonts w:ascii="Consolas" w:hAnsi="Consolas"/>
                <w:color w:val="CC7832"/>
                <w:sz w:val="19"/>
              </w:rPr>
              <w:t xml:space="preserve">line = new </w:t>
            </w:r>
            <w:r>
              <w:rPr>
                <w:rFonts w:ascii="Consolas" w:hAnsi="Consolas"/>
                <w:color w:val="6897BB"/>
                <w:sz w:val="19"/>
              </w:rPr>
              <w:t>Line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 w14:paraId="37645388" w14:textId="77777777" w:rsidR="00FA2192" w:rsidRDefault="00FA2192"/>
    <w:p w14:paraId="1EE55729" w14:textId="77777777" w:rsidR="00FA2192" w:rsidRDefault="00000000">
      <w:pPr>
        <w:pStyle w:val="ListNumber"/>
        <w:spacing w:before="20" w:after="40"/>
      </w:pPr>
      <w:r>
        <w:rPr>
          <w:b/>
        </w:rPr>
        <w:t>Set properties using setters: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2B3800D3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D6FB2" w14:textId="77777777" w:rsidR="00FA2192" w:rsidRDefault="00000000">
            <w:pPr>
              <w:keepNext/>
            </w:pPr>
            <w:r>
              <w:rPr>
                <w:rFonts w:ascii="Consolas" w:hAnsi="Consolas"/>
                <w:color w:val="A9B7C6"/>
                <w:sz w:val="19"/>
              </w:rPr>
              <w:t>line.</w:t>
            </w:r>
            <w:r>
              <w:rPr>
                <w:rFonts w:ascii="Consolas" w:hAnsi="Consolas"/>
                <w:color w:val="FFC66D"/>
                <w:sz w:val="19"/>
              </w:rPr>
              <w:t>setStartX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 w14:paraId="38C2FB85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line.</w:t>
            </w:r>
            <w:r>
              <w:rPr>
                <w:rFonts w:ascii="Consolas" w:hAnsi="Consolas"/>
                <w:color w:val="FFC66D"/>
                <w:sz w:val="19"/>
              </w:rPr>
              <w:t>setEndX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100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 w14:paraId="1E845A86" w14:textId="77777777" w:rsidR="00FA2192" w:rsidRDefault="00FA2192"/>
    <w:p w14:paraId="56917F2D" w14:textId="77777777" w:rsidR="00FA2192" w:rsidRDefault="00000000">
      <w:pPr>
        <w:pStyle w:val="ListNumber"/>
        <w:spacing w:before="20" w:after="40"/>
      </w:pPr>
      <w:r>
        <w:rPr>
          <w:b/>
        </w:rPr>
        <w:t>Add to Group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7D82B4F3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8B98A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getChildren().add</w:t>
            </w:r>
            <w:r>
              <w:rPr>
                <w:rFonts w:ascii="Consolas" w:hAnsi="Consolas"/>
                <w:color w:val="A9B7C6"/>
                <w:sz w:val="19"/>
              </w:rPr>
              <w:t>(line);</w:t>
            </w:r>
          </w:p>
        </w:tc>
      </w:tr>
    </w:tbl>
    <w:p w14:paraId="1A64DBF8" w14:textId="77777777" w:rsidR="00FA2192" w:rsidRDefault="00FA2192"/>
    <w:p w14:paraId="2A577F27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2D Shape Classes</w:t>
      </w:r>
    </w:p>
    <w:p w14:paraId="79B5CEA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Line: </w:t>
      </w:r>
      <w:r>
        <w:t>Connects two points.</w:t>
      </w:r>
    </w:p>
    <w:p w14:paraId="4EC52A6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Rectangle: </w:t>
      </w:r>
      <w:r>
        <w:t>Four sides with right angles.</w:t>
      </w:r>
    </w:p>
    <w:p w14:paraId="7CF81CC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Ellipse: </w:t>
      </w:r>
      <w:r>
        <w:t>Curve with two focal points.</w:t>
      </w:r>
    </w:p>
    <w:p w14:paraId="55763346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Circle: </w:t>
      </w:r>
      <w:r>
        <w:t>Special ellipse with coinciding foci.</w:t>
      </w:r>
    </w:p>
    <w:p w14:paraId="3299EAD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Arc: </w:t>
      </w:r>
      <w:r>
        <w:t>Portion of a circle or ellipse.</w:t>
      </w:r>
    </w:p>
    <w:p w14:paraId="55D3B90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Polygon: </w:t>
      </w:r>
      <w:r>
        <w:t>Shape formed by connecting line segments.</w:t>
      </w:r>
    </w:p>
    <w:p w14:paraId="366D7FA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CubicCurve: </w:t>
      </w:r>
      <w:r>
        <w:t>Degree-3 Bezier curve.</w:t>
      </w:r>
    </w:p>
    <w:p w14:paraId="21C81D0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QuadCurve: </w:t>
      </w:r>
      <w:r>
        <w:t>Degree-2 Bezier curve.</w:t>
      </w:r>
    </w:p>
    <w:p w14:paraId="150DDE06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3D Shapes</w:t>
      </w:r>
    </w:p>
    <w:p w14:paraId="500B4F2A" w14:textId="77777777" w:rsidR="00FA2192" w:rsidRDefault="00000000">
      <w:pPr>
        <w:spacing w:before="40" w:after="100"/>
      </w:pPr>
      <w:r>
        <w:t>3D shapes are solid geometrical figures represented using X, Y, Z coordinates. Unlike 2D shapes these require a Z coordinate. Support comes via the javafx.scene.shape package, with Shape3D as the base class.</w:t>
      </w:r>
    </w:p>
    <w:p w14:paraId="5CE8E6EE" w14:textId="77777777" w:rsidR="00FA2192" w:rsidRDefault="00000000">
      <w:pPr>
        <w:keepNext/>
        <w:spacing w:before="200" w:after="60"/>
      </w:pPr>
      <w:r>
        <w:rPr>
          <w:b/>
          <w:sz w:val="28"/>
        </w:rPr>
        <w:t>Types of 3D Shapes</w:t>
      </w:r>
    </w:p>
    <w:p w14:paraId="6DF02F25" w14:textId="77777777" w:rsidR="00FA2192" w:rsidRDefault="00000000">
      <w:pPr>
        <w:spacing w:before="40" w:after="100"/>
      </w:pPr>
      <w:r>
        <w:t>Predefined 3D Shapes — built-in classes:</w:t>
      </w:r>
    </w:p>
    <w:p w14:paraId="324D93DB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Sphere: </w:t>
      </w:r>
      <w:r>
        <w:t>Perfectly round object.</w:t>
      </w:r>
    </w:p>
    <w:p w14:paraId="652E044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Box: </w:t>
      </w:r>
      <w:r>
        <w:t>Rectangular prism with height, width and depth.</w:t>
      </w:r>
    </w:p>
    <w:p w14:paraId="31683D0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Cylinder: </w:t>
      </w:r>
      <w:r>
        <w:t>Solid with circular bases.</w:t>
      </w:r>
    </w:p>
    <w:p w14:paraId="06FA8985" w14:textId="77777777" w:rsidR="00FA2192" w:rsidRDefault="00000000">
      <w:pPr>
        <w:spacing w:before="40" w:after="100"/>
      </w:pPr>
      <w:r>
        <w:t>User-defined 3D Shapes — using TriangleMesh to define custom points, faces and textures.</w:t>
      </w:r>
    </w:p>
    <w:p w14:paraId="547A6179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Create a 3D Shape</w:t>
      </w:r>
    </w:p>
    <w:p w14:paraId="75FA3499" w14:textId="77777777" w:rsidR="00FA2192" w:rsidRDefault="00000000">
      <w:pPr>
        <w:pStyle w:val="ListNumber"/>
        <w:spacing w:before="20" w:after="40"/>
      </w:pPr>
      <w:r>
        <w:rPr>
          <w:b/>
        </w:rPr>
        <w:t>Instantiate the shape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70069751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0C307" w14:textId="77777777" w:rsidR="00FA2192" w:rsidRDefault="00000000">
            <w:r>
              <w:rPr>
                <w:rFonts w:ascii="Consolas" w:hAnsi="Consolas"/>
                <w:color w:val="6897BB"/>
                <w:sz w:val="19"/>
              </w:rPr>
              <w:t xml:space="preserve">Box </w:t>
            </w:r>
            <w:r>
              <w:rPr>
                <w:rFonts w:ascii="Consolas" w:hAnsi="Consolas"/>
                <w:color w:val="CC7832"/>
                <w:sz w:val="19"/>
              </w:rPr>
              <w:t xml:space="preserve">box = new </w:t>
            </w:r>
            <w:r>
              <w:rPr>
                <w:rFonts w:ascii="Consolas" w:hAnsi="Consolas"/>
                <w:color w:val="6897BB"/>
                <w:sz w:val="19"/>
              </w:rPr>
              <w:t>Box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 w14:paraId="47E7EBF9" w14:textId="77777777" w:rsidR="00FA2192" w:rsidRDefault="00FA2192"/>
    <w:p w14:paraId="27547884" w14:textId="77777777" w:rsidR="00FA2192" w:rsidRDefault="00000000">
      <w:pPr>
        <w:pStyle w:val="ListNumber"/>
        <w:spacing w:before="20" w:after="40"/>
      </w:pPr>
      <w:r>
        <w:rPr>
          <w:b/>
        </w:rPr>
        <w:t>Set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625C66F5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0173F" w14:textId="77777777" w:rsidR="00FA2192" w:rsidRDefault="00000000">
            <w:pPr>
              <w:keepNext/>
            </w:pPr>
            <w:r>
              <w:rPr>
                <w:rFonts w:ascii="Consolas" w:hAnsi="Consolas"/>
                <w:color w:val="A9B7C6"/>
                <w:sz w:val="19"/>
              </w:rPr>
              <w:t>box.</w:t>
            </w:r>
            <w:r>
              <w:rPr>
                <w:rFonts w:ascii="Consolas" w:hAnsi="Consolas"/>
                <w:color w:val="FFC66D"/>
                <w:sz w:val="19"/>
              </w:rPr>
              <w:t>setHeight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100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 w14:paraId="0EA8CE0A" w14:textId="77777777" w:rsidR="00FA2192" w:rsidRDefault="00000000">
            <w:pPr>
              <w:keepNext/>
            </w:pPr>
            <w:r>
              <w:rPr>
                <w:rFonts w:ascii="Consolas" w:hAnsi="Consolas"/>
                <w:color w:val="A9B7C6"/>
                <w:sz w:val="19"/>
              </w:rPr>
              <w:t>box.</w:t>
            </w:r>
            <w:r>
              <w:rPr>
                <w:rFonts w:ascii="Consolas" w:hAnsi="Consolas"/>
                <w:color w:val="FFC66D"/>
                <w:sz w:val="19"/>
              </w:rPr>
              <w:t>setWidth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60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 w14:paraId="7CF51CBD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box.</w:t>
            </w:r>
            <w:r>
              <w:rPr>
                <w:rFonts w:ascii="Consolas" w:hAnsi="Consolas"/>
                <w:color w:val="FFC66D"/>
                <w:sz w:val="19"/>
              </w:rPr>
              <w:t>setDepth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80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 w14:paraId="0DE6BF37" w14:textId="77777777" w:rsidR="00FA2192" w:rsidRDefault="00FA2192"/>
    <w:p w14:paraId="68425E45" w14:textId="77777777" w:rsidR="00FA2192" w:rsidRDefault="00000000">
      <w:pPr>
        <w:pStyle w:val="ListNumber"/>
        <w:spacing w:before="20" w:after="40"/>
      </w:pPr>
      <w:r>
        <w:rPr>
          <w:b/>
        </w:rPr>
        <w:t>Set camera: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79F05472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76D3C" w14:textId="77777777" w:rsidR="00FA2192" w:rsidRDefault="00000000">
            <w:pPr>
              <w:keepNext/>
            </w:pPr>
            <w:r>
              <w:rPr>
                <w:rFonts w:ascii="Consolas" w:hAnsi="Consolas"/>
                <w:color w:val="6897BB"/>
                <w:sz w:val="19"/>
              </w:rPr>
              <w:t xml:space="preserve">PerspectiveCamera </w:t>
            </w:r>
            <w:r>
              <w:rPr>
                <w:rFonts w:ascii="Consolas" w:hAnsi="Consolas"/>
                <w:color w:val="CC7832"/>
                <w:sz w:val="19"/>
              </w:rPr>
              <w:t xml:space="preserve">cam = new </w:t>
            </w:r>
            <w:r>
              <w:rPr>
                <w:rFonts w:ascii="Consolas" w:hAnsi="Consolas"/>
                <w:color w:val="6897BB"/>
                <w:sz w:val="19"/>
              </w:rPr>
              <w:t>PerspectiveCamera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 w14:paraId="64966D69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scene.</w:t>
            </w:r>
            <w:r>
              <w:rPr>
                <w:rFonts w:ascii="Consolas" w:hAnsi="Consolas"/>
                <w:color w:val="FFC66D"/>
                <w:sz w:val="19"/>
              </w:rPr>
              <w:t>setCamera</w:t>
            </w:r>
            <w:r>
              <w:rPr>
                <w:rFonts w:ascii="Consolas" w:hAnsi="Consolas"/>
                <w:color w:val="A9B7C6"/>
                <w:sz w:val="19"/>
              </w:rPr>
              <w:t>(cam);</w:t>
            </w:r>
          </w:p>
        </w:tc>
      </w:tr>
    </w:tbl>
    <w:p w14:paraId="13E48A8F" w14:textId="77777777" w:rsidR="00FA2192" w:rsidRDefault="00FA2192"/>
    <w:p w14:paraId="41A44E37" w14:textId="77777777" w:rsidR="00FA2192" w:rsidRDefault="00000000">
      <w:pPr>
        <w:pStyle w:val="ListNumber"/>
        <w:spacing w:before="20" w:after="40"/>
      </w:pPr>
      <w:r>
        <w:rPr>
          <w:b/>
        </w:rPr>
        <w:t>Add to scene graph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2AF62401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96BA5" w14:textId="77777777" w:rsidR="00FA2192" w:rsidRDefault="00000000">
            <w:pPr>
              <w:keepNext/>
            </w:pPr>
            <w:r>
              <w:rPr>
                <w:rFonts w:ascii="Consolas" w:hAnsi="Consolas"/>
                <w:color w:val="6897BB"/>
                <w:sz w:val="19"/>
              </w:rPr>
              <w:t xml:space="preserve">Group </w:t>
            </w:r>
            <w:r>
              <w:rPr>
                <w:rFonts w:ascii="Consolas" w:hAnsi="Consolas"/>
                <w:color w:val="CC7832"/>
                <w:sz w:val="19"/>
              </w:rPr>
              <w:t xml:space="preserve">root = new </w:t>
            </w:r>
            <w:r>
              <w:rPr>
                <w:rFonts w:ascii="Consolas" w:hAnsi="Consolas"/>
                <w:color w:val="6897BB"/>
                <w:sz w:val="19"/>
              </w:rPr>
              <w:t>Group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 w14:paraId="1C8386B7" w14:textId="77777777" w:rsidR="00FA2192" w:rsidRDefault="00000000">
            <w:pPr>
              <w:keepNext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getChildren().add</w:t>
            </w:r>
            <w:r>
              <w:rPr>
                <w:rFonts w:ascii="Consolas" w:hAnsi="Consolas"/>
                <w:color w:val="A9B7C6"/>
                <w:sz w:val="19"/>
              </w:rPr>
              <w:t>(box);</w:t>
            </w:r>
          </w:p>
          <w:p w14:paraId="7CD3D1ED" w14:textId="77777777" w:rsidR="00FA2192" w:rsidRDefault="00000000">
            <w:pPr>
              <w:keepNext/>
            </w:pPr>
            <w:r>
              <w:rPr>
                <w:rFonts w:ascii="Consolas" w:hAnsi="Consolas"/>
                <w:color w:val="6897BB"/>
                <w:sz w:val="19"/>
              </w:rPr>
              <w:t xml:space="preserve">Scene </w:t>
            </w:r>
            <w:r>
              <w:rPr>
                <w:rFonts w:ascii="Consolas" w:hAnsi="Consolas"/>
                <w:color w:val="CC7832"/>
                <w:sz w:val="19"/>
              </w:rPr>
              <w:t xml:space="preserve">scene = new </w:t>
            </w:r>
            <w:r>
              <w:rPr>
                <w:rFonts w:ascii="Consolas" w:hAnsi="Consolas"/>
                <w:color w:val="6897BB"/>
                <w:sz w:val="19"/>
              </w:rPr>
              <w:t>Scene</w:t>
            </w:r>
            <w:r>
              <w:rPr>
                <w:rFonts w:ascii="Consolas" w:hAnsi="Consolas"/>
                <w:color w:val="A9B7C6"/>
                <w:sz w:val="19"/>
              </w:rPr>
              <w:t xml:space="preserve">(root, </w:t>
            </w:r>
            <w:r>
              <w:rPr>
                <w:rFonts w:ascii="Consolas" w:hAnsi="Consolas"/>
                <w:color w:val="6897BB"/>
                <w:sz w:val="19"/>
              </w:rPr>
              <w:t>500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500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 w14:paraId="65295AD2" w14:textId="77777777" w:rsidR="00FA2192" w:rsidRDefault="00000000">
            <w:pPr>
              <w:keepNext/>
            </w:pPr>
            <w:r>
              <w:rPr>
                <w:rFonts w:ascii="Consolas" w:hAnsi="Consolas"/>
                <w:color w:val="A9B7C6"/>
                <w:sz w:val="19"/>
              </w:rPr>
              <w:t>primaryStage.</w:t>
            </w:r>
            <w:r>
              <w:rPr>
                <w:rFonts w:ascii="Consolas" w:hAnsi="Consolas"/>
                <w:color w:val="FFC66D"/>
                <w:sz w:val="19"/>
              </w:rPr>
              <w:t>setScene</w:t>
            </w:r>
            <w:r>
              <w:rPr>
                <w:rFonts w:ascii="Consolas" w:hAnsi="Consolas"/>
                <w:color w:val="A9B7C6"/>
                <w:sz w:val="19"/>
              </w:rPr>
              <w:t>(scene);</w:t>
            </w:r>
          </w:p>
          <w:p w14:paraId="7E8E0F84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primaryStage.</w:t>
            </w:r>
            <w:r>
              <w:rPr>
                <w:rFonts w:ascii="Consolas" w:hAnsi="Consolas"/>
                <w:color w:val="FFC66D"/>
                <w:sz w:val="19"/>
              </w:rPr>
              <w:t>show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 w14:paraId="3FD00751" w14:textId="77777777" w:rsidR="00FA2192" w:rsidRDefault="00FA2192"/>
    <w:p w14:paraId="2AB576CF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Effects</w:t>
      </w:r>
    </w:p>
    <w:p w14:paraId="0E9BA883" w14:textId="77777777" w:rsidR="00FA2192" w:rsidRDefault="00000000">
      <w:pPr>
        <w:spacing w:before="40" w:after="100"/>
      </w:pPr>
      <w:r>
        <w:t>Effects in JavaFX enhance the visual appearance of nodes. They are part of the javafx.scene.effect package, with Effect as the root class. Effects are applied using the setEffect() method.</w:t>
      </w:r>
    </w:p>
    <w:p w14:paraId="049C5DBE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Apply an Effect</w:t>
      </w:r>
    </w:p>
    <w:p w14:paraId="7DC505AE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Create the node </w:t>
      </w:r>
      <w:r>
        <w:t>(e.g., ImageView).</w:t>
      </w:r>
    </w:p>
    <w:p w14:paraId="0A77E53E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Instantiate the effect: </w:t>
      </w:r>
      <w:r>
        <w:t>e.g., Glow glow = new Glow();</w:t>
      </w:r>
    </w:p>
    <w:p w14:paraId="34A226E8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Set effect properties: </w:t>
      </w:r>
      <w:r>
        <w:t>e.g., glow.setLevel(0.9);</w:t>
      </w:r>
    </w:p>
    <w:p w14:paraId="4BBB72A3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Apply to the node: </w:t>
      </w:r>
      <w:r>
        <w:t>imgView.setEffect(glow);</w:t>
      </w:r>
    </w:p>
    <w:p w14:paraId="7129C7AE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JavaFX Effects</w:t>
      </w:r>
    </w:p>
    <w:p w14:paraId="6ADE50B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Blend: </w:t>
      </w:r>
      <w:r>
        <w:t>Combines pixels of two inputs using a blending mode.</w:t>
      </w:r>
    </w:p>
    <w:p w14:paraId="6DCAD1D8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Glow: </w:t>
      </w:r>
      <w:r>
        <w:t>Brightens pixels to create a glowing effect.</w:t>
      </w:r>
    </w:p>
    <w:p w14:paraId="18E13E3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Bloom: </w:t>
      </w:r>
      <w:r>
        <w:t>Similar to Glow; highlights bright areas of the node.</w:t>
      </w:r>
    </w:p>
    <w:p w14:paraId="141B6E8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Shadow: </w:t>
      </w:r>
      <w:r>
        <w:t>Creates a blurred duplicate behind the node.</w:t>
      </w:r>
    </w:p>
    <w:p w14:paraId="7B6B5E78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Reflection: </w:t>
      </w:r>
      <w:r>
        <w:t>Adds a reflection beneath the node.</w:t>
      </w:r>
    </w:p>
    <w:p w14:paraId="61141B5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ColorAdjust: </w:t>
      </w:r>
      <w:r>
        <w:t>Alters hue, brightness, saturation and contrast.</w:t>
      </w:r>
    </w:p>
    <w:p w14:paraId="5B6A2BF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SepiaTone: </w:t>
      </w:r>
      <w:r>
        <w:t>Applies a reddish-brown vintage filter.</w:t>
      </w:r>
    </w:p>
    <w:p w14:paraId="1325FF5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Lighting: </w:t>
      </w:r>
      <w:r>
        <w:t>Simulates light sources — point, spot or distant.</w:t>
      </w:r>
    </w:p>
    <w:p w14:paraId="33C0BD0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InnerShadow: </w:t>
      </w:r>
      <w:r>
        <w:t>Creates a shadow inside the node edges.</w:t>
      </w:r>
    </w:p>
    <w:p w14:paraId="0420F0B8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Texts</w:t>
      </w:r>
    </w:p>
    <w:p w14:paraId="7EBF6C47" w14:textId="77777777" w:rsidR="00FA2192" w:rsidRDefault="00000000">
      <w:pPr>
        <w:spacing w:before="40" w:after="100"/>
      </w:pPr>
      <w:r>
        <w:t>Text in JavaFX is represented by the Text class (javafx.scene.text), which also extends the Shape class. This allows both text-specific and shape-level properties to be applied.</w:t>
      </w:r>
    </w:p>
    <w:p w14:paraId="10A9CACB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Create Text</w:t>
      </w:r>
    </w:p>
    <w:p w14:paraId="5CD58FE8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Instantiate: </w:t>
      </w:r>
      <w:r>
        <w:t>Text txt = new Text();</w:t>
      </w:r>
    </w:p>
    <w:p w14:paraId="07FEA009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Set properties: </w:t>
      </w:r>
      <w:r>
        <w:t>txt.setText("Hello");  txt.setX(50);  txt.setY(50);</w:t>
      </w:r>
    </w:p>
    <w:p w14:paraId="4E4E2A32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Add to group: </w:t>
      </w:r>
      <w:r>
        <w:t>root.getChildren().add(txt);</w:t>
      </w:r>
    </w:p>
    <w:p w14:paraId="27B5B175" w14:textId="77777777" w:rsidR="00FA2192" w:rsidRDefault="00000000">
      <w:pPr>
        <w:keepNext/>
        <w:spacing w:before="200" w:after="60"/>
      </w:pPr>
      <w:r>
        <w:rPr>
          <w:b/>
          <w:sz w:val="28"/>
        </w:rPr>
        <w:t>Key Text Properties</w:t>
      </w:r>
    </w:p>
    <w:p w14:paraId="0065A18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Font: </w:t>
      </w:r>
      <w:r>
        <w:t>setFont(Font value)</w:t>
      </w:r>
    </w:p>
    <w:p w14:paraId="55F3AC6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Line Spacing: </w:t>
      </w:r>
      <w:r>
        <w:t>setLineSpacing(double)</w:t>
      </w:r>
    </w:p>
    <w:p w14:paraId="002B151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Text Content: </w:t>
      </w:r>
      <w:r>
        <w:t>setText(String)</w:t>
      </w:r>
    </w:p>
    <w:p w14:paraId="0FD4D166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Underline: </w:t>
      </w:r>
      <w:r>
        <w:t>setUnderline(boolean)</w:t>
      </w:r>
    </w:p>
    <w:p w14:paraId="7271F8D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Coordinates: </w:t>
      </w:r>
      <w:r>
        <w:t>setX(double), setY(double)</w:t>
      </w:r>
    </w:p>
    <w:p w14:paraId="19634C11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Animations</w:t>
      </w:r>
    </w:p>
    <w:p w14:paraId="1169E1A6" w14:textId="77777777" w:rsidR="00FA2192" w:rsidRDefault="00000000">
      <w:pPr>
        <w:spacing w:before="40" w:after="100"/>
      </w:pPr>
      <w:r>
        <w:t>Animations in JavaFX simulate motion by applying sequential transformations to nodes. All animation classes extend javafx.animation.Animation and are in the javafx.animation package.</w:t>
      </w:r>
    </w:p>
    <w:p w14:paraId="26025CFF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Apply an Animation</w:t>
      </w:r>
    </w:p>
    <w:p w14:paraId="43B66540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Create the node: </w:t>
      </w:r>
      <w:r>
        <w:t>e.g., Rectangle rect = new Rectangle(100, 100, 100, 100);</w:t>
      </w:r>
    </w:p>
    <w:p w14:paraId="47570E15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Instantiate the animation: </w:t>
      </w:r>
      <w:r>
        <w:t>e.g., RotateTransition rotate = new RotateTransition();</w:t>
      </w:r>
    </w:p>
    <w:p w14:paraId="71C4208E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Set animation properties: </w:t>
      </w:r>
      <w:r>
        <w:t>duration, axis, cycle count, auto-reverse, etc.</w:t>
      </w:r>
    </w:p>
    <w:p w14:paraId="0C21DB21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Attach the target node: </w:t>
      </w:r>
      <w:r>
        <w:t>rotate.setNode(rect);</w:t>
      </w:r>
    </w:p>
    <w:p w14:paraId="09E03810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Play the animation: </w:t>
      </w:r>
      <w:r>
        <w:t>rotate.play();</w:t>
      </w:r>
    </w:p>
    <w:p w14:paraId="79D384B1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Animation Classes</w:t>
      </w:r>
    </w:p>
    <w:p w14:paraId="4296740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ScaleTransition: </w:t>
      </w:r>
      <w:r>
        <w:t>Animates the scaling of a node.</w:t>
      </w:r>
    </w:p>
    <w:p w14:paraId="20EF43B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TranslateTransition: </w:t>
      </w:r>
      <w:r>
        <w:t>Moves a node from one location to another.</w:t>
      </w:r>
    </w:p>
    <w:p w14:paraId="1606466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RotateTransition: </w:t>
      </w:r>
      <w:r>
        <w:t>Rotates a node around a specified axis.</w:t>
      </w:r>
    </w:p>
    <w:p w14:paraId="09C8E09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FadeTransition: </w:t>
      </w:r>
      <w:r>
        <w:t>Animates node opacity over time.</w:t>
      </w:r>
    </w:p>
    <w:p w14:paraId="7A5C2F7B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StrokeTransition: </w:t>
      </w:r>
      <w:r>
        <w:t>Animates the node stroke color between two values.</w:t>
      </w:r>
    </w:p>
    <w:p w14:paraId="3D9677D9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FillTransition: </w:t>
      </w:r>
      <w:r>
        <w:t>Animates the node fill color between two values.</w:t>
      </w:r>
    </w:p>
    <w:p w14:paraId="5080848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PathTransition: </w:t>
      </w:r>
      <w:r>
        <w:t>Moves a node along a specified path.</w:t>
      </w:r>
    </w:p>
    <w:p w14:paraId="6D6991A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ParallelTransition: </w:t>
      </w:r>
      <w:r>
        <w:t>Runs multiple animations on a node simultaneously.</w:t>
      </w:r>
    </w:p>
    <w:p w14:paraId="06048BC2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Transformations</w:t>
      </w:r>
    </w:p>
    <w:p w14:paraId="777242DA" w14:textId="77777777" w:rsidR="00FA2192" w:rsidRDefault="00000000">
      <w:pPr>
        <w:spacing w:before="40" w:after="100"/>
      </w:pPr>
      <w:r>
        <w:t>Transformations modify the appearance or position of nodes — translation, rotation, scaling and shearing. All transformation classes belong to javafx.scene.transform.</w:t>
      </w:r>
    </w:p>
    <w:p w14:paraId="757B99EE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Rotate: </w:t>
      </w:r>
      <w:r>
        <w:t>Rotates a node by a specific angle.</w:t>
      </w:r>
    </w:p>
    <w:p w14:paraId="21CD3FA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Translate: </w:t>
      </w:r>
      <w:r>
        <w:t>Moves a node in X, Y or Z directions.</w:t>
      </w:r>
    </w:p>
    <w:p w14:paraId="5A102E8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Scale: </w:t>
      </w:r>
      <w:r>
        <w:t>Changes the size of a node.</w:t>
      </w:r>
    </w:p>
    <w:p w14:paraId="39D4EB39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Shear: </w:t>
      </w:r>
      <w:r>
        <w:t>Slants the node along X or Y axes.</w:t>
      </w:r>
    </w:p>
    <w:p w14:paraId="3850B3D0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UI Controls</w:t>
      </w:r>
    </w:p>
    <w:p w14:paraId="0B0EFEB1" w14:textId="77777777" w:rsidR="00FA2192" w:rsidRDefault="00000000">
      <w:pPr>
        <w:spacing w:before="40" w:after="100"/>
      </w:pPr>
      <w:r>
        <w:t>JavaFX provides a rich set of UI controls for building interactive applications. All controls are part of the javafx.scene.control package and extend the Control class.</w:t>
      </w:r>
    </w:p>
    <w:p w14:paraId="594D94C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Button: </w:t>
      </w:r>
      <w:r>
        <w:t>Clickable button for user actions.</w:t>
      </w:r>
    </w:p>
    <w:p w14:paraId="1050A2C2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Label: </w:t>
      </w:r>
      <w:r>
        <w:t>Displays text or images.</w:t>
      </w:r>
    </w:p>
    <w:p w14:paraId="00809C8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TextField: </w:t>
      </w:r>
      <w:r>
        <w:t>Single-line text input.</w:t>
      </w:r>
    </w:p>
    <w:p w14:paraId="6100EB42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TextArea: </w:t>
      </w:r>
      <w:r>
        <w:t>Multi-line text input.</w:t>
      </w:r>
    </w:p>
    <w:p w14:paraId="7B4E407B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CheckBox: </w:t>
      </w:r>
      <w:r>
        <w:t>Selectable boolean toggle.</w:t>
      </w:r>
    </w:p>
    <w:p w14:paraId="040C9D82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RadioButton: </w:t>
      </w:r>
      <w:r>
        <w:t>Selectable option within a group.</w:t>
      </w:r>
    </w:p>
    <w:p w14:paraId="73032A36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ComboBox: </w:t>
      </w:r>
      <w:r>
        <w:t>Drop-down list selector.</w:t>
      </w:r>
    </w:p>
    <w:p w14:paraId="5B775D5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ListView: </w:t>
      </w:r>
      <w:r>
        <w:t>Displays a scrollable list of items.</w:t>
      </w:r>
    </w:p>
    <w:p w14:paraId="0D44B909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TableView: </w:t>
      </w:r>
      <w:r>
        <w:t>Displays data in a tabular format.</w:t>
      </w:r>
    </w:p>
    <w:p w14:paraId="207B4D5D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Slider: </w:t>
      </w:r>
      <w:r>
        <w:t>Selects a numeric value from a range.</w:t>
      </w:r>
    </w:p>
    <w:p w14:paraId="35539A0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ProgressBar / ProgressIndicator: </w:t>
      </w:r>
      <w:r>
        <w:t>Shows task progress.</w:t>
      </w:r>
    </w:p>
    <w:p w14:paraId="63484BE4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Charts</w:t>
      </w:r>
    </w:p>
    <w:p w14:paraId="67944BC2" w14:textId="77777777" w:rsidR="00FA2192" w:rsidRDefault="00000000">
      <w:pPr>
        <w:spacing w:before="40" w:after="100"/>
      </w:pPr>
      <w:r>
        <w:t>Charts represent data visually and are part of the javafx.scene.chart package.</w:t>
      </w:r>
    </w:p>
    <w:p w14:paraId="3F2B3AD3" w14:textId="77777777" w:rsidR="00FA2192" w:rsidRDefault="00000000">
      <w:pPr>
        <w:keepNext/>
        <w:spacing w:before="200" w:after="60"/>
      </w:pPr>
      <w:r>
        <w:rPr>
          <w:b/>
          <w:sz w:val="28"/>
        </w:rPr>
        <w:t>PieChart</w:t>
      </w:r>
    </w:p>
    <w:p w14:paraId="787C9953" w14:textId="77777777" w:rsidR="00FA2192" w:rsidRDefault="00000000">
      <w:pPr>
        <w:spacing w:before="40" w:after="100"/>
      </w:pPr>
      <w:r>
        <w:t>A circular chart showing proportions of categories.</w:t>
      </w:r>
    </w:p>
    <w:p w14:paraId="5F12FBD6" w14:textId="77777777" w:rsidR="00FA2192" w:rsidRDefault="00000000">
      <w:pPr>
        <w:keepNext/>
        <w:spacing w:before="200" w:after="60"/>
      </w:pPr>
      <w:r>
        <w:rPr>
          <w:b/>
          <w:sz w:val="28"/>
        </w:rPr>
        <w:t>XYChart</w:t>
      </w:r>
    </w:p>
    <w:p w14:paraId="76543627" w14:textId="77777777" w:rsidR="00FA2192" w:rsidRDefault="00000000">
      <w:pPr>
        <w:spacing w:before="40" w:after="100"/>
      </w:pPr>
      <w:r>
        <w:t>Plots data on X and Y axes. Two axis types are available:</w:t>
      </w:r>
    </w:p>
    <w:p w14:paraId="17AE6836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CategoryAxis: </w:t>
      </w:r>
      <w:r>
        <w:t>Represents string categories.</w:t>
      </w:r>
    </w:p>
    <w:p w14:paraId="18E0A4C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NumberAxis: </w:t>
      </w:r>
      <w:r>
        <w:t>Represents numeric ranges.</w:t>
      </w:r>
    </w:p>
    <w:p w14:paraId="7D1E32DE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Chart Classes</w:t>
      </w:r>
    </w:p>
    <w:p w14:paraId="0A9260EB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BarChart: </w:t>
      </w:r>
      <w:r>
        <w:t>Rectangular bars representing data values.</w:t>
      </w:r>
    </w:p>
    <w:p w14:paraId="2C9CCB0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LineChart: </w:t>
      </w:r>
      <w:r>
        <w:t>Data points connected by lines.</w:t>
      </w:r>
    </w:p>
    <w:p w14:paraId="1624784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AreaChart: </w:t>
      </w:r>
      <w:r>
        <w:t>Plots areas between data points and the axis.</w:t>
      </w:r>
    </w:p>
    <w:p w14:paraId="1025DA0A" w14:textId="77777777" w:rsidR="00FA219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53C4239" wp14:editId="23C5801E">
            <wp:extent cx="4572000" cy="274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5A3F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Layouts</w:t>
      </w:r>
    </w:p>
    <w:p w14:paraId="4ED4E798" w14:textId="77777777" w:rsidR="00FA2192" w:rsidRDefault="00000000">
      <w:pPr>
        <w:spacing w:before="40" w:after="100"/>
      </w:pPr>
      <w:r>
        <w:t>Layouts in JavaFX are top-level container classes that manage the arrangement of UI elements. All layout classes belong to the javafx.scene.layout package, with Pane as the root class.</w:t>
      </w:r>
    </w:p>
    <w:p w14:paraId="58C5A1B6" w14:textId="77777777" w:rsidR="00FA2192" w:rsidRDefault="00000000">
      <w:pPr>
        <w:keepNext/>
        <w:spacing w:before="200" w:after="60"/>
      </w:pPr>
      <w:r>
        <w:rPr>
          <w:b/>
          <w:sz w:val="28"/>
        </w:rPr>
        <w:t>Steps to Create a Layout</w:t>
      </w:r>
    </w:p>
    <w:p w14:paraId="30D9A7BF" w14:textId="77777777" w:rsidR="00FA2192" w:rsidRDefault="00000000">
      <w:pPr>
        <w:pStyle w:val="ListNumber"/>
        <w:spacing w:before="20" w:after="40"/>
      </w:pPr>
      <w:r>
        <w:rPr>
          <w:b/>
        </w:rPr>
        <w:t>Instantiate the layout: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44F83A7E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5220E" w14:textId="77777777" w:rsidR="00FA2192" w:rsidRDefault="00000000">
            <w:r>
              <w:rPr>
                <w:rFonts w:ascii="Consolas" w:hAnsi="Consolas"/>
                <w:color w:val="6897BB"/>
                <w:sz w:val="19"/>
              </w:rPr>
              <w:t xml:space="preserve">HBox </w:t>
            </w:r>
            <w:r>
              <w:rPr>
                <w:rFonts w:ascii="Consolas" w:hAnsi="Consolas"/>
                <w:color w:val="CC7832"/>
                <w:sz w:val="19"/>
              </w:rPr>
              <w:t xml:space="preserve">root = new </w:t>
            </w:r>
            <w:r>
              <w:rPr>
                <w:rFonts w:ascii="Consolas" w:hAnsi="Consolas"/>
                <w:color w:val="6897BB"/>
                <w:sz w:val="19"/>
              </w:rPr>
              <w:t>HBox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 w14:paraId="01E8D196" w14:textId="77777777" w:rsidR="00FA2192" w:rsidRDefault="00FA2192"/>
    <w:p w14:paraId="5BBD2ADA" w14:textId="77777777" w:rsidR="00FA2192" w:rsidRDefault="00000000">
      <w:pPr>
        <w:pStyle w:val="ListNumber"/>
        <w:spacing w:before="20" w:after="40"/>
      </w:pPr>
      <w:r>
        <w:rPr>
          <w:b/>
        </w:rPr>
        <w:t>Set layout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438F996B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1D25B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setSpacing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20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 w14:paraId="76FD65BA" w14:textId="77777777" w:rsidR="00FA2192" w:rsidRDefault="00FA2192"/>
    <w:p w14:paraId="723488D4" w14:textId="77777777" w:rsidR="00FA2192" w:rsidRDefault="00000000">
      <w:pPr>
        <w:pStyle w:val="ListNumber"/>
        <w:spacing w:before="20" w:after="40"/>
      </w:pPr>
      <w:r>
        <w:rPr>
          <w:b/>
        </w:rPr>
        <w:t>Add nodes to the layout: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A2192" w14:paraId="08916DE0" w14:textId="77777777">
        <w:tc>
          <w:tcPr>
            <w:tcW w:w="9360" w:type="dxa"/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21B62" w14:textId="77777777" w:rsidR="00FA2192" w:rsidRDefault="00000000"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getChildren().addAll</w:t>
            </w:r>
            <w:r>
              <w:rPr>
                <w:rFonts w:ascii="Consolas" w:hAnsi="Consolas"/>
                <w:color w:val="A9B7C6"/>
                <w:sz w:val="19"/>
              </w:rPr>
              <w:t>(node1, node2);</w:t>
            </w:r>
          </w:p>
        </w:tc>
      </w:tr>
    </w:tbl>
    <w:p w14:paraId="4E30D3BC" w14:textId="77777777" w:rsidR="00FA2192" w:rsidRDefault="00FA2192"/>
    <w:p w14:paraId="4237B754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JavaFX Layouts</w:t>
      </w:r>
    </w:p>
    <w:p w14:paraId="6E80D7C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HBox: </w:t>
      </w:r>
      <w:r>
        <w:t>Arranges nodes horizontally (javafx.scene.layout.HBox).</w:t>
      </w:r>
    </w:p>
    <w:p w14:paraId="5FE3957C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VBox: </w:t>
      </w:r>
      <w:r>
        <w:t>Arranges nodes vertically (javafx.scene.layout.VBox).</w:t>
      </w:r>
    </w:p>
    <w:p w14:paraId="38EA90F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BorderPane: </w:t>
      </w:r>
      <w:r>
        <w:t>Arranges nodes in top, bottom, left, right and center zones.</w:t>
      </w:r>
    </w:p>
    <w:p w14:paraId="19C7075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GridPane: </w:t>
      </w:r>
      <w:r>
        <w:t>Arranges nodes in a grid of rows and columns — ideal for forms.</w:t>
      </w:r>
    </w:p>
    <w:p w14:paraId="0370E79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FlowPane: </w:t>
      </w:r>
      <w:r>
        <w:t>Arranges nodes in a flow, wrapping horizontally or vertically.</w:t>
      </w:r>
    </w:p>
    <w:p w14:paraId="1D70C5E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StackPane: </w:t>
      </w:r>
      <w:r>
        <w:t>Arranges nodes on top of each other like a stack.</w:t>
      </w:r>
    </w:p>
    <w:p w14:paraId="0A63E331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Event Handling</w:t>
      </w:r>
    </w:p>
    <w:p w14:paraId="350F86D9" w14:textId="77777777" w:rsidR="00FA2192" w:rsidRDefault="00000000">
      <w:pPr>
        <w:spacing w:before="40" w:after="100"/>
      </w:pPr>
      <w:r>
        <w:t>JavaFX allows user interaction through events — notifications that something has happened (e.g., mouse click, key press, scroll). All events are instances of javafx.event.Event or its subclasses.</w:t>
      </w:r>
    </w:p>
    <w:p w14:paraId="2FB50794" w14:textId="77777777" w:rsidR="00FA2192" w:rsidRDefault="00000000">
      <w:pPr>
        <w:keepNext/>
        <w:spacing w:before="200" w:after="60"/>
      </w:pPr>
      <w:r>
        <w:rPr>
          <w:b/>
          <w:sz w:val="28"/>
        </w:rPr>
        <w:t>Processing Events</w:t>
      </w:r>
    </w:p>
    <w:p w14:paraId="4EF07CF3" w14:textId="77777777" w:rsidR="00FA2192" w:rsidRDefault="00000000">
      <w:pPr>
        <w:pStyle w:val="ListBullet"/>
        <w:spacing w:before="20" w:after="40"/>
      </w:pPr>
      <w:r>
        <w:t>Events inform the application about user actions.</w:t>
      </w:r>
    </w:p>
    <w:p w14:paraId="7AF65B5A" w14:textId="77777777" w:rsidR="00FA2192" w:rsidRDefault="00000000">
      <w:pPr>
        <w:pStyle w:val="ListBullet"/>
        <w:spacing w:before="20" w:after="40"/>
      </w:pPr>
      <w:r>
        <w:t>All events are instances of javafx.event.Event or its subclasses.</w:t>
      </w:r>
    </w:p>
    <w:p w14:paraId="581B8D2C" w14:textId="77777777" w:rsidR="00FA2192" w:rsidRDefault="00000000">
      <w:pPr>
        <w:pStyle w:val="ListBullet"/>
        <w:spacing w:before="20" w:after="40"/>
      </w:pPr>
      <w:r>
        <w:t>Common classes include MouseEvent, KeyEvent, ScrollEvent, DragEvent.</w:t>
      </w:r>
    </w:p>
    <w:p w14:paraId="3403A607" w14:textId="77777777" w:rsidR="00FA2192" w:rsidRDefault="00000000">
      <w:pPr>
        <w:pStyle w:val="ListBullet"/>
        <w:spacing w:before="20" w:after="40"/>
      </w:pPr>
      <w:r>
        <w:t>Custom events can be created by extending Event.</w:t>
      </w:r>
    </w:p>
    <w:p w14:paraId="0B053A9B" w14:textId="77777777" w:rsidR="00FA2192" w:rsidRDefault="00000000">
      <w:pPr>
        <w:keepNext/>
        <w:spacing w:before="200" w:after="60"/>
      </w:pPr>
      <w:r>
        <w:rPr>
          <w:b/>
          <w:sz w:val="28"/>
        </w:rPr>
        <w:t>Types of Events</w:t>
      </w:r>
    </w:p>
    <w:p w14:paraId="62A5FA8A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Foreground Events: </w:t>
      </w:r>
      <w:r>
        <w:t>Triggered by direct user interaction — clicks, key presses, selections, scrolling.</w:t>
      </w:r>
    </w:p>
    <w:p w14:paraId="14895CBF" w14:textId="77777777" w:rsidR="00FA2192" w:rsidRDefault="00000000">
      <w:pPr>
        <w:pStyle w:val="ListNumber"/>
        <w:spacing w:before="20" w:after="40"/>
      </w:pPr>
      <w:r>
        <w:rPr>
          <w:b/>
        </w:rPr>
        <w:t xml:space="preserve">Background Events: </w:t>
      </w:r>
      <w:r>
        <w:t>Triggered without user action — OS interrupts, operation completion.</w:t>
      </w:r>
    </w:p>
    <w:p w14:paraId="74B7D257" w14:textId="77777777" w:rsidR="00FA2192" w:rsidRDefault="00000000">
      <w:pPr>
        <w:keepNext/>
        <w:spacing w:before="200" w:after="60"/>
      </w:pPr>
      <w:r>
        <w:rPr>
          <w:b/>
          <w:sz w:val="28"/>
        </w:rPr>
        <w:t>Common Event Classes</w:t>
      </w:r>
    </w:p>
    <w:p w14:paraId="4B0D5455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KeyEvent: </w:t>
      </w:r>
      <w:r>
        <w:t>Keyboard actions (KEY_PRESSED, KEY_RELEASED, KEY_TYPED).</w:t>
      </w:r>
    </w:p>
    <w:p w14:paraId="59691D1D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MouseEvent: </w:t>
      </w:r>
      <w:r>
        <w:t>Mouse actions (MOUSE_CLICKED, MOUSE_PRESSED, MOUSE_MOVED, MOUSE_ENTERED, MOUSE_EXITED).</w:t>
      </w:r>
    </w:p>
    <w:p w14:paraId="308ED26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WindowEvent: </w:t>
      </w:r>
      <w:r>
        <w:t>Window lifecycle (WINDOW_SHOWING, WINDOW_SHOWN, WINDOW_HIDING, WINDOW_HIDDEN).</w:t>
      </w:r>
    </w:p>
    <w:p w14:paraId="72299BD7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DragEvent: </w:t>
      </w:r>
      <w:r>
        <w:t>Drag-and-drop (DRAG_ENTERED, DRAG_DROPPED, DRAG_OVER, DRAG_EXITED).</w:t>
      </w:r>
    </w:p>
    <w:p w14:paraId="60C410DF" w14:textId="03E9484E" w:rsidR="00FA2192" w:rsidRDefault="00FA2192">
      <w:pPr>
        <w:spacing w:before="120"/>
        <w:jc w:val="center"/>
      </w:pPr>
    </w:p>
    <w:p w14:paraId="5CC812D4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JavaFX vs Java Swing</w:t>
      </w:r>
    </w:p>
    <w:p w14:paraId="0287245D" w14:textId="77777777" w:rsidR="00FA2192" w:rsidRDefault="00000000">
      <w:pPr>
        <w:spacing w:before="40" w:after="100"/>
      </w:pPr>
      <w:r>
        <w:t>Both JavaFX and Swing are GUI toolkits in Java, but they differ in design approach, capabilities and modernization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744"/>
        <w:gridCol w:w="3312"/>
      </w:tblGrid>
      <w:tr w:rsidR="00FA2192" w14:paraId="18BCC4A7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8AB2FE" w14:textId="77777777" w:rsidR="00FA2192" w:rsidRDefault="00000000">
            <w:pPr>
              <w:spacing w:before="40" w:after="40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017E64" w14:textId="77777777" w:rsidR="00FA2192" w:rsidRDefault="00000000">
            <w:pPr>
              <w:spacing w:before="40" w:after="40"/>
            </w:pPr>
            <w:r>
              <w:rPr>
                <w:b/>
                <w:sz w:val="20"/>
              </w:rPr>
              <w:t>Java Swing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5A6AB7" w14:textId="77777777" w:rsidR="00FA2192" w:rsidRDefault="00000000">
            <w:pPr>
              <w:spacing w:before="40" w:after="40"/>
            </w:pPr>
            <w:r>
              <w:rPr>
                <w:b/>
                <w:sz w:val="20"/>
              </w:rPr>
              <w:t>JavaFX</w:t>
            </w:r>
          </w:p>
        </w:tc>
      </w:tr>
      <w:tr w:rsidR="00FA2192" w14:paraId="65839E8F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D0E9CD" w14:textId="77777777" w:rsidR="00FA2192" w:rsidRDefault="00000000">
            <w:pPr>
              <w:spacing w:before="20" w:after="20"/>
            </w:pPr>
            <w:r>
              <w:rPr>
                <w:b/>
                <w:sz w:val="20"/>
              </w:rPr>
              <w:t>Introduction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A61A9E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Legacy GUI framework introduced in 1997.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7DB45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Modern framework introduced in 2008 for rich desktop and web applications.</w:t>
            </w:r>
          </w:p>
        </w:tc>
      </w:tr>
      <w:tr w:rsidR="00FA2192" w14:paraId="2E83F3E7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66D282" w14:textId="77777777" w:rsidR="00FA2192" w:rsidRDefault="00000000">
            <w:pPr>
              <w:spacing w:before="20" w:after="20"/>
            </w:pPr>
            <w:r>
              <w:rPr>
                <w:b/>
                <w:sz w:val="20"/>
              </w:rPr>
              <w:t>UI Components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A670AF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Large set of mature and pluggable UI components.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3DD0E7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Supports CSS styling, FXML and hardware-accelerated UI components.</w:t>
            </w:r>
          </w:p>
        </w:tc>
      </w:tr>
      <w:tr w:rsidR="00FA2192" w14:paraId="65FEC14B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30B16C" w14:textId="77777777" w:rsidR="00FA2192" w:rsidRDefault="00000000">
            <w:pPr>
              <w:spacing w:before="20" w:after="20"/>
            </w:pPr>
            <w:r>
              <w:rPr>
                <w:b/>
                <w:sz w:val="20"/>
              </w:rPr>
              <w:t>Graphics &amp; Animation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13412B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Limited graphics; no built-in animation support.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B7ECA7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Includes built-in animation, 2D/3D graphics and visual effects.</w:t>
            </w:r>
          </w:p>
        </w:tc>
      </w:tr>
      <w:tr w:rsidR="00FA2192" w14:paraId="1485D528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4A598C" w14:textId="77777777" w:rsidR="00FA2192" w:rsidRDefault="00000000">
            <w:pPr>
              <w:spacing w:before="20" w:after="20"/>
            </w:pPr>
            <w:r>
              <w:rPr>
                <w:b/>
                <w:sz w:val="20"/>
              </w:rPr>
              <w:t>Architecture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5A4101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Partial MVC pattern support.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C81A2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Strong and consistent MVC architecture.</w:t>
            </w:r>
          </w:p>
        </w:tc>
      </w:tr>
      <w:tr w:rsidR="00FA2192" w14:paraId="6F838093" w14:textId="77777777">
        <w:tc>
          <w:tcPr>
            <w:tcW w:w="2448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4F26EF" w14:textId="77777777" w:rsidR="00FA2192" w:rsidRDefault="00000000">
            <w:pPr>
              <w:spacing w:before="20" w:after="20"/>
            </w:pPr>
            <w:r>
              <w:rPr>
                <w:b/>
                <w:sz w:val="20"/>
              </w:rPr>
              <w:t>Event &amp; Device Support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95A300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Less consistent event handling; no touch gesture support.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9AFA5C" w14:textId="77777777" w:rsidR="00FA2192" w:rsidRDefault="00000000">
            <w:pPr>
              <w:spacing w:before="20" w:after="20"/>
            </w:pPr>
            <w:r>
              <w:rPr>
                <w:sz w:val="20"/>
              </w:rPr>
              <w:t>Uniform event model; supports modern touch and gesture devices.</w:t>
            </w:r>
          </w:p>
        </w:tc>
      </w:tr>
    </w:tbl>
    <w:p w14:paraId="22E8697C" w14:textId="77777777" w:rsidR="00FA2192" w:rsidRDefault="00FA2192"/>
    <w:p w14:paraId="49238B0B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Real-world Applications Made Using JavaFX</w:t>
      </w:r>
    </w:p>
    <w:p w14:paraId="739A0C65" w14:textId="77777777" w:rsidR="00FA2192" w:rsidRDefault="00000000">
      <w:pPr>
        <w:spacing w:before="40" w:after="100"/>
      </w:pPr>
      <w:r>
        <w:t>JavaFX is used across multiple domains including healthcare, aviation, finance and research.</w:t>
      </w:r>
    </w:p>
    <w:p w14:paraId="77DA720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Curator / Caliop: </w:t>
      </w:r>
      <w:r>
        <w:t>Used in hospitals to manage and record surgery data.</w:t>
      </w:r>
    </w:p>
    <w:p w14:paraId="12547F2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Navigator Lynden: </w:t>
      </w:r>
      <w:r>
        <w:t>Helps dispatch managers monitor flight operations.</w:t>
      </w:r>
    </w:p>
    <w:p w14:paraId="4E9FFA6D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Atlas Trader: </w:t>
      </w:r>
      <w:r>
        <w:t>Commodity trading platform for assets like gold and oil.</w:t>
      </w:r>
    </w:p>
    <w:p w14:paraId="6A5704F5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Template Editor IAV: </w:t>
      </w:r>
      <w:r>
        <w:t>Analyzes and configures vehicle fleet data.</w:t>
      </w:r>
    </w:p>
    <w:p w14:paraId="27661148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FORUM (Carl Zeiss Meditec AG): </w:t>
      </w:r>
      <w:r>
        <w:t>Clinical data management system combining Swing and JavaFX.</w:t>
      </w:r>
    </w:p>
    <w:p w14:paraId="11B1CEAD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NEOS (EBU): </w:t>
      </w:r>
      <w:r>
        <w:t>Manages TV and radio transmission operations.</w:t>
      </w:r>
    </w:p>
    <w:p w14:paraId="6D527C5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Deep Space Trajectory Explorer (NASA): </w:t>
      </w:r>
      <w:r>
        <w:t>Designs and visualizes interplanetary trajectories.</w:t>
      </w:r>
    </w:p>
    <w:p w14:paraId="1078157B" w14:textId="77777777" w:rsidR="00FA2192" w:rsidRDefault="00000000">
      <w:pPr>
        <w:keepNext/>
        <w:pageBreakBefore/>
        <w:pBdr>
          <w:bottom w:val="single" w:sz="6" w:space="4" w:color="2F8D46"/>
        </w:pBdr>
        <w:spacing w:after="120"/>
      </w:pPr>
      <w:r>
        <w:rPr>
          <w:b/>
          <w:sz w:val="40"/>
        </w:rPr>
        <w:lastRenderedPageBreak/>
        <w:t>History of JavaFX</w:t>
      </w:r>
    </w:p>
    <w:p w14:paraId="69DCD271" w14:textId="77777777" w:rsidR="00FA2192" w:rsidRDefault="00000000">
      <w:pPr>
        <w:spacing w:before="40" w:after="100"/>
      </w:pPr>
      <w:r>
        <w:t>JavaFX was initially developed by Chris Oliver at See Beyond Technology Corporation as Form Follows Functions (F3).</w:t>
      </w:r>
    </w:p>
    <w:p w14:paraId="5782332F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2005: </w:t>
      </w:r>
      <w:r>
        <w:t>Sun Microsystems acquires F3.</w:t>
      </w:r>
    </w:p>
    <w:p w14:paraId="38F26EC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2007: </w:t>
      </w:r>
      <w:r>
        <w:t>JavaFX officially announced at the JavaOne conference.</w:t>
      </w:r>
    </w:p>
    <w:p w14:paraId="478FFCC4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2008: </w:t>
      </w:r>
      <w:r>
        <w:t>NetBeans integration; JavaFX SDK 1.0 released.</w:t>
      </w:r>
    </w:p>
    <w:p w14:paraId="79E0C171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2009: </w:t>
      </w:r>
      <w:r>
        <w:t>JavaFX 1.2 released; JavaFX Mobile support added; Oracle acquires Sun Microsystems.</w:t>
      </w:r>
    </w:p>
    <w:p w14:paraId="3E6A0EE0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2010: </w:t>
      </w:r>
      <w:r>
        <w:t>JavaFX 1.3 released.</w:t>
      </w:r>
    </w:p>
    <w:p w14:paraId="05C986EA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2011: </w:t>
      </w:r>
      <w:r>
        <w:t>JavaFX 2.0 released.</w:t>
      </w:r>
    </w:p>
    <w:p w14:paraId="1F4962D3" w14:textId="77777777" w:rsidR="00FA2192" w:rsidRDefault="00000000">
      <w:pPr>
        <w:pStyle w:val="ListBullet"/>
        <w:spacing w:before="20" w:after="40"/>
      </w:pPr>
      <w:r>
        <w:rPr>
          <w:b/>
        </w:rPr>
        <w:t xml:space="preserve">2012: </w:t>
      </w:r>
      <w:r>
        <w:t>Mac OS desktop support introduced.</w:t>
      </w:r>
    </w:p>
    <w:sectPr w:rsidR="00FA21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891340">
    <w:abstractNumId w:val="8"/>
  </w:num>
  <w:num w:numId="2" w16cid:durableId="899093833">
    <w:abstractNumId w:val="6"/>
  </w:num>
  <w:num w:numId="3" w16cid:durableId="1290087219">
    <w:abstractNumId w:val="5"/>
  </w:num>
  <w:num w:numId="4" w16cid:durableId="819812763">
    <w:abstractNumId w:val="4"/>
  </w:num>
  <w:num w:numId="5" w16cid:durableId="568540277">
    <w:abstractNumId w:val="7"/>
  </w:num>
  <w:num w:numId="6" w16cid:durableId="769198959">
    <w:abstractNumId w:val="3"/>
  </w:num>
  <w:num w:numId="7" w16cid:durableId="290400028">
    <w:abstractNumId w:val="2"/>
  </w:num>
  <w:num w:numId="8" w16cid:durableId="2053578428">
    <w:abstractNumId w:val="1"/>
  </w:num>
  <w:num w:numId="9" w16cid:durableId="166023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9AD"/>
    <w:rsid w:val="00AA1D8D"/>
    <w:rsid w:val="00B47730"/>
    <w:rsid w:val="00CB0664"/>
    <w:rsid w:val="00E00F78"/>
    <w:rsid w:val="00FA2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8B7513"/>
  <w14:defaultImageDpi w14:val="300"/>
  <w15:docId w15:val="{A41A9A5E-F5FC-4A6C-A435-A5FD6100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59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openjfx.io/openjfx-doc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java/javafx-tutorial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1718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2026-06-01T15:32:00Z</dcterms:modified>
  <cp:category/>
</cp:coreProperties>
</file>